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BF" w:rsidRDefault="00E841BF" w:rsidP="00E841BF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E841BF" w:rsidRPr="00F17678" w:rsidRDefault="00E841BF" w:rsidP="00E841BF">
      <w:pPr>
        <w:pStyle w:val="Style2"/>
        <w:widowControl/>
        <w:spacing w:line="360" w:lineRule="auto"/>
        <w:ind w:left="6237"/>
        <w:rPr>
          <w:rStyle w:val="FontStyle12"/>
          <w:sz w:val="28"/>
          <w:szCs w:val="28"/>
          <w:lang w:val="uk-UA" w:eastAsia="uk-UA"/>
        </w:rPr>
      </w:pPr>
      <w:r w:rsidRPr="00F17678">
        <w:rPr>
          <w:rStyle w:val="FontStyle12"/>
          <w:sz w:val="28"/>
          <w:szCs w:val="28"/>
          <w:lang w:val="uk-UA" w:eastAsia="uk-UA"/>
        </w:rPr>
        <w:t>ЗАТВЕРДЖЕНО</w:t>
      </w:r>
    </w:p>
    <w:p w:rsidR="00E841BF" w:rsidRPr="00364C27" w:rsidRDefault="00E841BF" w:rsidP="00B61E5F">
      <w:pPr>
        <w:pStyle w:val="Style2"/>
        <w:widowControl/>
        <w:spacing w:line="240" w:lineRule="auto"/>
        <w:ind w:left="6237"/>
        <w:rPr>
          <w:rStyle w:val="FontStyle12"/>
          <w:sz w:val="27"/>
          <w:szCs w:val="27"/>
          <w:lang w:val="uk-UA" w:eastAsia="uk-UA"/>
        </w:rPr>
      </w:pPr>
      <w:r w:rsidRPr="00364C27">
        <w:rPr>
          <w:rStyle w:val="FontStyle12"/>
          <w:sz w:val="27"/>
          <w:szCs w:val="27"/>
          <w:lang w:val="uk-UA" w:eastAsia="uk-UA"/>
        </w:rPr>
        <w:t xml:space="preserve">Розпорядження голови </w:t>
      </w:r>
    </w:p>
    <w:p w:rsidR="00E841BF" w:rsidRPr="00364C27" w:rsidRDefault="00E841BF" w:rsidP="00B61E5F">
      <w:pPr>
        <w:spacing w:after="0" w:line="240" w:lineRule="auto"/>
        <w:ind w:left="6237"/>
        <w:rPr>
          <w:sz w:val="27"/>
          <w:szCs w:val="27"/>
          <w:lang w:val="uk-UA"/>
        </w:rPr>
      </w:pPr>
      <w:proofErr w:type="spellStart"/>
      <w:r w:rsidRPr="00364C27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364C27">
        <w:rPr>
          <w:rStyle w:val="FontStyle12"/>
          <w:sz w:val="27"/>
          <w:szCs w:val="27"/>
          <w:lang w:val="uk-UA" w:eastAsia="uk-UA"/>
        </w:rPr>
        <w:t xml:space="preserve"> районної державної адміністрації</w:t>
      </w:r>
    </w:p>
    <w:p w:rsidR="00E841BF" w:rsidRPr="00B61E5F" w:rsidRDefault="00E841BF" w:rsidP="00B61E5F">
      <w:pPr>
        <w:spacing w:after="0" w:line="240" w:lineRule="auto"/>
        <w:ind w:left="6237"/>
        <w:rPr>
          <w:rStyle w:val="FontStyle12"/>
          <w:sz w:val="28"/>
          <w:szCs w:val="28"/>
          <w:lang w:val="uk-UA" w:eastAsia="uk-UA"/>
        </w:rPr>
      </w:pPr>
      <w:r w:rsidRPr="00B61E5F">
        <w:rPr>
          <w:rFonts w:ascii="Times New Roman" w:hAnsi="Times New Roman" w:cs="Times New Roman"/>
          <w:sz w:val="28"/>
          <w:szCs w:val="28"/>
          <w:lang w:val="uk-UA"/>
        </w:rPr>
        <w:t>04 березня 2019 № 61-ОД</w:t>
      </w:r>
    </w:p>
    <w:p w:rsidR="00E841BF" w:rsidRPr="00E841BF" w:rsidRDefault="00E841BF" w:rsidP="00E841BF">
      <w:pPr>
        <w:pStyle w:val="1"/>
        <w:jc w:val="center"/>
        <w:rPr>
          <w:rFonts w:ascii="Times New Roman" w:hAnsi="Times New Roman" w:cs="Times New Roman"/>
          <w:bCs w:val="0"/>
          <w:color w:val="auto"/>
          <w:sz w:val="27"/>
          <w:szCs w:val="27"/>
          <w:lang w:val="uk-UA"/>
        </w:rPr>
      </w:pPr>
      <w:r w:rsidRPr="00E841BF">
        <w:rPr>
          <w:rFonts w:ascii="Times New Roman" w:hAnsi="Times New Roman" w:cs="Times New Roman"/>
          <w:bCs w:val="0"/>
          <w:color w:val="auto"/>
          <w:sz w:val="27"/>
          <w:szCs w:val="27"/>
          <w:lang w:val="uk-UA"/>
        </w:rPr>
        <w:t>ПОЛОЖЕННЯ</w:t>
      </w:r>
    </w:p>
    <w:p w:rsidR="00E841BF" w:rsidRPr="0011710D" w:rsidRDefault="00E841BF" w:rsidP="00E841BF">
      <w:pPr>
        <w:pStyle w:val="a4"/>
        <w:widowControl/>
        <w:tabs>
          <w:tab w:val="left" w:pos="6660"/>
        </w:tabs>
        <w:autoSpaceDE/>
        <w:autoSpaceDN/>
        <w:adjustRightInd/>
        <w:jc w:val="center"/>
        <w:rPr>
          <w:sz w:val="27"/>
          <w:szCs w:val="27"/>
        </w:rPr>
      </w:pPr>
      <w:r w:rsidRPr="0011710D">
        <w:rPr>
          <w:b/>
          <w:sz w:val="27"/>
          <w:szCs w:val="27"/>
        </w:rPr>
        <w:t xml:space="preserve">про відділ  архітектури, будівництва, житлово-комунального господарства та цивільного захисту населення  управління розвитку сільських територій </w:t>
      </w:r>
      <w:proofErr w:type="spellStart"/>
      <w:r w:rsidRPr="0011710D">
        <w:rPr>
          <w:b/>
          <w:sz w:val="27"/>
          <w:szCs w:val="27"/>
        </w:rPr>
        <w:t>Недригайлівської</w:t>
      </w:r>
      <w:proofErr w:type="spellEnd"/>
      <w:r w:rsidRPr="0011710D">
        <w:rPr>
          <w:b/>
          <w:sz w:val="27"/>
          <w:szCs w:val="27"/>
        </w:rPr>
        <w:t xml:space="preserve"> районної державної адміністрації</w:t>
      </w:r>
    </w:p>
    <w:p w:rsidR="00E841BF" w:rsidRDefault="00E841BF" w:rsidP="00E841BF">
      <w:pPr>
        <w:pStyle w:val="Style4"/>
        <w:widowControl/>
        <w:tabs>
          <w:tab w:val="left" w:pos="658"/>
        </w:tabs>
        <w:spacing w:line="240" w:lineRule="auto"/>
        <w:ind w:firstLine="709"/>
        <w:rPr>
          <w:noProof/>
          <w:sz w:val="27"/>
          <w:szCs w:val="27"/>
          <w:lang w:val="uk-UA"/>
        </w:rPr>
      </w:pPr>
    </w:p>
    <w:p w:rsidR="00E841BF" w:rsidRPr="00CC4077" w:rsidRDefault="00E841BF" w:rsidP="00E841BF">
      <w:pPr>
        <w:pStyle w:val="Style4"/>
        <w:widowControl/>
        <w:tabs>
          <w:tab w:val="left" w:pos="658"/>
        </w:tabs>
        <w:spacing w:line="240" w:lineRule="auto"/>
        <w:ind w:firstLine="709"/>
        <w:rPr>
          <w:sz w:val="27"/>
          <w:szCs w:val="27"/>
          <w:lang w:val="uk-UA"/>
        </w:rPr>
      </w:pPr>
      <w:r w:rsidRPr="0011710D">
        <w:rPr>
          <w:noProof/>
          <w:sz w:val="27"/>
          <w:szCs w:val="27"/>
          <w:lang w:val="uk-UA"/>
        </w:rPr>
        <w:t>1.</w:t>
      </w:r>
      <w:r w:rsidRPr="0011710D">
        <w:rPr>
          <w:sz w:val="27"/>
          <w:szCs w:val="27"/>
          <w:lang w:val="uk-UA"/>
        </w:rPr>
        <w:t xml:space="preserve"> Відділ архітектури, будівництва, житлово-комунального господарства та цивільного захисту населення управління розвитку сільських територій </w:t>
      </w:r>
      <w:proofErr w:type="spellStart"/>
      <w:r w:rsidRPr="0011710D">
        <w:rPr>
          <w:bCs/>
          <w:sz w:val="27"/>
          <w:szCs w:val="27"/>
          <w:lang w:val="uk-UA"/>
        </w:rPr>
        <w:t>Недригайлівської</w:t>
      </w:r>
      <w:proofErr w:type="spellEnd"/>
      <w:r w:rsidRPr="0011710D">
        <w:rPr>
          <w:b/>
          <w:bCs/>
          <w:sz w:val="27"/>
          <w:szCs w:val="27"/>
          <w:lang w:val="uk-UA"/>
        </w:rPr>
        <w:t xml:space="preserve"> </w:t>
      </w:r>
      <w:r w:rsidRPr="0011710D">
        <w:rPr>
          <w:sz w:val="27"/>
          <w:szCs w:val="27"/>
          <w:lang w:val="uk-UA"/>
        </w:rPr>
        <w:t xml:space="preserve">районної державної адміністрації (далі - відділ) </w:t>
      </w:r>
      <w:r w:rsidRPr="00CC4077">
        <w:rPr>
          <w:rStyle w:val="FontStyle12"/>
          <w:sz w:val="27"/>
          <w:szCs w:val="27"/>
          <w:lang w:val="uk-UA" w:eastAsia="uk-UA"/>
        </w:rPr>
        <w:t xml:space="preserve">є структурним підрозділом </w:t>
      </w:r>
      <w:r w:rsidRPr="00CC4077">
        <w:rPr>
          <w:sz w:val="27"/>
          <w:szCs w:val="27"/>
          <w:lang w:val="uk-UA"/>
        </w:rPr>
        <w:t>управління розвитку сільських територій</w:t>
      </w:r>
      <w:r w:rsidRPr="00CC4077">
        <w:rPr>
          <w:rStyle w:val="FontStyle12"/>
          <w:sz w:val="27"/>
          <w:szCs w:val="27"/>
          <w:lang w:val="uk-UA" w:eastAsia="uk-UA"/>
        </w:rPr>
        <w:t xml:space="preserve"> </w:t>
      </w:r>
      <w:proofErr w:type="spellStart"/>
      <w:r w:rsidRPr="00CC4077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CC4077">
        <w:rPr>
          <w:rStyle w:val="FontStyle12"/>
          <w:sz w:val="27"/>
          <w:szCs w:val="27"/>
          <w:lang w:val="uk-UA" w:eastAsia="uk-UA"/>
        </w:rPr>
        <w:t xml:space="preserve"> районної державної адміністрації, </w:t>
      </w:r>
      <w:r w:rsidRPr="00CC4077">
        <w:rPr>
          <w:sz w:val="27"/>
          <w:szCs w:val="27"/>
          <w:lang w:val="uk-UA"/>
        </w:rPr>
        <w:t xml:space="preserve">що утворюється головою </w:t>
      </w:r>
      <w:proofErr w:type="spellStart"/>
      <w:r w:rsidRPr="00CC4077">
        <w:rPr>
          <w:sz w:val="27"/>
          <w:szCs w:val="27"/>
          <w:lang w:val="uk-UA"/>
        </w:rPr>
        <w:t>Недригайлівської</w:t>
      </w:r>
      <w:proofErr w:type="spellEnd"/>
      <w:r w:rsidRPr="00CC4077">
        <w:rPr>
          <w:sz w:val="27"/>
          <w:szCs w:val="27"/>
          <w:lang w:val="uk-UA"/>
        </w:rPr>
        <w:t xml:space="preserve"> районної державної адміністрації в межах виділених бюджетних коштів.</w:t>
      </w:r>
      <w:r>
        <w:rPr>
          <w:sz w:val="27"/>
          <w:szCs w:val="27"/>
          <w:lang w:val="uk-UA"/>
        </w:rPr>
        <w:t xml:space="preserve"> </w:t>
      </w:r>
    </w:p>
    <w:p w:rsidR="00E841BF" w:rsidRPr="00CC4077" w:rsidRDefault="00E841BF" w:rsidP="00E841BF">
      <w:pPr>
        <w:pStyle w:val="Style4"/>
        <w:widowControl/>
        <w:tabs>
          <w:tab w:val="left" w:pos="677"/>
        </w:tabs>
        <w:spacing w:line="240" w:lineRule="auto"/>
        <w:ind w:firstLine="0"/>
        <w:rPr>
          <w:rStyle w:val="FontStyle12"/>
          <w:sz w:val="27"/>
          <w:szCs w:val="27"/>
          <w:lang w:val="uk-UA" w:eastAsia="uk-UA"/>
        </w:rPr>
      </w:pPr>
      <w:r w:rsidRPr="00CC4077">
        <w:rPr>
          <w:sz w:val="27"/>
          <w:szCs w:val="27"/>
          <w:lang w:val="uk-UA"/>
        </w:rPr>
        <w:t xml:space="preserve">           </w:t>
      </w:r>
      <w:r w:rsidRPr="00CC4077">
        <w:rPr>
          <w:rStyle w:val="FontStyle12"/>
          <w:sz w:val="27"/>
          <w:szCs w:val="27"/>
          <w:lang w:val="uk-UA" w:eastAsia="uk-UA"/>
        </w:rPr>
        <w:t xml:space="preserve">2. Відділ підзвітний і підконтрольний начальникові  </w:t>
      </w:r>
      <w:r w:rsidRPr="00CC4077">
        <w:rPr>
          <w:sz w:val="27"/>
          <w:szCs w:val="27"/>
          <w:lang w:val="uk-UA"/>
        </w:rPr>
        <w:t>управління розвитку сільських територій</w:t>
      </w:r>
      <w:r w:rsidRPr="00CC4077">
        <w:rPr>
          <w:b/>
          <w:sz w:val="27"/>
          <w:szCs w:val="27"/>
          <w:lang w:val="uk-UA"/>
        </w:rPr>
        <w:t xml:space="preserve"> </w:t>
      </w:r>
      <w:proofErr w:type="spellStart"/>
      <w:r w:rsidRPr="00CC4077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CC4077">
        <w:rPr>
          <w:rStyle w:val="FontStyle12"/>
          <w:sz w:val="27"/>
          <w:szCs w:val="27"/>
          <w:lang w:val="uk-UA" w:eastAsia="uk-UA"/>
        </w:rPr>
        <w:t xml:space="preserve"> районної державної адміністрації, голові та профільному заступникові голови </w:t>
      </w:r>
      <w:proofErr w:type="spellStart"/>
      <w:r w:rsidRPr="00CC4077">
        <w:rPr>
          <w:rStyle w:val="FontStyle12"/>
          <w:sz w:val="27"/>
          <w:szCs w:val="27"/>
          <w:lang w:val="uk-UA" w:eastAsia="uk-UA"/>
        </w:rPr>
        <w:t>Недригайлівської</w:t>
      </w:r>
      <w:proofErr w:type="spellEnd"/>
      <w:r w:rsidRPr="00CC4077">
        <w:rPr>
          <w:rStyle w:val="FontStyle12"/>
          <w:sz w:val="27"/>
          <w:szCs w:val="27"/>
          <w:lang w:val="uk-UA" w:eastAsia="uk-UA"/>
        </w:rPr>
        <w:t xml:space="preserve"> районної державної адміністрації.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         3. Структура та чисельність працівників відділу визначається головою </w:t>
      </w:r>
      <w:proofErr w:type="spellStart"/>
      <w:r w:rsidRPr="00E841BF">
        <w:rPr>
          <w:sz w:val="27"/>
          <w:szCs w:val="27"/>
        </w:rPr>
        <w:t>Недригайлівської</w:t>
      </w:r>
      <w:proofErr w:type="spellEnd"/>
      <w:r w:rsidRPr="00E841BF">
        <w:rPr>
          <w:sz w:val="27"/>
          <w:szCs w:val="27"/>
        </w:rPr>
        <w:t xml:space="preserve"> районної державної адміністрації.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         4. Відділ у своїй діяльності керується Конституцією України, законами України «Про місцеві державні адміністрації», «Про державну службу», іншими  законами України, нормативно-правовими актами Президента України, Кабінету Міністрів України, Верховної Ради України, центральних органів виконавчої влади, розпорядженнями та дорученнями голів Сумської обласної та </w:t>
      </w:r>
      <w:proofErr w:type="spellStart"/>
      <w:r w:rsidRPr="00E841BF">
        <w:rPr>
          <w:sz w:val="27"/>
          <w:szCs w:val="27"/>
        </w:rPr>
        <w:t>Недригайлівської</w:t>
      </w:r>
      <w:proofErr w:type="spellEnd"/>
      <w:r w:rsidRPr="00E841BF">
        <w:rPr>
          <w:sz w:val="27"/>
          <w:szCs w:val="27"/>
        </w:rPr>
        <w:t xml:space="preserve"> районної державних адміністрацій, Регламентом та Інструкцією з діловодства </w:t>
      </w:r>
      <w:proofErr w:type="spellStart"/>
      <w:r w:rsidRPr="00E841BF">
        <w:rPr>
          <w:sz w:val="27"/>
          <w:szCs w:val="27"/>
        </w:rPr>
        <w:t>Недригайлівської</w:t>
      </w:r>
      <w:proofErr w:type="spellEnd"/>
      <w:r w:rsidRPr="00E841BF">
        <w:rPr>
          <w:sz w:val="27"/>
          <w:szCs w:val="27"/>
        </w:rPr>
        <w:t xml:space="preserve"> районної державної адміністрації та цим Положенням.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         5. Відділ проводить свою діяльність відповідно планів роботи </w:t>
      </w:r>
      <w:proofErr w:type="spellStart"/>
      <w:r w:rsidRPr="00E841BF">
        <w:rPr>
          <w:sz w:val="27"/>
          <w:szCs w:val="27"/>
        </w:rPr>
        <w:t>Недригайлівської</w:t>
      </w:r>
      <w:proofErr w:type="spellEnd"/>
      <w:r w:rsidRPr="00E841BF">
        <w:rPr>
          <w:sz w:val="27"/>
          <w:szCs w:val="27"/>
        </w:rPr>
        <w:t xml:space="preserve"> районної державної адміністрації, планів роботи управління розвитку сільських територій</w:t>
      </w:r>
      <w:r w:rsidRPr="00E841BF">
        <w:rPr>
          <w:b/>
          <w:sz w:val="27"/>
          <w:szCs w:val="27"/>
        </w:rPr>
        <w:t xml:space="preserve"> </w:t>
      </w:r>
      <w:proofErr w:type="spellStart"/>
      <w:r w:rsidRPr="00E841BF">
        <w:rPr>
          <w:rStyle w:val="FontStyle12"/>
          <w:sz w:val="27"/>
          <w:szCs w:val="27"/>
          <w:lang w:eastAsia="uk-UA"/>
        </w:rPr>
        <w:t>Недригайлівської</w:t>
      </w:r>
      <w:proofErr w:type="spellEnd"/>
      <w:r w:rsidRPr="00E841BF">
        <w:rPr>
          <w:rStyle w:val="FontStyle12"/>
          <w:sz w:val="27"/>
          <w:szCs w:val="27"/>
          <w:lang w:eastAsia="uk-UA"/>
        </w:rPr>
        <w:t xml:space="preserve"> районної державної адміністрації</w:t>
      </w:r>
      <w:r w:rsidRPr="00E841BF">
        <w:rPr>
          <w:sz w:val="27"/>
          <w:szCs w:val="27"/>
        </w:rPr>
        <w:t xml:space="preserve"> та планів роботи відділу, що затверджуються у встановленому порядку.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  <w:lang w:eastAsia="uk-UA"/>
        </w:rPr>
      </w:pPr>
      <w:r w:rsidRPr="00E841BF">
        <w:rPr>
          <w:rStyle w:val="FontStyle12"/>
          <w:sz w:val="27"/>
          <w:szCs w:val="27"/>
          <w:lang w:eastAsia="uk-UA"/>
        </w:rPr>
        <w:t xml:space="preserve"> </w:t>
      </w:r>
      <w:r w:rsidR="00497F5B" w:rsidRPr="00340F90">
        <w:rPr>
          <w:rStyle w:val="FontStyle12"/>
          <w:sz w:val="27"/>
          <w:szCs w:val="27"/>
          <w:lang w:eastAsia="uk-UA"/>
        </w:rPr>
        <w:tab/>
      </w:r>
      <w:r w:rsidRPr="00E841BF">
        <w:rPr>
          <w:rStyle w:val="FontStyle12"/>
          <w:sz w:val="27"/>
          <w:szCs w:val="27"/>
          <w:lang w:eastAsia="uk-UA"/>
        </w:rPr>
        <w:t xml:space="preserve">6. </w:t>
      </w:r>
      <w:r w:rsidRPr="00E841BF">
        <w:rPr>
          <w:sz w:val="27"/>
          <w:szCs w:val="27"/>
        </w:rPr>
        <w:t>Основними завданнями відділу у сфері архітектури на території району</w:t>
      </w:r>
      <w:r w:rsidRPr="00E841BF">
        <w:rPr>
          <w:b/>
          <w:bCs/>
          <w:sz w:val="27"/>
          <w:szCs w:val="27"/>
        </w:rPr>
        <w:t xml:space="preserve"> </w:t>
      </w:r>
      <w:r w:rsidRPr="00E841BF">
        <w:rPr>
          <w:sz w:val="27"/>
          <w:szCs w:val="27"/>
        </w:rPr>
        <w:t>є: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sz w:val="27"/>
          <w:szCs w:val="27"/>
        </w:rPr>
        <w:t>1) забезпечення реалізації державної політики у сфері архітектури;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2) аналіз стану містобудування, організація розроблення, проведення експертизи  і забезпечення затвердження  в установленому порядку генеральних планів населених пунктів</w:t>
      </w:r>
      <w:r w:rsidRPr="00E841BF">
        <w:rPr>
          <w:b/>
          <w:bCs/>
          <w:sz w:val="27"/>
          <w:szCs w:val="27"/>
        </w:rPr>
        <w:t xml:space="preserve"> </w:t>
      </w:r>
      <w:r w:rsidRPr="00E841BF">
        <w:rPr>
          <w:sz w:val="27"/>
          <w:szCs w:val="27"/>
        </w:rPr>
        <w:t>та іншої</w:t>
      </w:r>
      <w:r w:rsidRPr="00E841BF">
        <w:rPr>
          <w:b/>
          <w:bCs/>
          <w:sz w:val="27"/>
          <w:szCs w:val="27"/>
        </w:rPr>
        <w:t xml:space="preserve"> </w:t>
      </w:r>
      <w:r w:rsidRPr="00E841BF">
        <w:rPr>
          <w:sz w:val="27"/>
          <w:szCs w:val="27"/>
        </w:rPr>
        <w:t>містобудівної документації;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lastRenderedPageBreak/>
        <w:t xml:space="preserve"> </w:t>
      </w:r>
      <w:r w:rsidR="00497F5B" w:rsidRPr="00340F90">
        <w:rPr>
          <w:sz w:val="27"/>
          <w:szCs w:val="27"/>
        </w:rPr>
        <w:tab/>
      </w:r>
      <w:r w:rsidRPr="00E841BF">
        <w:rPr>
          <w:sz w:val="27"/>
          <w:szCs w:val="27"/>
        </w:rPr>
        <w:t>3) координація діяльності суб'єктів містобудування щодо комплексного розвитку територій, забудови населених пунктів, поліпшення їх архітектурного вигляду;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</w:t>
      </w:r>
      <w:r w:rsidR="00497F5B" w:rsidRPr="00340F90">
        <w:rPr>
          <w:sz w:val="27"/>
          <w:szCs w:val="27"/>
        </w:rPr>
        <w:tab/>
      </w:r>
      <w:r w:rsidRPr="00E841BF">
        <w:rPr>
          <w:sz w:val="27"/>
          <w:szCs w:val="27"/>
        </w:rPr>
        <w:t>4) сприяння у додержанні законодавства у сфері містобудування</w:t>
      </w:r>
      <w:r w:rsidRPr="00E841BF">
        <w:rPr>
          <w:b/>
          <w:bCs/>
          <w:sz w:val="27"/>
          <w:szCs w:val="27"/>
        </w:rPr>
        <w:t xml:space="preserve"> </w:t>
      </w:r>
      <w:r w:rsidRPr="00E841BF">
        <w:rPr>
          <w:sz w:val="27"/>
          <w:szCs w:val="27"/>
        </w:rPr>
        <w:t>та</w:t>
      </w:r>
      <w:r w:rsidRPr="00E841BF">
        <w:rPr>
          <w:b/>
          <w:bCs/>
          <w:sz w:val="27"/>
          <w:szCs w:val="27"/>
        </w:rPr>
        <w:t xml:space="preserve"> </w:t>
      </w:r>
      <w:r w:rsidRPr="00E841BF">
        <w:rPr>
          <w:sz w:val="27"/>
          <w:szCs w:val="27"/>
        </w:rPr>
        <w:t>архітектури, державних стандартів, норм і правил, регіональних та місцевих правил забудови населених пунктів.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 xml:space="preserve"> 7.</w:t>
      </w:r>
      <w:r w:rsidRPr="00E841BF">
        <w:rPr>
          <w:sz w:val="27"/>
          <w:szCs w:val="27"/>
        </w:rPr>
        <w:t xml:space="preserve"> Відділ відповідно до покладених на нього завдань у сфері архітектури: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</w:t>
      </w:r>
      <w:r w:rsidR="00497F5B">
        <w:rPr>
          <w:sz w:val="27"/>
          <w:szCs w:val="27"/>
          <w:lang w:val="ru-RU"/>
        </w:rPr>
        <w:tab/>
      </w:r>
      <w:r w:rsidRPr="00E841BF">
        <w:rPr>
          <w:sz w:val="27"/>
          <w:szCs w:val="27"/>
        </w:rPr>
        <w:t xml:space="preserve">1) бере участь у реалізації державної політики у сфері архітектури, подає голові </w:t>
      </w:r>
      <w:proofErr w:type="spellStart"/>
      <w:r w:rsidRPr="00E841BF">
        <w:rPr>
          <w:sz w:val="27"/>
          <w:szCs w:val="27"/>
        </w:rPr>
        <w:t>Недригайлівської</w:t>
      </w:r>
      <w:proofErr w:type="spellEnd"/>
      <w:r w:rsidRPr="00E841BF">
        <w:rPr>
          <w:sz w:val="27"/>
          <w:szCs w:val="27"/>
        </w:rPr>
        <w:t xml:space="preserve"> районної державної адміністрації пропозиції з цих питань;    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</w:t>
      </w:r>
      <w:r w:rsidR="00497F5B">
        <w:rPr>
          <w:sz w:val="27"/>
          <w:szCs w:val="27"/>
          <w:lang w:val="ru-RU"/>
        </w:rPr>
        <w:tab/>
      </w:r>
      <w:r w:rsidRPr="00E841BF">
        <w:rPr>
          <w:sz w:val="27"/>
          <w:szCs w:val="27"/>
        </w:rPr>
        <w:t>2) в установленому законодавством порядку видає будівельний паспорт забудови земельної ділянки індивідуального (садибного) житлового будинку, садового, дачного будинку не вище двох поверхів (без урахування мансардного поверху) з площею до 300 квадратних метрів, господарських будівель і споруд, гаражів, елементів інженерного захисту, благоустрою та озеленення земельної ділянки;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</w:t>
      </w:r>
      <w:r w:rsidR="00497F5B">
        <w:rPr>
          <w:sz w:val="27"/>
          <w:szCs w:val="27"/>
          <w:lang w:val="ru-RU"/>
        </w:rPr>
        <w:tab/>
      </w:r>
      <w:r w:rsidRPr="00E841BF">
        <w:rPr>
          <w:sz w:val="27"/>
          <w:szCs w:val="27"/>
        </w:rPr>
        <w:t>3) в установленому законодавством порядку надає містобудівні умови та обмеження забудови земельної ділянки;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 xml:space="preserve"> </w:t>
      </w:r>
      <w:r w:rsidR="00497F5B">
        <w:rPr>
          <w:noProof/>
          <w:sz w:val="27"/>
          <w:szCs w:val="27"/>
          <w:lang w:val="ru-RU"/>
        </w:rPr>
        <w:tab/>
      </w:r>
      <w:r w:rsidRPr="00E841BF">
        <w:rPr>
          <w:noProof/>
          <w:sz w:val="27"/>
          <w:szCs w:val="27"/>
        </w:rPr>
        <w:t>4)</w:t>
      </w:r>
      <w:r w:rsidRPr="00E841BF">
        <w:rPr>
          <w:sz w:val="27"/>
          <w:szCs w:val="27"/>
        </w:rPr>
        <w:t xml:space="preserve"> готує пропозиції до програм соціально-економічного розвитку району та проектів місцевого бюджету і подає їх на розгляд начальнику управління розвитку сільських територій  </w:t>
      </w:r>
      <w:proofErr w:type="spellStart"/>
      <w:r w:rsidRPr="00E841BF">
        <w:rPr>
          <w:sz w:val="27"/>
          <w:szCs w:val="27"/>
        </w:rPr>
        <w:t>Недригайлівської</w:t>
      </w:r>
      <w:proofErr w:type="spellEnd"/>
      <w:r w:rsidRPr="00E841BF">
        <w:rPr>
          <w:sz w:val="27"/>
          <w:szCs w:val="27"/>
        </w:rPr>
        <w:t xml:space="preserve"> районної державної адміністрації;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>5)</w:t>
      </w:r>
      <w:r w:rsidRPr="00E841BF">
        <w:rPr>
          <w:sz w:val="27"/>
          <w:szCs w:val="27"/>
        </w:rPr>
        <w:t xml:space="preserve"> сприяє органам місцевого самоврядування у вирішенні питань соціально-економічного розвитку відповідної території;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 </w:t>
      </w:r>
      <w:r w:rsidR="00497F5B">
        <w:rPr>
          <w:sz w:val="27"/>
          <w:szCs w:val="27"/>
          <w:lang w:val="ru-RU"/>
        </w:rPr>
        <w:tab/>
      </w:r>
      <w:r w:rsidRPr="00E841BF">
        <w:rPr>
          <w:sz w:val="27"/>
          <w:szCs w:val="27"/>
        </w:rPr>
        <w:t>6)  веде облік забезпеченості містобудівною документацією населених пунктів на території району, вносить пропозиції сільським (селищним) радам щодо необхідності розроблення та внесення змін до генеральних планів населених пунктів та іншої містобудівної документації;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  </w:t>
      </w:r>
      <w:r w:rsidR="00497F5B">
        <w:rPr>
          <w:sz w:val="27"/>
          <w:szCs w:val="27"/>
          <w:lang w:val="ru-RU"/>
        </w:rPr>
        <w:tab/>
      </w:r>
      <w:r w:rsidRPr="00E841BF">
        <w:rPr>
          <w:sz w:val="27"/>
          <w:szCs w:val="27"/>
        </w:rPr>
        <w:t xml:space="preserve">7)  розглядає у випадках, встановлених законодавством, пропозиції суб'єктів містобудування щодо визначення територій, вибору, вилучення (викупу) та надання земель для містобудівних потреб згідно з містобудівною документацією, розробляє та подає до </w:t>
      </w:r>
      <w:proofErr w:type="spellStart"/>
      <w:r w:rsidRPr="00E841BF">
        <w:rPr>
          <w:sz w:val="27"/>
          <w:szCs w:val="27"/>
        </w:rPr>
        <w:t>Недригайлівської</w:t>
      </w:r>
      <w:proofErr w:type="spellEnd"/>
      <w:r w:rsidRPr="00E841BF">
        <w:rPr>
          <w:sz w:val="27"/>
          <w:szCs w:val="27"/>
        </w:rPr>
        <w:t xml:space="preserve"> районної державної адміністрації висновки</w:t>
      </w:r>
      <w:r w:rsidRPr="00E841BF">
        <w:rPr>
          <w:b/>
          <w:bCs/>
          <w:sz w:val="27"/>
          <w:szCs w:val="27"/>
        </w:rPr>
        <w:t xml:space="preserve"> </w:t>
      </w:r>
      <w:r w:rsidRPr="00E841BF">
        <w:rPr>
          <w:sz w:val="27"/>
          <w:szCs w:val="27"/>
        </w:rPr>
        <w:t>з цих питань, веде нагляд  в межах визначених законодавством за використанням і забудовою зазначених територій, а також можливості провадження на них запланованої містобудівної  діяльності;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</w:t>
      </w:r>
      <w:r w:rsidR="00497F5B">
        <w:rPr>
          <w:sz w:val="27"/>
          <w:szCs w:val="27"/>
          <w:lang w:val="ru-RU"/>
        </w:rPr>
        <w:tab/>
      </w:r>
      <w:r w:rsidRPr="00E841BF">
        <w:rPr>
          <w:sz w:val="27"/>
          <w:szCs w:val="27"/>
        </w:rPr>
        <w:t xml:space="preserve"> 8) розробляє і подає виконавчим органам сільських (селищних) рад пропозиції щодо розміщення, будівництва житлово-цивільних, комунальних, промислових та інших об'єктів, створення інженерно-транспортної інфраструктури, виробництва будівельних матеріалів, виробів і конструкцій, розглядає і погоджує проекти конкретних об'єктів архітектури;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</w:t>
      </w:r>
      <w:r w:rsidR="00497F5B" w:rsidRPr="00340F90">
        <w:rPr>
          <w:sz w:val="27"/>
          <w:szCs w:val="27"/>
        </w:rPr>
        <w:tab/>
      </w:r>
      <w:r w:rsidRPr="00E841BF">
        <w:rPr>
          <w:sz w:val="27"/>
          <w:szCs w:val="27"/>
        </w:rPr>
        <w:t xml:space="preserve"> 9) організовує  в порядку, що встановлюється </w:t>
      </w:r>
      <w:r w:rsidRPr="00E841BF">
        <w:rPr>
          <w:color w:val="000000"/>
          <w:sz w:val="27"/>
          <w:szCs w:val="27"/>
        </w:rPr>
        <w:t>відповідним структурним підрозділом</w:t>
      </w:r>
      <w:r w:rsidRPr="00E841BF">
        <w:rPr>
          <w:sz w:val="27"/>
          <w:szCs w:val="27"/>
        </w:rPr>
        <w:t xml:space="preserve"> Сумської обласної державної адміністрації,  створення  і  оновлення топографічних планів, призначених для складання генеральних планів ділянок будівництва об'єктів архітектури, підземних мереж і споруд, прив'язки будівель і споруд до ділянок будівництва, а також вирішення інших інженерних питань;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lastRenderedPageBreak/>
        <w:t xml:space="preserve">  </w:t>
      </w:r>
      <w:r w:rsidR="00497F5B" w:rsidRPr="00340F90">
        <w:rPr>
          <w:sz w:val="27"/>
          <w:szCs w:val="27"/>
        </w:rPr>
        <w:tab/>
      </w:r>
      <w:r w:rsidRPr="00E841BF">
        <w:rPr>
          <w:sz w:val="27"/>
          <w:szCs w:val="27"/>
        </w:rPr>
        <w:t>10) приймає участь у розмічувальних роботах (крім встановлення меж земельних ділянок у натурі), винесенні в натуру осей будівель, споруд і ліній інженерних комунікацій, червоних ліній вулиць, доріг, здійснює систематизацію зазначених матеріалів;</w:t>
      </w:r>
    </w:p>
    <w:p w:rsidR="00E841BF" w:rsidRPr="00E841BF" w:rsidRDefault="00E841BF" w:rsidP="00E841BF">
      <w:pPr>
        <w:pStyle w:val="a9"/>
        <w:jc w:val="both"/>
        <w:rPr>
          <w:noProof/>
          <w:sz w:val="27"/>
          <w:szCs w:val="27"/>
        </w:rPr>
      </w:pPr>
      <w:r w:rsidRPr="00E841BF">
        <w:rPr>
          <w:sz w:val="27"/>
          <w:szCs w:val="27"/>
        </w:rPr>
        <w:t xml:space="preserve"> </w:t>
      </w:r>
      <w:r w:rsidR="00497F5B" w:rsidRPr="00340F90">
        <w:rPr>
          <w:sz w:val="27"/>
          <w:szCs w:val="27"/>
        </w:rPr>
        <w:tab/>
      </w:r>
      <w:r w:rsidRPr="00E841BF">
        <w:rPr>
          <w:sz w:val="27"/>
          <w:szCs w:val="27"/>
        </w:rPr>
        <w:t xml:space="preserve"> 11) в межах компетенції погоджує проекти розміщення та архітектурні рішення об'єктів благоустрою, монументального і монументально-декоративного мистецтва, зовнішньої реклами;</w:t>
      </w:r>
    </w:p>
    <w:p w:rsidR="00E841BF" w:rsidRPr="00E841BF" w:rsidRDefault="00E841BF" w:rsidP="00E841BF">
      <w:pPr>
        <w:pStyle w:val="a9"/>
        <w:jc w:val="both"/>
        <w:rPr>
          <w:noProof/>
          <w:sz w:val="27"/>
          <w:szCs w:val="27"/>
        </w:rPr>
      </w:pPr>
      <w:r w:rsidRPr="00E841BF">
        <w:rPr>
          <w:sz w:val="27"/>
          <w:szCs w:val="27"/>
        </w:rPr>
        <w:t xml:space="preserve">  </w:t>
      </w:r>
      <w:r w:rsidR="00497F5B">
        <w:rPr>
          <w:sz w:val="27"/>
          <w:szCs w:val="27"/>
          <w:lang w:val="ru-RU"/>
        </w:rPr>
        <w:tab/>
      </w:r>
      <w:r w:rsidRPr="00E841BF">
        <w:rPr>
          <w:sz w:val="27"/>
          <w:szCs w:val="27"/>
        </w:rPr>
        <w:t>12) приймає участь в межах своїх повноважень в охороні, нагляді за використанням пам'яток архітектури і містобудування, палацово-паркових, паркових та історико-культурних ландшафтів;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</w:t>
      </w:r>
      <w:r w:rsidR="00497F5B">
        <w:rPr>
          <w:sz w:val="27"/>
          <w:szCs w:val="27"/>
          <w:lang w:val="ru-RU"/>
        </w:rPr>
        <w:tab/>
      </w:r>
      <w:r w:rsidRPr="00E841BF">
        <w:rPr>
          <w:sz w:val="27"/>
          <w:szCs w:val="27"/>
        </w:rPr>
        <w:t>13) вносить відповідним органам пропозиції щодо прийняття згідно</w:t>
      </w:r>
      <w:r w:rsidRPr="00E841BF">
        <w:rPr>
          <w:b/>
          <w:bCs/>
          <w:sz w:val="27"/>
          <w:szCs w:val="27"/>
        </w:rPr>
        <w:t xml:space="preserve"> </w:t>
      </w:r>
      <w:r w:rsidRPr="00E841BF">
        <w:rPr>
          <w:sz w:val="27"/>
          <w:szCs w:val="27"/>
        </w:rPr>
        <w:t>із</w:t>
      </w:r>
      <w:r w:rsidRPr="00E841BF">
        <w:rPr>
          <w:b/>
          <w:bCs/>
          <w:sz w:val="27"/>
          <w:szCs w:val="27"/>
        </w:rPr>
        <w:t xml:space="preserve"> </w:t>
      </w:r>
      <w:r w:rsidRPr="00E841BF">
        <w:rPr>
          <w:sz w:val="27"/>
          <w:szCs w:val="27"/>
        </w:rPr>
        <w:t>законодавством  рішень стосовно самовільно збудованих будинків та споруд;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>14)</w:t>
      </w:r>
      <w:r w:rsidRPr="00E841BF">
        <w:rPr>
          <w:sz w:val="27"/>
          <w:szCs w:val="27"/>
        </w:rPr>
        <w:t xml:space="preserve"> організовує проведення в установленому порядку архітектурних та містобудівних конкурсів;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>15)</w:t>
      </w:r>
      <w:r w:rsidRPr="00E841BF">
        <w:rPr>
          <w:sz w:val="27"/>
          <w:szCs w:val="27"/>
        </w:rPr>
        <w:t xml:space="preserve"> інформує населення через засоби масової інформації про розроблення містобудівних програм розвитку району, розміщення найважливіших об'єктів архітектури, організовує їх громадське обговорення;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</w:t>
      </w:r>
      <w:r w:rsidR="00497F5B" w:rsidRPr="00340F90">
        <w:rPr>
          <w:sz w:val="27"/>
          <w:szCs w:val="27"/>
        </w:rPr>
        <w:tab/>
      </w:r>
      <w:r w:rsidRPr="00E841BF">
        <w:rPr>
          <w:sz w:val="27"/>
          <w:szCs w:val="27"/>
        </w:rPr>
        <w:t xml:space="preserve"> 16) забезпечує в установленому порядку своєчасний розгляд заяв, звернень і скарг громадян, інших суб'єктів містобудування з питань, що належать до його компетенції та вживає відповідних заходів;                                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</w:t>
      </w:r>
      <w:r w:rsidR="00497F5B" w:rsidRPr="00340F90">
        <w:rPr>
          <w:sz w:val="27"/>
          <w:szCs w:val="27"/>
        </w:rPr>
        <w:tab/>
      </w:r>
      <w:r w:rsidRPr="00E841BF">
        <w:rPr>
          <w:sz w:val="27"/>
          <w:szCs w:val="27"/>
        </w:rPr>
        <w:t xml:space="preserve"> 17) перевіряє виконання делегованих повноважень виконавчими органами сільських, селищних рад з питань містобудування та архітектури,  в межах повноважень, передбачених підпунктом "б" частини першої статті 31 Закону України "Про місцеве самоврядування в Україні";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</w:t>
      </w:r>
      <w:r w:rsidR="00497F5B" w:rsidRPr="00340F90">
        <w:rPr>
          <w:sz w:val="27"/>
          <w:szCs w:val="27"/>
        </w:rPr>
        <w:tab/>
      </w:r>
      <w:r w:rsidRPr="00E841BF">
        <w:rPr>
          <w:sz w:val="27"/>
          <w:szCs w:val="27"/>
        </w:rPr>
        <w:t xml:space="preserve"> 18) сприяє впровадженню у проектах об'єктів архітектури прогресивних архітектурно-планувальних, конструктивних та інженерно-технічних рішень, що забезпечують ресурсозбереження, здійснення структурної перебудови та переорієнтації виробничої будівельної бази на спорудження житла з використанням ресурсозберігаючих  технологій</w:t>
      </w:r>
      <w:r w:rsidRPr="00E841BF">
        <w:rPr>
          <w:b/>
          <w:bCs/>
          <w:sz w:val="27"/>
          <w:szCs w:val="27"/>
        </w:rPr>
        <w:t xml:space="preserve"> </w:t>
      </w:r>
      <w:r w:rsidRPr="00E841BF">
        <w:rPr>
          <w:sz w:val="27"/>
          <w:szCs w:val="27"/>
        </w:rPr>
        <w:t>та конструкцій, місцевих будівельних матеріалів;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>19)</w:t>
      </w:r>
      <w:r w:rsidRPr="00E841BF">
        <w:rPr>
          <w:sz w:val="27"/>
          <w:szCs w:val="27"/>
        </w:rPr>
        <w:t xml:space="preserve"> виконує інші функції відповідно до законодавства.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8. Основним завданням відділу у сфері  містобудівного кадастру на території району є: 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  <w:lang w:val="ru-RU"/>
        </w:rPr>
        <w:t xml:space="preserve">         1) </w:t>
      </w:r>
      <w:r w:rsidRPr="00E841BF">
        <w:rPr>
          <w:sz w:val="27"/>
          <w:szCs w:val="27"/>
        </w:rPr>
        <w:t xml:space="preserve">визначення </w:t>
      </w:r>
      <w:proofErr w:type="gramStart"/>
      <w:r w:rsidRPr="00E841BF">
        <w:rPr>
          <w:sz w:val="27"/>
          <w:szCs w:val="27"/>
        </w:rPr>
        <w:t>пр</w:t>
      </w:r>
      <w:proofErr w:type="gramEnd"/>
      <w:r w:rsidRPr="00E841BF">
        <w:rPr>
          <w:sz w:val="27"/>
          <w:szCs w:val="27"/>
        </w:rPr>
        <w:t xml:space="preserve">іоритетів формування містобудівного кадастру і черговості виконання робіт; 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FF0000"/>
          <w:sz w:val="27"/>
          <w:szCs w:val="27"/>
        </w:rPr>
        <w:t xml:space="preserve">         </w:t>
      </w:r>
      <w:r w:rsidRPr="00E841BF">
        <w:rPr>
          <w:sz w:val="27"/>
          <w:szCs w:val="27"/>
        </w:rPr>
        <w:t>4) впровадження використання    керівних     документів     щодо містобудівного   кадастру;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9. Відділ відповідно до покладених на нього завдань у сфері містобудівного кадастру здійснює: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1) інформаційне забезпечення суб'єктів містобудівної діяльності на відповідній території; 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</w:t>
      </w:r>
      <w:r w:rsidR="00497F5B" w:rsidRPr="00340F90">
        <w:rPr>
          <w:sz w:val="27"/>
          <w:szCs w:val="27"/>
        </w:rPr>
        <w:tab/>
      </w:r>
      <w:r w:rsidRPr="00E841BF">
        <w:rPr>
          <w:sz w:val="27"/>
          <w:szCs w:val="27"/>
        </w:rPr>
        <w:t xml:space="preserve">2) надання документів для підтвердження стану та якості об'єктів, як джерела даних для розвитку ринку нерухомості; 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</w:t>
      </w:r>
      <w:r w:rsidR="00497F5B">
        <w:rPr>
          <w:sz w:val="27"/>
          <w:szCs w:val="27"/>
          <w:lang w:val="ru-RU"/>
        </w:rPr>
        <w:tab/>
      </w:r>
      <w:r w:rsidRPr="00E841BF">
        <w:rPr>
          <w:sz w:val="27"/>
          <w:szCs w:val="27"/>
        </w:rPr>
        <w:t>3) проведення моніторингу динамічних процесів у складі, стані і характеристиці об'єктів;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sz w:val="27"/>
          <w:szCs w:val="27"/>
        </w:rPr>
        <w:lastRenderedPageBreak/>
        <w:t xml:space="preserve"> 4) організацію захисту інформації містобудівного кадастру від природних, техногенних і кримінальних загроз, запобігання можливим порушенням встановленого порядку обробки та використання інформації (витік, спотворення, викрадення, знищення, модифікація, несанкціоноване копіювання та інше втручання до інформаційної системи). 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</w:t>
      </w:r>
      <w:r w:rsidR="00497F5B" w:rsidRPr="00340F90">
        <w:rPr>
          <w:sz w:val="27"/>
          <w:szCs w:val="27"/>
        </w:rPr>
        <w:tab/>
      </w:r>
      <w:r w:rsidRPr="00E841BF">
        <w:rPr>
          <w:sz w:val="27"/>
          <w:szCs w:val="27"/>
        </w:rPr>
        <w:t>5) виконує інші функції відповідно до законодавства.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 xml:space="preserve"> </w:t>
      </w:r>
      <w:r w:rsidR="00497F5B">
        <w:rPr>
          <w:noProof/>
          <w:sz w:val="27"/>
          <w:szCs w:val="27"/>
          <w:lang w:val="ru-RU"/>
        </w:rPr>
        <w:tab/>
      </w:r>
      <w:r w:rsidRPr="00E841BF">
        <w:rPr>
          <w:noProof/>
          <w:sz w:val="27"/>
          <w:szCs w:val="27"/>
        </w:rPr>
        <w:t>10.</w:t>
      </w:r>
      <w:r w:rsidRPr="00E841BF">
        <w:rPr>
          <w:sz w:val="27"/>
          <w:szCs w:val="27"/>
        </w:rPr>
        <w:t xml:space="preserve"> Основними завданнями відділу у сфері житлово-комунального господарства на території району є: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1) реалізація державної політики у сфері житлово-комунального господарства, насамперед щодо організації і здійснення заходів з його реформування; 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</w:t>
      </w:r>
      <w:r w:rsidR="00497F5B">
        <w:rPr>
          <w:sz w:val="27"/>
          <w:szCs w:val="27"/>
          <w:lang w:val="ru-RU"/>
        </w:rPr>
        <w:tab/>
      </w:r>
      <w:r w:rsidRPr="00E841BF">
        <w:rPr>
          <w:sz w:val="27"/>
          <w:szCs w:val="27"/>
        </w:rPr>
        <w:t>2) аналіз стану житлово-комунального господарства та підготовка пропозицій до проекту районного бюджету щодо фінансування районних програм розвитку житлово-комунального господарства та благоустрою населених пунктів;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</w:t>
      </w:r>
      <w:r w:rsidR="00497F5B">
        <w:rPr>
          <w:sz w:val="27"/>
          <w:szCs w:val="27"/>
          <w:lang w:val="ru-RU"/>
        </w:rPr>
        <w:tab/>
      </w:r>
      <w:r w:rsidRPr="00E841BF">
        <w:rPr>
          <w:sz w:val="27"/>
          <w:szCs w:val="27"/>
        </w:rPr>
        <w:t xml:space="preserve"> 3) організація виконання державних програм, подання пропозицій щодо поліпшення рівня комунального обслуговування населення та благоустрою населених пунктів, охорони навколишнього природного середовища, енергозбереження, стану безпеки, умов праці та виробничого середовища;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4)  нагляд  за додержанням підприємствами, установами та організаціями району, що надають житлово-комунальні послуги, вимог нормативно-правових актів з питань житлово-комунального господарства;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</w:t>
      </w:r>
      <w:r w:rsidR="00497F5B">
        <w:rPr>
          <w:sz w:val="27"/>
          <w:szCs w:val="27"/>
          <w:lang w:val="ru-RU"/>
        </w:rPr>
        <w:tab/>
      </w:r>
      <w:r w:rsidRPr="00E841BF">
        <w:rPr>
          <w:sz w:val="27"/>
          <w:szCs w:val="27"/>
        </w:rPr>
        <w:t>5)  координація діяльності відповідних структурних підрозділів органів виконавчої влади, а також роботи підприємств, установ та організацій житлово-комунального господарства;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</w:t>
      </w:r>
      <w:r w:rsidR="00497F5B">
        <w:rPr>
          <w:sz w:val="27"/>
          <w:szCs w:val="27"/>
          <w:lang w:val="ru-RU"/>
        </w:rPr>
        <w:tab/>
      </w:r>
      <w:r w:rsidRPr="00E841BF">
        <w:rPr>
          <w:sz w:val="27"/>
          <w:szCs w:val="27"/>
        </w:rPr>
        <w:t>6)  сприяння органам місцевого самоврядування у вирішенні питань організації обслуговування населення підприємствами житлово-комунального господарства, організаційно-методичне забезпечення їх діяльності.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      </w:t>
      </w:r>
      <w:r w:rsidRPr="00E841BF">
        <w:rPr>
          <w:noProof/>
          <w:sz w:val="27"/>
          <w:szCs w:val="27"/>
        </w:rPr>
        <w:t xml:space="preserve">  11.</w:t>
      </w:r>
      <w:r w:rsidRPr="00E841BF">
        <w:rPr>
          <w:sz w:val="27"/>
          <w:szCs w:val="27"/>
        </w:rPr>
        <w:t xml:space="preserve"> Відділ відповідно до покладених на нього завдань у сфері житлово-комунального господарства: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 xml:space="preserve">  1)</w:t>
      </w:r>
      <w:r w:rsidRPr="00E841BF">
        <w:rPr>
          <w:sz w:val="27"/>
          <w:szCs w:val="27"/>
        </w:rPr>
        <w:t xml:space="preserve"> бере участь у реалізації державної політики у сфері житлово-комунального господарства, готує пропозиції</w:t>
      </w:r>
      <w:r w:rsidRPr="00E841BF">
        <w:rPr>
          <w:b/>
          <w:bCs/>
          <w:sz w:val="27"/>
          <w:szCs w:val="27"/>
        </w:rPr>
        <w:t xml:space="preserve"> </w:t>
      </w:r>
      <w:r w:rsidRPr="00E841BF">
        <w:rPr>
          <w:sz w:val="27"/>
          <w:szCs w:val="27"/>
        </w:rPr>
        <w:t>до проектів програм соціально-економічного розвитку та проекту бюджету району;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 xml:space="preserve">  2)</w:t>
      </w:r>
      <w:r w:rsidRPr="00E841BF">
        <w:rPr>
          <w:sz w:val="27"/>
          <w:szCs w:val="27"/>
        </w:rPr>
        <w:t xml:space="preserve"> координує роботу житлово-комунальних підприємств, пов'язану з наданням населенню району житлово-комунальних послуг;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 xml:space="preserve">  3)</w:t>
      </w:r>
      <w:r w:rsidRPr="00E841BF">
        <w:rPr>
          <w:sz w:val="27"/>
          <w:szCs w:val="27"/>
        </w:rPr>
        <w:t xml:space="preserve"> сприяє в межах своїх повноважень додержанню вимог нормативно-правових актів з питань житлово-комунального господарства;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 xml:space="preserve">  </w:t>
      </w:r>
      <w:r w:rsidR="00497F5B">
        <w:rPr>
          <w:noProof/>
          <w:sz w:val="27"/>
          <w:szCs w:val="27"/>
          <w:lang w:val="ru-RU"/>
        </w:rPr>
        <w:tab/>
      </w:r>
      <w:r w:rsidRPr="00E841BF">
        <w:rPr>
          <w:noProof/>
          <w:sz w:val="27"/>
          <w:szCs w:val="27"/>
        </w:rPr>
        <w:t>4)</w:t>
      </w:r>
      <w:r w:rsidRPr="00E841BF">
        <w:rPr>
          <w:sz w:val="27"/>
          <w:szCs w:val="27"/>
        </w:rPr>
        <w:t xml:space="preserve"> готує і подає в установленому порядку пропозиції щодо: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- покращення стану розвитку житлово-комунального господар</w:t>
      </w:r>
      <w:r w:rsidRPr="00E841BF">
        <w:rPr>
          <w:sz w:val="27"/>
          <w:szCs w:val="27"/>
        </w:rPr>
        <w:softHyphen/>
        <w:t>ства району;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</w:t>
      </w:r>
      <w:r w:rsidR="00497F5B">
        <w:rPr>
          <w:sz w:val="27"/>
          <w:szCs w:val="27"/>
          <w:lang w:val="ru-RU"/>
        </w:rPr>
        <w:tab/>
      </w:r>
      <w:r w:rsidRPr="00E841BF">
        <w:rPr>
          <w:sz w:val="27"/>
          <w:szCs w:val="27"/>
        </w:rPr>
        <w:t xml:space="preserve"> - фінансування капітального ремонту та реконструкції житлових будинків, програм розвитку житлово-комунального господарства та благоустрою населених пунктів;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</w:t>
      </w:r>
      <w:r w:rsidR="00497F5B">
        <w:rPr>
          <w:sz w:val="27"/>
          <w:szCs w:val="27"/>
          <w:lang w:val="ru-RU"/>
        </w:rPr>
        <w:tab/>
      </w:r>
      <w:r w:rsidRPr="00E841BF">
        <w:rPr>
          <w:sz w:val="27"/>
          <w:szCs w:val="27"/>
        </w:rPr>
        <w:t xml:space="preserve"> - розвитку підприємництва та конкуренції, демонополізації</w:t>
      </w:r>
      <w:r w:rsidRPr="00E841BF">
        <w:rPr>
          <w:b/>
          <w:bCs/>
          <w:sz w:val="27"/>
          <w:szCs w:val="27"/>
        </w:rPr>
        <w:t xml:space="preserve"> </w:t>
      </w:r>
      <w:r w:rsidRPr="00E841BF">
        <w:rPr>
          <w:sz w:val="27"/>
          <w:szCs w:val="27"/>
        </w:rPr>
        <w:t>житлово-комунального</w:t>
      </w:r>
      <w:r w:rsidRPr="00E841BF">
        <w:rPr>
          <w:b/>
          <w:bCs/>
          <w:sz w:val="27"/>
          <w:szCs w:val="27"/>
        </w:rPr>
        <w:t xml:space="preserve"> </w:t>
      </w:r>
      <w:r w:rsidRPr="00E841BF">
        <w:rPr>
          <w:sz w:val="27"/>
          <w:szCs w:val="27"/>
        </w:rPr>
        <w:t>господарства та формування ринку житлово-комунальних послуг;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sz w:val="27"/>
          <w:szCs w:val="27"/>
        </w:rPr>
        <w:lastRenderedPageBreak/>
        <w:t xml:space="preserve">  - доцільності передачі в управління, оренду або концесію цілісних майнових комплек</w:t>
      </w:r>
      <w:r w:rsidRPr="00E841BF">
        <w:rPr>
          <w:sz w:val="27"/>
          <w:szCs w:val="27"/>
        </w:rPr>
        <w:softHyphen/>
        <w:t>сів житлово-комунального господарства, приватизації підприємств, які задовольняють потреби у житлово-комунальних послугах більш як двох територіальних громад району та мають важливе соціальне значення;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- удосконалення управління майном підприємств, установ та організацій житлово-комунального господарства;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- удосконалення системи соціального захисту населення (споживачів житлово-комунальних послуг) та встановлення соціальних</w:t>
      </w:r>
      <w:r w:rsidRPr="00E841BF">
        <w:rPr>
          <w:b/>
          <w:bCs/>
          <w:sz w:val="27"/>
          <w:szCs w:val="27"/>
        </w:rPr>
        <w:t xml:space="preserve"> </w:t>
      </w:r>
      <w:r w:rsidRPr="00E841BF">
        <w:rPr>
          <w:sz w:val="27"/>
          <w:szCs w:val="27"/>
        </w:rPr>
        <w:t>нормативів у сфері житлово-комунального обслуговування;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>5)</w:t>
      </w:r>
      <w:r w:rsidRPr="00E841BF">
        <w:rPr>
          <w:sz w:val="27"/>
          <w:szCs w:val="27"/>
        </w:rPr>
        <w:t xml:space="preserve"> сприяє в межах повноважень реформуванню житлово-комунального господарства району відповідно до затверджених програм на засадах прозорості </w:t>
      </w:r>
      <w:r w:rsidRPr="00E841BF">
        <w:rPr>
          <w:bCs/>
          <w:sz w:val="27"/>
          <w:szCs w:val="27"/>
        </w:rPr>
        <w:t>та</w:t>
      </w:r>
      <w:r w:rsidRPr="00E841BF">
        <w:rPr>
          <w:sz w:val="27"/>
          <w:szCs w:val="27"/>
        </w:rPr>
        <w:t xml:space="preserve"> гласності;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 xml:space="preserve"> 6)</w:t>
      </w:r>
      <w:r w:rsidRPr="00E841BF">
        <w:rPr>
          <w:sz w:val="27"/>
          <w:szCs w:val="27"/>
        </w:rPr>
        <w:t xml:space="preserve"> сприяє розробленню проектів благоустрою населених пунктів;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>7)</w:t>
      </w:r>
      <w:r w:rsidRPr="00E841BF">
        <w:rPr>
          <w:sz w:val="27"/>
          <w:szCs w:val="27"/>
        </w:rPr>
        <w:t xml:space="preserve"> проводить моніторинг стану реалізації державних, галузевих та місцевих програм розвитку житлово-комунального господарства, а також дебіторсько-кредиторської заборгованості підприємств, що надають житлово-комунальні послуги;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 xml:space="preserve">  8)</w:t>
      </w:r>
      <w:r w:rsidRPr="00E841BF">
        <w:rPr>
          <w:sz w:val="27"/>
          <w:szCs w:val="27"/>
        </w:rPr>
        <w:t xml:space="preserve"> бере участь у розробленні та здійсненні заходів, спрямованих на забезпечення сталої роботи житлово-комунального господарства району в осінньо-зимовий період, а також  ліквідацію наслідків стихійного лиха, аварій і катастроф;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 xml:space="preserve"> 9)</w:t>
      </w:r>
      <w:r w:rsidRPr="00E841BF">
        <w:rPr>
          <w:sz w:val="27"/>
          <w:szCs w:val="27"/>
        </w:rPr>
        <w:t xml:space="preserve"> сприяє прийняттю об'єктів відомчого житлового фонду та комунального госпо</w:t>
      </w:r>
      <w:r w:rsidRPr="00E841BF">
        <w:rPr>
          <w:sz w:val="27"/>
          <w:szCs w:val="27"/>
        </w:rPr>
        <w:softHyphen/>
        <w:t>дарства у власність територіальних громад;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 xml:space="preserve"> 10)</w:t>
      </w:r>
      <w:r w:rsidRPr="00E841BF">
        <w:rPr>
          <w:sz w:val="27"/>
          <w:szCs w:val="27"/>
        </w:rPr>
        <w:t xml:space="preserve"> сприяє  поліпшенню роботи підприємств з енергозбереження і оснащення об'єктів житлово-комунального господарства і наявного житлового фонду району засобами обліку та регулювання споживання води і теплової енергії відповідно до завдань;</w:t>
      </w:r>
    </w:p>
    <w:p w:rsidR="00E841BF" w:rsidRPr="00E841BF" w:rsidRDefault="00E841BF" w:rsidP="00497F5B">
      <w:pPr>
        <w:pStyle w:val="a9"/>
        <w:ind w:firstLine="708"/>
        <w:jc w:val="both"/>
        <w:rPr>
          <w:noProof/>
          <w:sz w:val="27"/>
          <w:szCs w:val="27"/>
        </w:rPr>
      </w:pPr>
      <w:r w:rsidRPr="00E841BF">
        <w:rPr>
          <w:noProof/>
          <w:sz w:val="27"/>
          <w:szCs w:val="27"/>
        </w:rPr>
        <w:t xml:space="preserve"> 11)</w:t>
      </w:r>
      <w:r w:rsidRPr="00E841BF">
        <w:rPr>
          <w:sz w:val="27"/>
          <w:szCs w:val="27"/>
        </w:rPr>
        <w:t xml:space="preserve"> сприяє реалізації інвестиційної політики у сфері будівництва, реконструкції і капітального ремонту об'єктів житлово-комунального господарства;</w:t>
      </w:r>
      <w:r w:rsidRPr="00E841BF">
        <w:rPr>
          <w:noProof/>
          <w:sz w:val="27"/>
          <w:szCs w:val="27"/>
        </w:rPr>
        <w:t xml:space="preserve">   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 xml:space="preserve"> </w:t>
      </w:r>
      <w:r w:rsidR="00497F5B">
        <w:rPr>
          <w:noProof/>
          <w:sz w:val="27"/>
          <w:szCs w:val="27"/>
          <w:lang w:val="ru-RU"/>
        </w:rPr>
        <w:tab/>
      </w:r>
      <w:r w:rsidRPr="00E841BF">
        <w:rPr>
          <w:noProof/>
          <w:sz w:val="27"/>
          <w:szCs w:val="27"/>
        </w:rPr>
        <w:t>12)</w:t>
      </w:r>
      <w:r w:rsidRPr="00E841BF">
        <w:rPr>
          <w:sz w:val="27"/>
          <w:szCs w:val="27"/>
        </w:rPr>
        <w:t xml:space="preserve"> бере участь у реалізації державної політики у сфері охорони навколишнього природного середовища та раціонального використання природних ресурсів, екологіч</w:t>
      </w:r>
      <w:r w:rsidRPr="00E841BF">
        <w:rPr>
          <w:sz w:val="27"/>
          <w:szCs w:val="27"/>
        </w:rPr>
        <w:softHyphen/>
        <w:t xml:space="preserve">ної безпеки, санітарного стану населених пунктів, якості питної води, поліпшення технічного  і  технологічного  стану  систем   </w:t>
      </w:r>
      <w:proofErr w:type="spellStart"/>
      <w:r w:rsidRPr="00E841BF">
        <w:rPr>
          <w:sz w:val="27"/>
          <w:szCs w:val="27"/>
        </w:rPr>
        <w:t>тепло-</w:t>
      </w:r>
      <w:proofErr w:type="spellEnd"/>
      <w:r w:rsidRPr="00E841BF">
        <w:rPr>
          <w:sz w:val="27"/>
          <w:szCs w:val="27"/>
        </w:rPr>
        <w:t>,  водопостачання   та водовідведення, запобігання підтопленню населених пунктів, ліквідації його наслідків;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 xml:space="preserve"> 13)</w:t>
      </w:r>
      <w:r w:rsidRPr="00E841BF">
        <w:rPr>
          <w:sz w:val="27"/>
          <w:szCs w:val="27"/>
        </w:rPr>
        <w:t xml:space="preserve"> проводить організаційну та методичну роботу, спрямовану на реалізацію державної політики у сфері охорони праці</w:t>
      </w:r>
      <w:r w:rsidRPr="00E841BF">
        <w:rPr>
          <w:b/>
          <w:bCs/>
          <w:sz w:val="27"/>
          <w:szCs w:val="27"/>
        </w:rPr>
        <w:t xml:space="preserve"> </w:t>
      </w:r>
      <w:r w:rsidRPr="00E841BF">
        <w:rPr>
          <w:bCs/>
          <w:sz w:val="27"/>
          <w:szCs w:val="27"/>
        </w:rPr>
        <w:t>та</w:t>
      </w:r>
      <w:r w:rsidRPr="00E841BF">
        <w:rPr>
          <w:sz w:val="27"/>
          <w:szCs w:val="27"/>
        </w:rPr>
        <w:t xml:space="preserve"> соціального захисту працівників житлово-комунального господарства;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>14)</w:t>
      </w:r>
      <w:r w:rsidRPr="00E841BF">
        <w:rPr>
          <w:sz w:val="27"/>
          <w:szCs w:val="27"/>
        </w:rPr>
        <w:t xml:space="preserve"> сприяє формуванню та розвитку комунальної служби у сільській місцевості;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>15)</w:t>
      </w:r>
      <w:r w:rsidRPr="00E841BF">
        <w:rPr>
          <w:sz w:val="27"/>
          <w:szCs w:val="27"/>
        </w:rPr>
        <w:t xml:space="preserve"> інформує населення через засоби масової інформації про програми розвитку комунального господарства району, організовує їх громадське обговорення;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noProof/>
          <w:sz w:val="27"/>
          <w:szCs w:val="27"/>
        </w:rPr>
        <w:t xml:space="preserve">          16)</w:t>
      </w:r>
      <w:r w:rsidRPr="00E841BF">
        <w:rPr>
          <w:sz w:val="27"/>
          <w:szCs w:val="27"/>
        </w:rPr>
        <w:t xml:space="preserve">  виконує інші функції відповідно до законодавства.</w:t>
      </w:r>
    </w:p>
    <w:p w:rsidR="00E841BF" w:rsidRPr="00E841BF" w:rsidRDefault="00E841BF" w:rsidP="00497F5B">
      <w:pPr>
        <w:pStyle w:val="a9"/>
        <w:ind w:firstLine="708"/>
        <w:jc w:val="both"/>
        <w:rPr>
          <w:bCs/>
          <w:sz w:val="27"/>
          <w:szCs w:val="27"/>
        </w:rPr>
      </w:pPr>
      <w:r w:rsidRPr="00E841BF">
        <w:rPr>
          <w:bCs/>
          <w:sz w:val="27"/>
          <w:szCs w:val="27"/>
        </w:rPr>
        <w:lastRenderedPageBreak/>
        <w:t xml:space="preserve"> 12. Основними завданнями відділу у сфері цивільного захисту населення </w:t>
      </w:r>
      <w:r w:rsidRPr="00E841BF">
        <w:rPr>
          <w:sz w:val="27"/>
          <w:szCs w:val="27"/>
        </w:rPr>
        <w:t xml:space="preserve">на території району </w:t>
      </w:r>
      <w:r w:rsidRPr="00E841BF">
        <w:rPr>
          <w:bCs/>
          <w:sz w:val="27"/>
          <w:szCs w:val="27"/>
        </w:rPr>
        <w:t xml:space="preserve">є: 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bCs/>
          <w:sz w:val="27"/>
          <w:szCs w:val="27"/>
        </w:rPr>
        <w:t xml:space="preserve">  1)    </w:t>
      </w:r>
      <w:r w:rsidRPr="00E841BF">
        <w:rPr>
          <w:color w:val="000000"/>
          <w:spacing w:val="-2"/>
          <w:sz w:val="27"/>
          <w:szCs w:val="27"/>
        </w:rPr>
        <w:t>участь у реалізації державної політики у сфері цивільного захисту;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1"/>
          <w:sz w:val="27"/>
          <w:szCs w:val="27"/>
        </w:rPr>
        <w:t xml:space="preserve"> </w:t>
      </w:r>
      <w:r w:rsidR="00497F5B">
        <w:rPr>
          <w:color w:val="000000"/>
          <w:spacing w:val="1"/>
          <w:sz w:val="27"/>
          <w:szCs w:val="27"/>
          <w:lang w:val="ru-RU"/>
        </w:rPr>
        <w:tab/>
      </w:r>
      <w:r w:rsidRPr="00E841BF">
        <w:rPr>
          <w:color w:val="000000"/>
          <w:spacing w:val="1"/>
          <w:sz w:val="27"/>
          <w:szCs w:val="27"/>
        </w:rPr>
        <w:t xml:space="preserve"> 2) організація відновлювальних робіт з ліквідації наслідків надзвичайних </w:t>
      </w:r>
      <w:r w:rsidRPr="00E841BF">
        <w:rPr>
          <w:color w:val="000000"/>
          <w:spacing w:val="-4"/>
          <w:sz w:val="27"/>
          <w:szCs w:val="27"/>
        </w:rPr>
        <w:t>ситуацій;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color w:val="000000"/>
          <w:spacing w:val="-1"/>
          <w:sz w:val="27"/>
          <w:szCs w:val="27"/>
        </w:rPr>
        <w:t xml:space="preserve">  3) розроблення і здійснення заходів щодо підтримання готовності органів управління та сил територіальної підсистеми </w:t>
      </w:r>
      <w:r w:rsidRPr="00E841BF">
        <w:rPr>
          <w:spacing w:val="-1"/>
          <w:sz w:val="27"/>
          <w:szCs w:val="27"/>
        </w:rPr>
        <w:t xml:space="preserve">цивільного захисту до дій за </w:t>
      </w:r>
      <w:r w:rsidRPr="00E841BF">
        <w:rPr>
          <w:spacing w:val="-2"/>
          <w:sz w:val="27"/>
          <w:szCs w:val="27"/>
        </w:rPr>
        <w:t>призначенням у мирний час та в особливий період;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-2"/>
          <w:sz w:val="27"/>
          <w:szCs w:val="27"/>
        </w:rPr>
        <w:t xml:space="preserve"> </w:t>
      </w:r>
      <w:r w:rsidR="00497F5B">
        <w:rPr>
          <w:color w:val="000000"/>
          <w:spacing w:val="-2"/>
          <w:sz w:val="27"/>
          <w:szCs w:val="27"/>
          <w:lang w:val="ru-RU"/>
        </w:rPr>
        <w:tab/>
      </w:r>
      <w:r w:rsidRPr="00E841BF">
        <w:rPr>
          <w:color w:val="000000"/>
          <w:spacing w:val="-2"/>
          <w:sz w:val="27"/>
          <w:szCs w:val="27"/>
        </w:rPr>
        <w:t xml:space="preserve"> 4) здійснення, разом з іншими органами управління територіальної підсистеми цивільного захисту, інформаційного забезпечення, впровадження сучасних </w:t>
      </w:r>
      <w:r w:rsidRPr="00E841BF">
        <w:rPr>
          <w:color w:val="000000"/>
          <w:spacing w:val="4"/>
          <w:sz w:val="27"/>
          <w:szCs w:val="27"/>
        </w:rPr>
        <w:t xml:space="preserve">інформаційних технологій та створення банків даних з питань захисту </w:t>
      </w:r>
      <w:r w:rsidRPr="00E841BF">
        <w:rPr>
          <w:color w:val="000000"/>
          <w:spacing w:val="-2"/>
          <w:sz w:val="27"/>
          <w:szCs w:val="27"/>
        </w:rPr>
        <w:t>населення.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bCs/>
          <w:sz w:val="27"/>
          <w:szCs w:val="27"/>
        </w:rPr>
        <w:t>10.</w:t>
      </w:r>
      <w:r w:rsidRPr="00E841BF">
        <w:rPr>
          <w:sz w:val="27"/>
          <w:szCs w:val="27"/>
        </w:rPr>
        <w:t xml:space="preserve"> Відділ відповідно до покладених на нього завдань у сфері цивільного захисту населення:</w:t>
      </w:r>
    </w:p>
    <w:p w:rsidR="00E841BF" w:rsidRPr="00E841BF" w:rsidRDefault="00E841BF" w:rsidP="00497F5B">
      <w:pPr>
        <w:pStyle w:val="a9"/>
        <w:ind w:firstLine="708"/>
        <w:jc w:val="both"/>
        <w:rPr>
          <w:color w:val="000000"/>
          <w:spacing w:val="-2"/>
          <w:sz w:val="27"/>
          <w:szCs w:val="27"/>
        </w:rPr>
      </w:pPr>
      <w:r w:rsidRPr="00E841BF">
        <w:rPr>
          <w:color w:val="000000"/>
          <w:sz w:val="27"/>
          <w:szCs w:val="27"/>
        </w:rPr>
        <w:t xml:space="preserve">1) забезпечує розроблення і здійснення заходів щодо удосконалення </w:t>
      </w:r>
      <w:r w:rsidRPr="00E841BF">
        <w:rPr>
          <w:color w:val="000000"/>
          <w:spacing w:val="2"/>
          <w:sz w:val="27"/>
          <w:szCs w:val="27"/>
        </w:rPr>
        <w:t xml:space="preserve">організації цивільного захисту, запобігання виникненню надзвичайних </w:t>
      </w:r>
      <w:r w:rsidRPr="00E841BF">
        <w:rPr>
          <w:color w:val="000000"/>
          <w:spacing w:val="7"/>
          <w:sz w:val="27"/>
          <w:szCs w:val="27"/>
        </w:rPr>
        <w:t xml:space="preserve">ситуацій, реагування на них, ліквідації їх наслідків, захисту та </w:t>
      </w:r>
      <w:r w:rsidRPr="00E841BF">
        <w:rPr>
          <w:color w:val="000000"/>
          <w:spacing w:val="-2"/>
          <w:sz w:val="27"/>
          <w:szCs w:val="27"/>
        </w:rPr>
        <w:t>життєзабезпечення постраждалого населення;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color w:val="000000"/>
          <w:spacing w:val="-4"/>
          <w:sz w:val="27"/>
          <w:szCs w:val="27"/>
        </w:rPr>
        <w:t>2)</w:t>
      </w:r>
      <w:r w:rsidRPr="00E841BF">
        <w:rPr>
          <w:color w:val="000000"/>
          <w:sz w:val="27"/>
          <w:szCs w:val="27"/>
        </w:rPr>
        <w:tab/>
      </w:r>
      <w:r w:rsidRPr="00E841BF">
        <w:rPr>
          <w:color w:val="000000"/>
          <w:spacing w:val="-1"/>
          <w:sz w:val="27"/>
          <w:szCs w:val="27"/>
        </w:rPr>
        <w:t xml:space="preserve">надає голові </w:t>
      </w:r>
      <w:proofErr w:type="spellStart"/>
      <w:r w:rsidRPr="00E841BF">
        <w:rPr>
          <w:color w:val="000000"/>
          <w:spacing w:val="-1"/>
          <w:sz w:val="27"/>
          <w:szCs w:val="27"/>
        </w:rPr>
        <w:t>Недригайлівської</w:t>
      </w:r>
      <w:proofErr w:type="spellEnd"/>
      <w:r w:rsidRPr="00E841BF">
        <w:rPr>
          <w:color w:val="000000"/>
          <w:spacing w:val="-1"/>
          <w:sz w:val="27"/>
          <w:szCs w:val="27"/>
        </w:rPr>
        <w:t xml:space="preserve"> районної державної адміністрації та </w:t>
      </w:r>
      <w:r w:rsidRPr="00E841BF">
        <w:rPr>
          <w:spacing w:val="-1"/>
          <w:sz w:val="27"/>
          <w:szCs w:val="27"/>
        </w:rPr>
        <w:t xml:space="preserve"> відповідному структурному підрозділу </w:t>
      </w:r>
      <w:r w:rsidRPr="00E841BF">
        <w:rPr>
          <w:sz w:val="27"/>
          <w:szCs w:val="27"/>
        </w:rPr>
        <w:t>Сумської обласної державної адміністрації::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5"/>
          <w:sz w:val="27"/>
          <w:szCs w:val="27"/>
        </w:rPr>
        <w:t xml:space="preserve">          - пропозиції до проектів регіональних програм щодо </w:t>
      </w:r>
      <w:r w:rsidRPr="00E841BF">
        <w:rPr>
          <w:color w:val="000000"/>
          <w:spacing w:val="-1"/>
          <w:sz w:val="27"/>
          <w:szCs w:val="27"/>
        </w:rPr>
        <w:t xml:space="preserve">удосконалення організації цивільного захисту, запобігання виникненню </w:t>
      </w:r>
      <w:r w:rsidRPr="00E841BF">
        <w:rPr>
          <w:color w:val="000000"/>
          <w:spacing w:val="-2"/>
          <w:sz w:val="27"/>
          <w:szCs w:val="27"/>
        </w:rPr>
        <w:t>надзвичайних   ситуацій;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14"/>
          <w:sz w:val="27"/>
          <w:szCs w:val="27"/>
        </w:rPr>
        <w:t xml:space="preserve">         - пропозиції щодо включення до проекту районного </w:t>
      </w:r>
      <w:r w:rsidRPr="00E841BF">
        <w:rPr>
          <w:color w:val="000000"/>
          <w:spacing w:val="9"/>
          <w:sz w:val="27"/>
          <w:szCs w:val="27"/>
        </w:rPr>
        <w:t xml:space="preserve">бюджету витрат на розвиток і функціонування органів управління та </w:t>
      </w:r>
      <w:r w:rsidRPr="00E841BF">
        <w:rPr>
          <w:color w:val="000000"/>
          <w:spacing w:val="1"/>
          <w:sz w:val="27"/>
          <w:szCs w:val="27"/>
        </w:rPr>
        <w:t xml:space="preserve">сил територіальної підсистеми цивільного захисту, систем зв'язку та </w:t>
      </w:r>
      <w:r w:rsidRPr="00E841BF">
        <w:rPr>
          <w:color w:val="000000"/>
          <w:spacing w:val="5"/>
          <w:sz w:val="27"/>
          <w:szCs w:val="27"/>
        </w:rPr>
        <w:t xml:space="preserve">централізованого оповіщення, здійснення заходів щодо захисту населення </w:t>
      </w:r>
      <w:r w:rsidRPr="00E841BF">
        <w:rPr>
          <w:color w:val="000000"/>
          <w:spacing w:val="4"/>
          <w:sz w:val="27"/>
          <w:szCs w:val="27"/>
        </w:rPr>
        <w:t>і територій від надзвичайних ситуацій, ліквідації їх наслідків</w:t>
      </w:r>
      <w:r w:rsidRPr="00E841BF">
        <w:rPr>
          <w:color w:val="000000"/>
          <w:spacing w:val="-2"/>
          <w:sz w:val="27"/>
          <w:szCs w:val="27"/>
        </w:rPr>
        <w:t>;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3"/>
          <w:sz w:val="27"/>
          <w:szCs w:val="27"/>
        </w:rPr>
      </w:pPr>
      <w:r w:rsidRPr="00E841BF">
        <w:rPr>
          <w:color w:val="000000"/>
          <w:spacing w:val="1"/>
          <w:sz w:val="27"/>
          <w:szCs w:val="27"/>
        </w:rPr>
        <w:t xml:space="preserve"> 3) здійснює у межах своїх повноважень   збір, накопичення,   оброблення, </w:t>
      </w:r>
      <w:r w:rsidRPr="00E841BF">
        <w:rPr>
          <w:color w:val="000000"/>
          <w:spacing w:val="-3"/>
          <w:sz w:val="27"/>
          <w:szCs w:val="27"/>
        </w:rPr>
        <w:t xml:space="preserve">аналіз і оприлюднення інформації про стан техногенної та природної безпеки в </w:t>
      </w:r>
      <w:r w:rsidRPr="00E841BF">
        <w:rPr>
          <w:color w:val="000000"/>
          <w:spacing w:val="-4"/>
          <w:sz w:val="27"/>
          <w:szCs w:val="27"/>
        </w:rPr>
        <w:t>районі;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3"/>
          <w:sz w:val="27"/>
          <w:szCs w:val="27"/>
        </w:rPr>
      </w:pPr>
      <w:r w:rsidRPr="00E841BF">
        <w:rPr>
          <w:color w:val="000000"/>
          <w:spacing w:val="-3"/>
          <w:sz w:val="27"/>
          <w:szCs w:val="27"/>
        </w:rPr>
        <w:t xml:space="preserve">            4) подає голові </w:t>
      </w:r>
      <w:proofErr w:type="spellStart"/>
      <w:r w:rsidRPr="00E841BF">
        <w:rPr>
          <w:color w:val="000000"/>
          <w:spacing w:val="-3"/>
          <w:sz w:val="27"/>
          <w:szCs w:val="27"/>
        </w:rPr>
        <w:t>Недригайлдівської</w:t>
      </w:r>
      <w:proofErr w:type="spellEnd"/>
      <w:r w:rsidRPr="00E841BF">
        <w:rPr>
          <w:color w:val="000000"/>
          <w:spacing w:val="-3"/>
          <w:sz w:val="27"/>
          <w:szCs w:val="27"/>
        </w:rPr>
        <w:t xml:space="preserve"> районної державної адміністрації пропозиції щодо утворення та складу спеціальних комісій з ліквідації надзвичайних ситуацій, бере участь в їх роботі;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4"/>
          <w:sz w:val="27"/>
          <w:szCs w:val="27"/>
        </w:rPr>
      </w:pPr>
      <w:r w:rsidRPr="00E841BF">
        <w:rPr>
          <w:color w:val="000000"/>
          <w:spacing w:val="-1"/>
          <w:sz w:val="27"/>
          <w:szCs w:val="27"/>
        </w:rPr>
        <w:t xml:space="preserve">          5) координує діяльність оперативних   підрозділів   з   питань надзвичайних </w:t>
      </w:r>
      <w:r w:rsidRPr="00E841BF">
        <w:rPr>
          <w:color w:val="000000"/>
          <w:sz w:val="27"/>
          <w:szCs w:val="27"/>
        </w:rPr>
        <w:t xml:space="preserve">ситуацій та сил   територіальної підсистеми цивільного захисту щодо запобігання виникненню надзвичайних ситуацій та </w:t>
      </w:r>
      <w:r w:rsidRPr="00E841BF">
        <w:rPr>
          <w:color w:val="000000"/>
          <w:spacing w:val="-2"/>
          <w:sz w:val="27"/>
          <w:szCs w:val="27"/>
        </w:rPr>
        <w:t>ліквідації їх наслідків;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5"/>
          <w:sz w:val="27"/>
          <w:szCs w:val="27"/>
        </w:rPr>
      </w:pPr>
      <w:r w:rsidRPr="00E841BF">
        <w:rPr>
          <w:color w:val="000000"/>
          <w:spacing w:val="-1"/>
          <w:sz w:val="27"/>
          <w:szCs w:val="27"/>
        </w:rPr>
        <w:t xml:space="preserve">          6) забезпечує   оповіщення керівного   складу  органів   управління   та   сил </w:t>
      </w:r>
      <w:r w:rsidRPr="00E841BF">
        <w:rPr>
          <w:color w:val="000000"/>
          <w:spacing w:val="1"/>
          <w:sz w:val="27"/>
          <w:szCs w:val="27"/>
        </w:rPr>
        <w:t xml:space="preserve">територіальної   підсистеми   цивільного   захисту,   населення   про виникнення  (загрозу </w:t>
      </w:r>
      <w:r w:rsidRPr="00E841BF">
        <w:rPr>
          <w:color w:val="000000"/>
          <w:spacing w:val="2"/>
          <w:sz w:val="27"/>
          <w:szCs w:val="27"/>
        </w:rPr>
        <w:t>виникнення) надзвичайної ситуації;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5"/>
          <w:sz w:val="27"/>
          <w:szCs w:val="27"/>
        </w:rPr>
      </w:pPr>
      <w:r w:rsidRPr="00E841BF">
        <w:rPr>
          <w:color w:val="000000"/>
          <w:spacing w:val="-3"/>
          <w:sz w:val="27"/>
          <w:szCs w:val="27"/>
        </w:rPr>
        <w:t xml:space="preserve">          7) бере участь у: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6"/>
          <w:sz w:val="27"/>
          <w:szCs w:val="27"/>
        </w:rPr>
        <w:t xml:space="preserve">          - прогнозуванні ймовірності виникнення надзвичайних ситуацій </w:t>
      </w:r>
      <w:r w:rsidRPr="00E841BF">
        <w:rPr>
          <w:color w:val="000000"/>
          <w:spacing w:val="-2"/>
          <w:sz w:val="27"/>
          <w:szCs w:val="27"/>
        </w:rPr>
        <w:t xml:space="preserve">техногенного та природного характеру, здійснює районування територій за наявністю потенційно небезпечних об'єктів і об'єктів підвищеної небезпеки та загрози виникнення </w:t>
      </w:r>
      <w:r w:rsidRPr="00E841BF">
        <w:rPr>
          <w:spacing w:val="-2"/>
          <w:sz w:val="27"/>
          <w:szCs w:val="27"/>
        </w:rPr>
        <w:t>стихійного лиха;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-3"/>
          <w:sz w:val="27"/>
          <w:szCs w:val="27"/>
        </w:rPr>
        <w:lastRenderedPageBreak/>
        <w:t xml:space="preserve">      - підготовці для подання голові </w:t>
      </w:r>
      <w:proofErr w:type="spellStart"/>
      <w:r w:rsidRPr="00E841BF">
        <w:rPr>
          <w:color w:val="000000"/>
          <w:spacing w:val="-3"/>
          <w:sz w:val="27"/>
          <w:szCs w:val="27"/>
        </w:rPr>
        <w:t>Недригайлівської</w:t>
      </w:r>
      <w:proofErr w:type="spellEnd"/>
      <w:r w:rsidRPr="00E841BF">
        <w:rPr>
          <w:color w:val="000000"/>
          <w:spacing w:val="-3"/>
          <w:sz w:val="27"/>
          <w:szCs w:val="27"/>
        </w:rPr>
        <w:t xml:space="preserve"> районної державної адміністрації пропозицій </w:t>
      </w:r>
      <w:r w:rsidRPr="00E841BF">
        <w:rPr>
          <w:color w:val="000000"/>
          <w:spacing w:val="7"/>
          <w:sz w:val="27"/>
          <w:szCs w:val="27"/>
        </w:rPr>
        <w:t xml:space="preserve">щодо розподілу коштів резервного фонду районного бюджету для </w:t>
      </w:r>
      <w:r w:rsidRPr="00E841BF">
        <w:rPr>
          <w:color w:val="000000"/>
          <w:spacing w:val="-2"/>
          <w:sz w:val="27"/>
          <w:szCs w:val="27"/>
        </w:rPr>
        <w:t xml:space="preserve">ліквідації наслідків надзвичайних ситуацій, надання матеріальної та фінансової </w:t>
      </w:r>
      <w:r w:rsidRPr="00E841BF">
        <w:rPr>
          <w:color w:val="000000"/>
          <w:sz w:val="27"/>
          <w:szCs w:val="27"/>
        </w:rPr>
        <w:t>допомоги населенню, яке постраждало внаслідок надзвичайних ситуацій;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-2"/>
          <w:sz w:val="27"/>
          <w:szCs w:val="27"/>
        </w:rPr>
        <w:t xml:space="preserve">       - проведенні аналізу та розслідуванні причин виникнення надзвичайних </w:t>
      </w:r>
      <w:r w:rsidRPr="00E841BF">
        <w:rPr>
          <w:color w:val="000000"/>
          <w:spacing w:val="-3"/>
          <w:sz w:val="27"/>
          <w:szCs w:val="27"/>
        </w:rPr>
        <w:t>ситуацій;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-1"/>
          <w:sz w:val="27"/>
          <w:szCs w:val="27"/>
        </w:rPr>
        <w:t xml:space="preserve">       - організації відновлювальних робіт з ліквідації наслідків надзвичайних </w:t>
      </w:r>
      <w:r w:rsidRPr="00E841BF">
        <w:rPr>
          <w:color w:val="000000"/>
          <w:spacing w:val="2"/>
          <w:sz w:val="27"/>
          <w:szCs w:val="27"/>
        </w:rPr>
        <w:t xml:space="preserve">ситуацій, що проводяться силами територіальної підсистеми цивільного </w:t>
      </w:r>
      <w:r w:rsidRPr="00E841BF">
        <w:rPr>
          <w:color w:val="000000"/>
          <w:spacing w:val="-3"/>
          <w:sz w:val="27"/>
          <w:szCs w:val="27"/>
        </w:rPr>
        <w:t>захисту;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-1"/>
          <w:sz w:val="27"/>
          <w:szCs w:val="27"/>
        </w:rPr>
        <w:t xml:space="preserve">       - впровадженні в практику досягнень науки і техніки з питань запобігання виникненню надзвичайних ситуацій, зменшення впливу негативних наслідків та проведення робіт з їх ліквідації; 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2"/>
          <w:sz w:val="27"/>
          <w:szCs w:val="27"/>
        </w:rPr>
        <w:t xml:space="preserve">       - розробленні, для подання в установленому порядку, голові </w:t>
      </w:r>
      <w:proofErr w:type="spellStart"/>
      <w:r w:rsidRPr="00E841BF">
        <w:rPr>
          <w:color w:val="000000"/>
          <w:spacing w:val="-3"/>
          <w:sz w:val="27"/>
          <w:szCs w:val="27"/>
        </w:rPr>
        <w:t>Недригайлівської</w:t>
      </w:r>
      <w:proofErr w:type="spellEnd"/>
      <w:r w:rsidRPr="00E841BF">
        <w:rPr>
          <w:color w:val="000000"/>
          <w:spacing w:val="2"/>
          <w:sz w:val="27"/>
          <w:szCs w:val="27"/>
        </w:rPr>
        <w:t xml:space="preserve"> районної </w:t>
      </w:r>
      <w:r w:rsidRPr="00E841BF">
        <w:rPr>
          <w:color w:val="000000"/>
          <w:sz w:val="27"/>
          <w:szCs w:val="27"/>
        </w:rPr>
        <w:t xml:space="preserve">державної адміністрації планів цивільного захисту і заходів щодо запобігання </w:t>
      </w:r>
      <w:r w:rsidRPr="00E841BF">
        <w:rPr>
          <w:color w:val="000000"/>
          <w:spacing w:val="-2"/>
          <w:sz w:val="27"/>
          <w:szCs w:val="27"/>
        </w:rPr>
        <w:t>виникненню надзвичайних ситуацій та ліквідації їх наслідків;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-2"/>
          <w:sz w:val="27"/>
          <w:szCs w:val="27"/>
        </w:rPr>
        <w:t xml:space="preserve">       - організації   та   проведенні    підготовки    органів   управління   та   сил </w:t>
      </w:r>
      <w:r w:rsidRPr="00E841BF">
        <w:rPr>
          <w:color w:val="000000"/>
          <w:spacing w:val="1"/>
          <w:sz w:val="27"/>
          <w:szCs w:val="27"/>
        </w:rPr>
        <w:t xml:space="preserve">територіальної підсистеми цивільного захисту, населення   щодо дій   у </w:t>
      </w:r>
      <w:r w:rsidRPr="00E841BF">
        <w:rPr>
          <w:color w:val="000000"/>
          <w:spacing w:val="-2"/>
          <w:sz w:val="27"/>
          <w:szCs w:val="27"/>
        </w:rPr>
        <w:t>надзвичайних   ситуаціях   у   мирний   час   та   в   особливий період, зокрема підготовки    учнів з    питань    безпеки    життєдіяльності    та цивільного захисту;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8"/>
          <w:sz w:val="27"/>
          <w:szCs w:val="27"/>
        </w:rPr>
        <w:t xml:space="preserve">      - межах своїх повноважень у виконанні завдань з мобілізаційної </w:t>
      </w:r>
      <w:r w:rsidRPr="00E841BF">
        <w:rPr>
          <w:color w:val="000000"/>
          <w:spacing w:val="-2"/>
          <w:sz w:val="27"/>
          <w:szCs w:val="27"/>
        </w:rPr>
        <w:t>підготовки та мобілізаційної готовності району;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-2"/>
          <w:sz w:val="27"/>
          <w:szCs w:val="27"/>
        </w:rPr>
        <w:t xml:space="preserve">       - здійсненні   інженерно - технічних   заходів    цивільного    захисту    при </w:t>
      </w:r>
      <w:r w:rsidRPr="00E841BF">
        <w:rPr>
          <w:color w:val="000000"/>
          <w:spacing w:val="1"/>
          <w:sz w:val="27"/>
          <w:szCs w:val="27"/>
        </w:rPr>
        <w:t>розробленні містобудівної та проектної документації;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11"/>
          <w:sz w:val="27"/>
          <w:szCs w:val="27"/>
        </w:rPr>
        <w:t xml:space="preserve">      - розробленні та організації здійснення заходів щодо евакуації </w:t>
      </w:r>
      <w:r w:rsidRPr="00E841BF">
        <w:rPr>
          <w:color w:val="000000"/>
          <w:spacing w:val="1"/>
          <w:sz w:val="27"/>
          <w:szCs w:val="27"/>
        </w:rPr>
        <w:t xml:space="preserve">населення із зон надзвичайних ситуацій та зон можливих бойових дій в </w:t>
      </w:r>
      <w:r w:rsidRPr="00E841BF">
        <w:rPr>
          <w:color w:val="000000"/>
          <w:spacing w:val="-3"/>
          <w:sz w:val="27"/>
          <w:szCs w:val="27"/>
        </w:rPr>
        <w:t xml:space="preserve">особливий період; 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11"/>
          <w:sz w:val="27"/>
          <w:szCs w:val="27"/>
        </w:rPr>
      </w:pPr>
      <w:r w:rsidRPr="00E841BF">
        <w:rPr>
          <w:color w:val="000000"/>
          <w:spacing w:val="-2"/>
          <w:sz w:val="27"/>
          <w:szCs w:val="27"/>
        </w:rPr>
        <w:t xml:space="preserve">       </w:t>
      </w:r>
      <w:r w:rsidR="00497F5B" w:rsidRPr="00497F5B">
        <w:rPr>
          <w:color w:val="000000"/>
          <w:spacing w:val="-2"/>
          <w:sz w:val="27"/>
          <w:szCs w:val="27"/>
        </w:rPr>
        <w:t xml:space="preserve">   </w:t>
      </w:r>
      <w:r w:rsidRPr="00E841BF">
        <w:rPr>
          <w:color w:val="000000"/>
          <w:spacing w:val="-2"/>
          <w:sz w:val="27"/>
          <w:szCs w:val="27"/>
        </w:rPr>
        <w:t>8) організовує    та    в    установленому    порядку    здійснює    контроль    за створенням,      накопиченням,      збереженням,     розподілом     та     цільовим</w:t>
      </w:r>
      <w:r w:rsidRPr="00E841BF">
        <w:rPr>
          <w:color w:val="000000"/>
          <w:spacing w:val="-2"/>
          <w:sz w:val="27"/>
          <w:szCs w:val="27"/>
        </w:rPr>
        <w:br/>
        <w:t xml:space="preserve">використанням     матеріальних     резервів     для     запобігання      виникненню </w:t>
      </w:r>
      <w:r w:rsidRPr="00E841BF">
        <w:rPr>
          <w:color w:val="000000"/>
          <w:spacing w:val="3"/>
          <w:sz w:val="27"/>
          <w:szCs w:val="27"/>
        </w:rPr>
        <w:t>надзвичайних ситуацій та ліквідації їх наслідків;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z w:val="27"/>
          <w:szCs w:val="27"/>
        </w:rPr>
        <w:t xml:space="preserve">          9) сприяє   під час проведення   робіт   з   ліквідації наслідків надзвичайних </w:t>
      </w:r>
      <w:r w:rsidRPr="00E841BF">
        <w:rPr>
          <w:color w:val="000000"/>
          <w:spacing w:val="-2"/>
          <w:sz w:val="27"/>
          <w:szCs w:val="27"/>
        </w:rPr>
        <w:t xml:space="preserve">ситуацій     застосуванню    за    призначенням    сил    оперативно – рятувальної </w:t>
      </w:r>
      <w:r w:rsidRPr="00E841BF">
        <w:rPr>
          <w:color w:val="000000"/>
          <w:spacing w:val="2"/>
          <w:sz w:val="27"/>
          <w:szCs w:val="27"/>
        </w:rPr>
        <w:t>служби цивільного захисту, спеціалізованих та невоєнізованих формувань;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12"/>
          <w:sz w:val="27"/>
          <w:szCs w:val="27"/>
        </w:rPr>
      </w:pPr>
      <w:r w:rsidRPr="00E841BF">
        <w:rPr>
          <w:color w:val="000000"/>
          <w:spacing w:val="-3"/>
          <w:sz w:val="27"/>
          <w:szCs w:val="27"/>
        </w:rPr>
        <w:t xml:space="preserve">         10) організовує   роботу   з   планування    укриття   населення    у    захисних</w:t>
      </w:r>
      <w:r w:rsidRPr="00E841BF">
        <w:rPr>
          <w:color w:val="000000"/>
          <w:spacing w:val="-3"/>
          <w:sz w:val="27"/>
          <w:szCs w:val="27"/>
        </w:rPr>
        <w:br/>
      </w:r>
      <w:r w:rsidRPr="00E841BF">
        <w:rPr>
          <w:color w:val="000000"/>
          <w:sz w:val="27"/>
          <w:szCs w:val="27"/>
        </w:rPr>
        <w:t>спорудах, веде їх облік, контролює стан утримання таких споруд, бере участь</w:t>
      </w:r>
      <w:r w:rsidRPr="00E841BF">
        <w:rPr>
          <w:color w:val="000000"/>
          <w:sz w:val="27"/>
          <w:szCs w:val="27"/>
        </w:rPr>
        <w:br/>
      </w:r>
      <w:r w:rsidRPr="00E841BF">
        <w:rPr>
          <w:color w:val="000000"/>
          <w:spacing w:val="-2"/>
          <w:sz w:val="27"/>
          <w:szCs w:val="27"/>
        </w:rPr>
        <w:t>у роботі комісії з питань визначення їх стану;</w:t>
      </w:r>
    </w:p>
    <w:p w:rsidR="00E841BF" w:rsidRPr="00E841BF" w:rsidRDefault="00E841BF" w:rsidP="00E841BF">
      <w:pPr>
        <w:pStyle w:val="a9"/>
        <w:jc w:val="both"/>
        <w:rPr>
          <w:spacing w:val="-12"/>
          <w:sz w:val="27"/>
          <w:szCs w:val="27"/>
        </w:rPr>
      </w:pPr>
      <w:r w:rsidRPr="00E841BF">
        <w:rPr>
          <w:spacing w:val="-2"/>
          <w:sz w:val="27"/>
          <w:szCs w:val="27"/>
        </w:rPr>
        <w:t xml:space="preserve">         11) спільно з </w:t>
      </w:r>
      <w:r w:rsidRPr="00E841BF">
        <w:rPr>
          <w:spacing w:val="-1"/>
          <w:sz w:val="27"/>
          <w:szCs w:val="27"/>
        </w:rPr>
        <w:t>структурним підрозділом</w:t>
      </w:r>
      <w:r w:rsidRPr="00E841BF">
        <w:rPr>
          <w:spacing w:val="-2"/>
          <w:sz w:val="27"/>
          <w:szCs w:val="27"/>
        </w:rPr>
        <w:t xml:space="preserve"> </w:t>
      </w:r>
      <w:r w:rsidRPr="00E841BF">
        <w:rPr>
          <w:spacing w:val="1"/>
          <w:sz w:val="27"/>
          <w:szCs w:val="27"/>
        </w:rPr>
        <w:t>Сумської обласної державної адміністрації</w:t>
      </w:r>
      <w:r w:rsidRPr="00E841BF">
        <w:rPr>
          <w:spacing w:val="-2"/>
          <w:sz w:val="27"/>
          <w:szCs w:val="27"/>
        </w:rPr>
        <w:t xml:space="preserve"> з питань цивільного захисту населення</w:t>
      </w:r>
      <w:r w:rsidRPr="00E841BF">
        <w:rPr>
          <w:spacing w:val="1"/>
          <w:sz w:val="27"/>
          <w:szCs w:val="27"/>
        </w:rPr>
        <w:t>: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7"/>
          <w:sz w:val="27"/>
          <w:szCs w:val="27"/>
        </w:rPr>
        <w:t xml:space="preserve">     - організовує та проводить перевірки готовності органів управління та </w:t>
      </w:r>
      <w:r w:rsidRPr="00E841BF">
        <w:rPr>
          <w:color w:val="000000"/>
          <w:spacing w:val="-2"/>
          <w:sz w:val="27"/>
          <w:szCs w:val="27"/>
        </w:rPr>
        <w:t xml:space="preserve">сил територіальної підсистеми цивільного захисту до виконання покладених на </w:t>
      </w:r>
      <w:r w:rsidRPr="00E841BF">
        <w:rPr>
          <w:color w:val="000000"/>
          <w:spacing w:val="-4"/>
          <w:sz w:val="27"/>
          <w:szCs w:val="27"/>
        </w:rPr>
        <w:t>них завдань;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1"/>
          <w:sz w:val="27"/>
          <w:szCs w:val="27"/>
        </w:rPr>
        <w:lastRenderedPageBreak/>
        <w:t xml:space="preserve">     - формує державне замовлення на матеріально-технічні засоби, необхідні </w:t>
      </w:r>
      <w:r w:rsidRPr="00E841BF">
        <w:rPr>
          <w:color w:val="000000"/>
          <w:spacing w:val="-1"/>
          <w:sz w:val="27"/>
          <w:szCs w:val="27"/>
        </w:rPr>
        <w:t xml:space="preserve">для потреб органів управління та сил територіальної підсистеми цивільного </w:t>
      </w:r>
      <w:r w:rsidRPr="00E841BF">
        <w:rPr>
          <w:color w:val="000000"/>
          <w:spacing w:val="-4"/>
          <w:sz w:val="27"/>
          <w:szCs w:val="27"/>
        </w:rPr>
        <w:t>захисту;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-2"/>
          <w:sz w:val="27"/>
          <w:szCs w:val="27"/>
        </w:rPr>
        <w:t xml:space="preserve">     - подає голові </w:t>
      </w:r>
      <w:proofErr w:type="spellStart"/>
      <w:r w:rsidRPr="00E841BF">
        <w:rPr>
          <w:color w:val="000000"/>
          <w:spacing w:val="-2"/>
          <w:sz w:val="27"/>
          <w:szCs w:val="27"/>
        </w:rPr>
        <w:t>Недригайлівської</w:t>
      </w:r>
      <w:proofErr w:type="spellEnd"/>
      <w:r w:rsidRPr="00E841BF">
        <w:rPr>
          <w:color w:val="000000"/>
          <w:spacing w:val="-2"/>
          <w:sz w:val="27"/>
          <w:szCs w:val="27"/>
        </w:rPr>
        <w:t xml:space="preserve"> районної державної адміністрації пропозиції щодо потреби в </w:t>
      </w:r>
      <w:r w:rsidRPr="00E841BF">
        <w:rPr>
          <w:color w:val="000000"/>
          <w:sz w:val="27"/>
          <w:szCs w:val="27"/>
        </w:rPr>
        <w:t xml:space="preserve">засобах радіаційного і хімічного захисту для забезпечення непрацюючого </w:t>
      </w:r>
      <w:r w:rsidRPr="00E841BF">
        <w:rPr>
          <w:color w:val="000000"/>
          <w:spacing w:val="-1"/>
          <w:sz w:val="27"/>
          <w:szCs w:val="27"/>
        </w:rPr>
        <w:t xml:space="preserve">населення і сил територіальної підсистеми цивільного захисту, а також щодо </w:t>
      </w:r>
      <w:r w:rsidRPr="00E841BF">
        <w:rPr>
          <w:color w:val="000000"/>
          <w:spacing w:val="-2"/>
          <w:sz w:val="27"/>
          <w:szCs w:val="27"/>
        </w:rPr>
        <w:t xml:space="preserve">місць їх зберігання; 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14"/>
          <w:sz w:val="27"/>
          <w:szCs w:val="27"/>
        </w:rPr>
      </w:pPr>
      <w:r w:rsidRPr="00E841BF">
        <w:rPr>
          <w:color w:val="000000"/>
          <w:sz w:val="27"/>
          <w:szCs w:val="27"/>
        </w:rPr>
        <w:t xml:space="preserve">          12) організовує накопичення та зберігання засобів радіаційного і хімічного</w:t>
      </w:r>
      <w:r w:rsidRPr="00E841BF">
        <w:rPr>
          <w:color w:val="000000"/>
          <w:sz w:val="27"/>
          <w:szCs w:val="27"/>
        </w:rPr>
        <w:br/>
      </w:r>
      <w:r w:rsidRPr="00E841BF">
        <w:rPr>
          <w:color w:val="000000"/>
          <w:spacing w:val="-2"/>
          <w:sz w:val="27"/>
          <w:szCs w:val="27"/>
        </w:rPr>
        <w:t>захисту   для   забезпечення   непрацюючого населення   і   сил   територіальної</w:t>
      </w:r>
      <w:r w:rsidRPr="00E841BF">
        <w:rPr>
          <w:color w:val="000000"/>
          <w:spacing w:val="-2"/>
          <w:sz w:val="27"/>
          <w:szCs w:val="27"/>
        </w:rPr>
        <w:br/>
        <w:t xml:space="preserve">підсистеми   цивільного   захисту   та  їх   своєчасну   видачу   під   час   </w:t>
      </w:r>
      <w:r w:rsidRPr="00E841BF">
        <w:rPr>
          <w:color w:val="000000"/>
          <w:spacing w:val="2"/>
          <w:sz w:val="27"/>
          <w:szCs w:val="27"/>
        </w:rPr>
        <w:t xml:space="preserve">виникнення   (або загрози виникнення) радіаційних і хімічних аварій та в особливий </w:t>
      </w:r>
      <w:r w:rsidRPr="00E841BF">
        <w:rPr>
          <w:color w:val="000000"/>
          <w:spacing w:val="-5"/>
          <w:sz w:val="27"/>
          <w:szCs w:val="27"/>
        </w:rPr>
        <w:t>період;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15"/>
          <w:sz w:val="27"/>
          <w:szCs w:val="27"/>
        </w:rPr>
      </w:pPr>
      <w:r w:rsidRPr="00E841BF">
        <w:rPr>
          <w:color w:val="000000"/>
          <w:sz w:val="27"/>
          <w:szCs w:val="27"/>
        </w:rPr>
        <w:t xml:space="preserve">          13)  перевіряє   готовність   спеціалізованих служб району до</w:t>
      </w:r>
      <w:r w:rsidRPr="00E841BF">
        <w:rPr>
          <w:color w:val="000000"/>
          <w:spacing w:val="-2"/>
          <w:sz w:val="27"/>
          <w:szCs w:val="27"/>
        </w:rPr>
        <w:t xml:space="preserve"> реагування на надзвичайні ситуації;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10"/>
          <w:sz w:val="27"/>
          <w:szCs w:val="27"/>
        </w:rPr>
      </w:pPr>
      <w:r w:rsidRPr="00E841BF">
        <w:rPr>
          <w:color w:val="000000"/>
          <w:spacing w:val="3"/>
          <w:sz w:val="27"/>
          <w:szCs w:val="27"/>
        </w:rPr>
        <w:t xml:space="preserve">          14) розробляє і здійснює у межах своїх повноважень заходи щодо участі</w:t>
      </w:r>
      <w:r w:rsidRPr="00E841BF">
        <w:rPr>
          <w:color w:val="000000"/>
          <w:spacing w:val="3"/>
          <w:sz w:val="27"/>
          <w:szCs w:val="27"/>
        </w:rPr>
        <w:br/>
      </w:r>
      <w:r w:rsidRPr="00E841BF">
        <w:rPr>
          <w:color w:val="000000"/>
          <w:spacing w:val="1"/>
          <w:sz w:val="27"/>
          <w:szCs w:val="27"/>
        </w:rPr>
        <w:t>органів управління   та   сил територіальної підсистеми цивільного захисту в</w:t>
      </w:r>
      <w:r w:rsidRPr="00E841BF">
        <w:rPr>
          <w:color w:val="000000"/>
          <w:spacing w:val="1"/>
          <w:sz w:val="27"/>
          <w:szCs w:val="27"/>
        </w:rPr>
        <w:br/>
      </w:r>
      <w:r w:rsidRPr="00E841BF">
        <w:rPr>
          <w:color w:val="000000"/>
          <w:spacing w:val="-2"/>
          <w:sz w:val="27"/>
          <w:szCs w:val="27"/>
        </w:rPr>
        <w:t>територіальній обороні;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11"/>
          <w:sz w:val="27"/>
          <w:szCs w:val="27"/>
        </w:rPr>
      </w:pPr>
      <w:r w:rsidRPr="00E841BF">
        <w:rPr>
          <w:color w:val="000000"/>
          <w:spacing w:val="-1"/>
          <w:sz w:val="27"/>
          <w:szCs w:val="27"/>
        </w:rPr>
        <w:t xml:space="preserve">          15) бере у межах своїх повноважень участь у здійсненні антитерористичних </w:t>
      </w:r>
      <w:r w:rsidRPr="00E841BF">
        <w:rPr>
          <w:color w:val="000000"/>
          <w:spacing w:val="-3"/>
          <w:sz w:val="27"/>
          <w:szCs w:val="27"/>
        </w:rPr>
        <w:t>заходів;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12"/>
          <w:sz w:val="27"/>
          <w:szCs w:val="27"/>
        </w:rPr>
      </w:pPr>
      <w:r w:rsidRPr="00E841BF">
        <w:rPr>
          <w:color w:val="000000"/>
          <w:spacing w:val="2"/>
          <w:sz w:val="27"/>
          <w:szCs w:val="27"/>
        </w:rPr>
        <w:t xml:space="preserve">          16) готує та вносить на розгляд голови  </w:t>
      </w:r>
      <w:proofErr w:type="spellStart"/>
      <w:r w:rsidRPr="00E841BF">
        <w:rPr>
          <w:color w:val="000000"/>
          <w:spacing w:val="-2"/>
          <w:sz w:val="27"/>
          <w:szCs w:val="27"/>
        </w:rPr>
        <w:t>Недригайлівської</w:t>
      </w:r>
      <w:proofErr w:type="spellEnd"/>
      <w:r w:rsidRPr="00E841BF">
        <w:rPr>
          <w:color w:val="000000"/>
          <w:spacing w:val="2"/>
          <w:sz w:val="27"/>
          <w:szCs w:val="27"/>
        </w:rPr>
        <w:t xml:space="preserve"> районної державної адміністрації </w:t>
      </w:r>
      <w:r w:rsidRPr="00E841BF">
        <w:rPr>
          <w:color w:val="000000"/>
          <w:spacing w:val="-2"/>
          <w:sz w:val="27"/>
          <w:szCs w:val="27"/>
        </w:rPr>
        <w:t>пропозиції   щодо оголошення   окремих   місцевостей   зонами надзвичайної ситуації в разі її виникнення;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10"/>
          <w:sz w:val="27"/>
          <w:szCs w:val="27"/>
        </w:rPr>
      </w:pPr>
      <w:r w:rsidRPr="00E841BF">
        <w:rPr>
          <w:color w:val="000000"/>
          <w:sz w:val="27"/>
          <w:szCs w:val="27"/>
        </w:rPr>
        <w:t xml:space="preserve">         17) вносить на розгляд голови </w:t>
      </w:r>
      <w:proofErr w:type="spellStart"/>
      <w:r w:rsidRPr="00E841BF">
        <w:rPr>
          <w:color w:val="000000"/>
          <w:spacing w:val="-2"/>
          <w:sz w:val="27"/>
          <w:szCs w:val="27"/>
        </w:rPr>
        <w:t>Недригайлівської</w:t>
      </w:r>
      <w:proofErr w:type="spellEnd"/>
      <w:r w:rsidRPr="00E841BF">
        <w:rPr>
          <w:color w:val="000000"/>
          <w:sz w:val="27"/>
          <w:szCs w:val="27"/>
        </w:rPr>
        <w:t xml:space="preserve"> районної державної адміністрації пропозиції щодо погодження проекту плану проведення потенційно небезпечних заходів </w:t>
      </w:r>
      <w:r w:rsidRPr="00E841BF">
        <w:rPr>
          <w:color w:val="000000"/>
          <w:spacing w:val="1"/>
          <w:sz w:val="27"/>
          <w:szCs w:val="27"/>
        </w:rPr>
        <w:t xml:space="preserve">за участю особового складу Збройних Сил України, інших   військових формувань та правоохоронних органів з використанням озброєння і військової техніки   за </w:t>
      </w:r>
      <w:r w:rsidRPr="00E841BF">
        <w:rPr>
          <w:color w:val="000000"/>
          <w:sz w:val="27"/>
          <w:szCs w:val="27"/>
        </w:rPr>
        <w:t>умови присутності цивільного населення, організовує   під   час   розроблення та виконання такого плану взаємодію з органами військового управління;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11"/>
          <w:sz w:val="27"/>
          <w:szCs w:val="27"/>
        </w:rPr>
      </w:pPr>
      <w:r w:rsidRPr="00E841BF">
        <w:rPr>
          <w:color w:val="000000"/>
          <w:spacing w:val="-2"/>
          <w:sz w:val="27"/>
          <w:szCs w:val="27"/>
        </w:rPr>
        <w:t xml:space="preserve">          18) організовує роботу розрахунково-аналітичних груп з оцінки радіаційного і хімічного стану в умовах надзвичайних ситуацій;</w:t>
      </w:r>
    </w:p>
    <w:p w:rsidR="00E841BF" w:rsidRPr="00E841BF" w:rsidRDefault="00E841BF" w:rsidP="00E841BF">
      <w:pPr>
        <w:pStyle w:val="a9"/>
        <w:jc w:val="both"/>
        <w:rPr>
          <w:spacing w:val="-4"/>
          <w:sz w:val="27"/>
          <w:szCs w:val="27"/>
        </w:rPr>
      </w:pPr>
      <w:r w:rsidRPr="00E841BF">
        <w:rPr>
          <w:bCs/>
          <w:color w:val="000000"/>
          <w:spacing w:val="3"/>
          <w:sz w:val="27"/>
          <w:szCs w:val="27"/>
        </w:rPr>
        <w:t xml:space="preserve">     </w:t>
      </w:r>
      <w:r w:rsidR="00497F5B" w:rsidRPr="00497F5B">
        <w:rPr>
          <w:bCs/>
          <w:color w:val="000000"/>
          <w:spacing w:val="3"/>
          <w:sz w:val="27"/>
          <w:szCs w:val="27"/>
        </w:rPr>
        <w:t xml:space="preserve">    </w:t>
      </w:r>
      <w:r w:rsidRPr="00E841BF">
        <w:rPr>
          <w:bCs/>
          <w:color w:val="000000"/>
          <w:spacing w:val="3"/>
          <w:sz w:val="27"/>
          <w:szCs w:val="27"/>
        </w:rPr>
        <w:t>19)</w:t>
      </w:r>
      <w:r w:rsidRPr="00E841BF">
        <w:rPr>
          <w:b/>
          <w:bCs/>
          <w:color w:val="000000"/>
          <w:spacing w:val="3"/>
          <w:sz w:val="27"/>
          <w:szCs w:val="27"/>
        </w:rPr>
        <w:t xml:space="preserve"> </w:t>
      </w:r>
      <w:r w:rsidRPr="00E841BF">
        <w:rPr>
          <w:color w:val="000000"/>
          <w:spacing w:val="-1"/>
          <w:sz w:val="27"/>
          <w:szCs w:val="27"/>
        </w:rPr>
        <w:t xml:space="preserve">організовує та забезпечує роботу </w:t>
      </w:r>
      <w:r w:rsidRPr="00E841BF">
        <w:rPr>
          <w:spacing w:val="-1"/>
          <w:sz w:val="27"/>
          <w:szCs w:val="27"/>
        </w:rPr>
        <w:t>районної комісії з питань техногенно-</w:t>
      </w:r>
      <w:r w:rsidRPr="00E841BF">
        <w:rPr>
          <w:spacing w:val="-2"/>
          <w:sz w:val="27"/>
          <w:szCs w:val="27"/>
        </w:rPr>
        <w:t>екологічної безпеки та надзвичайних ситуацій;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3"/>
          <w:sz w:val="27"/>
          <w:szCs w:val="27"/>
        </w:rPr>
      </w:pPr>
      <w:r w:rsidRPr="00E841BF">
        <w:rPr>
          <w:color w:val="000000"/>
          <w:spacing w:val="-1"/>
          <w:sz w:val="27"/>
          <w:szCs w:val="27"/>
        </w:rPr>
        <w:t xml:space="preserve">         20) </w:t>
      </w:r>
      <w:r w:rsidRPr="00E841BF">
        <w:rPr>
          <w:color w:val="000000"/>
          <w:spacing w:val="-2"/>
          <w:sz w:val="27"/>
          <w:szCs w:val="27"/>
        </w:rPr>
        <w:t>організовує</w:t>
      </w:r>
      <w:r w:rsidRPr="00E841BF">
        <w:rPr>
          <w:color w:val="000000"/>
          <w:sz w:val="27"/>
          <w:szCs w:val="27"/>
        </w:rPr>
        <w:t xml:space="preserve"> проведення   радіоекологічного моніторингу і координує роботи з визначення</w:t>
      </w:r>
      <w:r w:rsidRPr="00E841BF">
        <w:rPr>
          <w:color w:val="000000"/>
          <w:spacing w:val="-2"/>
          <w:sz w:val="27"/>
          <w:szCs w:val="27"/>
        </w:rPr>
        <w:t xml:space="preserve"> радіаційної обстановки на таких територіях;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7"/>
          <w:sz w:val="27"/>
          <w:szCs w:val="27"/>
        </w:rPr>
      </w:pPr>
      <w:r w:rsidRPr="00E841BF">
        <w:rPr>
          <w:color w:val="000000"/>
          <w:spacing w:val="-1"/>
          <w:sz w:val="27"/>
          <w:szCs w:val="27"/>
        </w:rPr>
        <w:t xml:space="preserve">         21) готує аналітичні та інформаційні матеріали про стан захисту населення,</w:t>
      </w:r>
      <w:r w:rsidRPr="00E841BF">
        <w:rPr>
          <w:color w:val="000000"/>
          <w:spacing w:val="-1"/>
          <w:sz w:val="27"/>
          <w:szCs w:val="27"/>
        </w:rPr>
        <w:br/>
      </w:r>
      <w:r w:rsidRPr="00E841BF">
        <w:rPr>
          <w:color w:val="000000"/>
          <w:spacing w:val="2"/>
          <w:sz w:val="27"/>
          <w:szCs w:val="27"/>
        </w:rPr>
        <w:t>яке постраждало від наслідків радіаційних аварій;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4"/>
          <w:sz w:val="27"/>
          <w:szCs w:val="27"/>
        </w:rPr>
        <w:t xml:space="preserve">     </w:t>
      </w:r>
      <w:r w:rsidR="00497F5B">
        <w:rPr>
          <w:color w:val="000000"/>
          <w:spacing w:val="4"/>
          <w:sz w:val="27"/>
          <w:szCs w:val="27"/>
          <w:lang w:val="ru-RU"/>
        </w:rPr>
        <w:t xml:space="preserve">  </w:t>
      </w:r>
      <w:r w:rsidRPr="00E841BF">
        <w:rPr>
          <w:color w:val="000000"/>
          <w:spacing w:val="4"/>
          <w:sz w:val="27"/>
          <w:szCs w:val="27"/>
        </w:rPr>
        <w:t xml:space="preserve"> 22) планує та координує формування, ведення та використання районного </w:t>
      </w:r>
      <w:r w:rsidRPr="00E841BF">
        <w:rPr>
          <w:color w:val="000000"/>
          <w:spacing w:val="-2"/>
          <w:sz w:val="27"/>
          <w:szCs w:val="27"/>
        </w:rPr>
        <w:t xml:space="preserve">страхового     фонду    документації    відповідно   до   затверджених     програм формування страхового </w:t>
      </w:r>
      <w:r w:rsidRPr="00E841BF">
        <w:rPr>
          <w:spacing w:val="-2"/>
          <w:sz w:val="27"/>
          <w:szCs w:val="27"/>
        </w:rPr>
        <w:t>фонду документації;</w:t>
      </w:r>
    </w:p>
    <w:p w:rsidR="00E841BF" w:rsidRPr="00E841BF" w:rsidRDefault="00E841BF" w:rsidP="00E841BF">
      <w:pPr>
        <w:pStyle w:val="a9"/>
        <w:jc w:val="both"/>
        <w:rPr>
          <w:spacing w:val="-8"/>
          <w:sz w:val="27"/>
          <w:szCs w:val="27"/>
        </w:rPr>
      </w:pPr>
      <w:r w:rsidRPr="00E841BF">
        <w:rPr>
          <w:spacing w:val="1"/>
          <w:sz w:val="27"/>
          <w:szCs w:val="27"/>
        </w:rPr>
        <w:t>23) забезпечує, в межах своїх повноважень, реалізацію державної політики стосовно державної таємниці та здійснює контроль   за   її збереженням;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7"/>
          <w:sz w:val="27"/>
          <w:szCs w:val="27"/>
        </w:rPr>
      </w:pPr>
      <w:r w:rsidRPr="00E841BF">
        <w:rPr>
          <w:color w:val="000000"/>
          <w:sz w:val="27"/>
          <w:szCs w:val="27"/>
        </w:rPr>
        <w:t xml:space="preserve">          24) організовує   роботу   із  забезпечення   готовності   системи   зв'язку та</w:t>
      </w:r>
      <w:r w:rsidRPr="00E841BF">
        <w:rPr>
          <w:color w:val="000000"/>
          <w:sz w:val="27"/>
          <w:szCs w:val="27"/>
        </w:rPr>
        <w:br/>
      </w:r>
      <w:r w:rsidRPr="00E841BF">
        <w:rPr>
          <w:color w:val="000000"/>
          <w:spacing w:val="-3"/>
          <w:sz w:val="27"/>
          <w:szCs w:val="27"/>
        </w:rPr>
        <w:t>централізованого оповіщення;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z w:val="27"/>
          <w:szCs w:val="27"/>
        </w:rPr>
        <w:t xml:space="preserve">          25) </w:t>
      </w:r>
      <w:r w:rsidRPr="00E841BF">
        <w:rPr>
          <w:color w:val="000000"/>
          <w:spacing w:val="1"/>
          <w:sz w:val="27"/>
          <w:szCs w:val="27"/>
        </w:rPr>
        <w:t>організовує роботу комісії з питань  евакуації в районі;</w:t>
      </w:r>
    </w:p>
    <w:p w:rsidR="00E841BF" w:rsidRPr="00E841BF" w:rsidRDefault="00E841BF" w:rsidP="00E841BF">
      <w:pPr>
        <w:pStyle w:val="a9"/>
        <w:jc w:val="both"/>
        <w:rPr>
          <w:color w:val="000000"/>
          <w:spacing w:val="-8"/>
          <w:sz w:val="27"/>
          <w:szCs w:val="27"/>
        </w:rPr>
      </w:pPr>
      <w:r w:rsidRPr="00E841BF">
        <w:rPr>
          <w:color w:val="000000"/>
          <w:spacing w:val="-1"/>
          <w:sz w:val="27"/>
          <w:szCs w:val="27"/>
        </w:rPr>
        <w:lastRenderedPageBreak/>
        <w:t xml:space="preserve">          26) забезпечує   доведення    до   сільських (селищних) рад</w:t>
      </w:r>
      <w:r w:rsidRPr="00E841BF">
        <w:rPr>
          <w:color w:val="000000"/>
          <w:spacing w:val="2"/>
          <w:sz w:val="27"/>
          <w:szCs w:val="27"/>
        </w:rPr>
        <w:t xml:space="preserve"> розпоряджень голови </w:t>
      </w:r>
      <w:proofErr w:type="spellStart"/>
      <w:r w:rsidRPr="00E841BF">
        <w:rPr>
          <w:color w:val="000000"/>
          <w:spacing w:val="-2"/>
          <w:sz w:val="27"/>
          <w:szCs w:val="27"/>
        </w:rPr>
        <w:t>Недригайлівської</w:t>
      </w:r>
      <w:proofErr w:type="spellEnd"/>
      <w:r w:rsidRPr="00E841BF">
        <w:rPr>
          <w:color w:val="000000"/>
          <w:spacing w:val="2"/>
          <w:sz w:val="27"/>
          <w:szCs w:val="27"/>
        </w:rPr>
        <w:t xml:space="preserve"> районної державної </w:t>
      </w:r>
      <w:r w:rsidRPr="00E841BF">
        <w:rPr>
          <w:color w:val="000000"/>
          <w:spacing w:val="1"/>
          <w:sz w:val="27"/>
          <w:szCs w:val="27"/>
        </w:rPr>
        <w:t xml:space="preserve">адміністрації про переведення територіальної підсистеми цивільного захисту </w:t>
      </w:r>
      <w:r w:rsidRPr="00E841BF">
        <w:rPr>
          <w:color w:val="000000"/>
          <w:spacing w:val="-2"/>
          <w:sz w:val="27"/>
          <w:szCs w:val="27"/>
        </w:rPr>
        <w:t>у вищі ступені готовності;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000000"/>
          <w:spacing w:val="-2"/>
          <w:sz w:val="27"/>
          <w:szCs w:val="27"/>
        </w:rPr>
        <w:t xml:space="preserve"> 27) </w:t>
      </w:r>
      <w:r w:rsidRPr="00E841BF">
        <w:rPr>
          <w:sz w:val="27"/>
          <w:szCs w:val="27"/>
        </w:rPr>
        <w:t>виконує інші функції відповідно до законодавства.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>11. Відділ має право: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        1) одержувати від структурних підрозділів </w:t>
      </w:r>
      <w:proofErr w:type="spellStart"/>
      <w:r w:rsidRPr="00E841BF">
        <w:rPr>
          <w:sz w:val="27"/>
          <w:szCs w:val="27"/>
        </w:rPr>
        <w:t>Недригайлівської</w:t>
      </w:r>
      <w:proofErr w:type="spellEnd"/>
      <w:r w:rsidRPr="00E841BF">
        <w:rPr>
          <w:sz w:val="27"/>
          <w:szCs w:val="27"/>
        </w:rPr>
        <w:t xml:space="preserve"> районної державної адміністрації, територіальних підрозділів центральних органів виконавчої влади, органів місцевого самоврядування району, необхідну інформацію, а в разі потреби – відповідні документи, необхідні для виконання покладених на нього завдань;</w:t>
      </w:r>
    </w:p>
    <w:p w:rsidR="00E841BF" w:rsidRPr="00E841BF" w:rsidRDefault="00E841BF" w:rsidP="00E841BF">
      <w:pPr>
        <w:pStyle w:val="a9"/>
        <w:jc w:val="both"/>
        <w:rPr>
          <w:bCs/>
          <w:sz w:val="27"/>
          <w:szCs w:val="27"/>
        </w:rPr>
      </w:pPr>
      <w:r w:rsidRPr="00E841BF">
        <w:rPr>
          <w:sz w:val="27"/>
          <w:szCs w:val="27"/>
        </w:rPr>
        <w:t xml:space="preserve">           2</w:t>
      </w:r>
      <w:r w:rsidRPr="00E841BF">
        <w:rPr>
          <w:bCs/>
          <w:sz w:val="27"/>
          <w:szCs w:val="27"/>
        </w:rPr>
        <w:t>) залучати в установленому чинним законодавством порядку спеціалістів структурних підрозділів</w:t>
      </w:r>
      <w:r w:rsidRPr="00E841BF">
        <w:rPr>
          <w:rStyle w:val="FontStyle12"/>
          <w:bCs/>
          <w:sz w:val="27"/>
          <w:szCs w:val="27"/>
        </w:rPr>
        <w:t xml:space="preserve"> </w:t>
      </w:r>
      <w:proofErr w:type="spellStart"/>
      <w:r w:rsidRPr="00E841BF">
        <w:rPr>
          <w:rStyle w:val="FontStyle12"/>
          <w:bCs/>
          <w:sz w:val="27"/>
          <w:szCs w:val="27"/>
        </w:rPr>
        <w:t>Недригайлівської</w:t>
      </w:r>
      <w:proofErr w:type="spellEnd"/>
      <w:r w:rsidRPr="00E841BF">
        <w:rPr>
          <w:rStyle w:val="FontStyle12"/>
          <w:bCs/>
          <w:sz w:val="27"/>
          <w:szCs w:val="27"/>
        </w:rPr>
        <w:t xml:space="preserve"> районної</w:t>
      </w:r>
      <w:r w:rsidRPr="00E841BF">
        <w:rPr>
          <w:bCs/>
          <w:sz w:val="27"/>
          <w:szCs w:val="27"/>
        </w:rPr>
        <w:t xml:space="preserve"> державної адміністрації, підприємств, установ і організацій (за погодженням з їх керівниками), представників об'єднань громадян (за згодою) для розгляду питань, що стосуються компетенції </w:t>
      </w:r>
      <w:r w:rsidRPr="00E841BF">
        <w:rPr>
          <w:sz w:val="27"/>
          <w:szCs w:val="27"/>
        </w:rPr>
        <w:t>відділу</w:t>
      </w:r>
      <w:r w:rsidRPr="00E841BF">
        <w:rPr>
          <w:bCs/>
          <w:sz w:val="27"/>
          <w:szCs w:val="27"/>
        </w:rPr>
        <w:t>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  3) за погодженням з начальником управління розвитку сільських територій </w:t>
      </w:r>
      <w:proofErr w:type="spellStart"/>
      <w:r w:rsidRPr="00E841BF">
        <w:rPr>
          <w:rStyle w:val="FontStyle12"/>
          <w:sz w:val="27"/>
          <w:szCs w:val="27"/>
          <w:lang w:eastAsia="uk-UA"/>
        </w:rPr>
        <w:t>Недригайлівської</w:t>
      </w:r>
      <w:proofErr w:type="spellEnd"/>
      <w:r w:rsidRPr="00E841BF">
        <w:rPr>
          <w:rStyle w:val="FontStyle12"/>
          <w:sz w:val="27"/>
          <w:szCs w:val="27"/>
          <w:lang w:eastAsia="uk-UA"/>
        </w:rPr>
        <w:t xml:space="preserve"> районної</w:t>
      </w:r>
      <w:r w:rsidRPr="00E841BF">
        <w:rPr>
          <w:sz w:val="27"/>
          <w:szCs w:val="27"/>
        </w:rPr>
        <w:t xml:space="preserve"> державної адміністрації скликати в установленому порядку наради та проводити семінари-навчання з питань, що відносяться до компетенції відділу.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         4) вносити в межах компетенції пропозиції щодо покращення роботи відділу.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color w:val="000000"/>
          <w:sz w:val="27"/>
          <w:szCs w:val="27"/>
        </w:rPr>
        <w:t>12.</w:t>
      </w:r>
      <w:r w:rsidRPr="00E841BF">
        <w:rPr>
          <w:bCs/>
          <w:color w:val="000000"/>
          <w:sz w:val="27"/>
          <w:szCs w:val="27"/>
        </w:rPr>
        <w:t xml:space="preserve"> Відділ</w:t>
      </w:r>
      <w:r w:rsidRPr="00E841BF">
        <w:rPr>
          <w:color w:val="000000"/>
          <w:sz w:val="27"/>
          <w:szCs w:val="27"/>
        </w:rPr>
        <w:t>  у</w:t>
      </w:r>
      <w:r w:rsidRPr="00E841BF">
        <w:rPr>
          <w:sz w:val="27"/>
          <w:szCs w:val="27"/>
        </w:rPr>
        <w:t xml:space="preserve"> процесі виконання покладених на нього завдань взаємодіє з структурними підрозділами </w:t>
      </w:r>
      <w:proofErr w:type="spellStart"/>
      <w:r w:rsidRPr="00E841BF">
        <w:rPr>
          <w:sz w:val="27"/>
          <w:szCs w:val="27"/>
        </w:rPr>
        <w:t>Недригайлівської</w:t>
      </w:r>
      <w:proofErr w:type="spellEnd"/>
      <w:r w:rsidRPr="00E841BF">
        <w:rPr>
          <w:sz w:val="27"/>
          <w:szCs w:val="27"/>
        </w:rPr>
        <w:t xml:space="preserve"> районної державної адміністрації та її апарату, територіальними підрозділами центральних органів виконавчої влади, органами місцевого самоврядування району, підприємствами, установами, організаціями, іншими юридичними та фізичними особами.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        13. </w:t>
      </w:r>
      <w:r w:rsidRPr="00E841BF">
        <w:rPr>
          <w:bCs/>
          <w:color w:val="000000"/>
          <w:sz w:val="27"/>
          <w:szCs w:val="27"/>
        </w:rPr>
        <w:t>Відділ</w:t>
      </w:r>
      <w:r w:rsidRPr="00E841BF">
        <w:rPr>
          <w:sz w:val="27"/>
          <w:szCs w:val="27"/>
        </w:rPr>
        <w:t xml:space="preserve"> очолює начальник, який призначається та звільняється з посади керівником апарату </w:t>
      </w:r>
      <w:proofErr w:type="spellStart"/>
      <w:r w:rsidRPr="00E841BF">
        <w:rPr>
          <w:sz w:val="27"/>
          <w:szCs w:val="27"/>
        </w:rPr>
        <w:t>Недригайлівської</w:t>
      </w:r>
      <w:proofErr w:type="spellEnd"/>
      <w:r w:rsidRPr="00E841BF">
        <w:rPr>
          <w:sz w:val="27"/>
          <w:szCs w:val="27"/>
        </w:rPr>
        <w:t xml:space="preserve"> районної державної адміністрації у встановленому чинним законодавством порядку.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        14. Спеціалісти та інші працівники відділу призначаються та звільняються з посад керівником апарату </w:t>
      </w:r>
      <w:proofErr w:type="spellStart"/>
      <w:r w:rsidRPr="00E841BF">
        <w:rPr>
          <w:sz w:val="27"/>
          <w:szCs w:val="27"/>
        </w:rPr>
        <w:t>Недригайлівської</w:t>
      </w:r>
      <w:proofErr w:type="spellEnd"/>
      <w:r w:rsidRPr="00E841BF">
        <w:rPr>
          <w:sz w:val="27"/>
          <w:szCs w:val="27"/>
        </w:rPr>
        <w:t xml:space="preserve"> районної державної адміністрації у встановленому чинним законодавством порядку. 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          15. Особи, які призначаються на посади начальника та спеціалістів відділу повинні відповідати вимогам, встановленим Законом України «Про державну службу». </w:t>
      </w:r>
    </w:p>
    <w:p w:rsidR="00E841BF" w:rsidRPr="00E841BF" w:rsidRDefault="00E841BF" w:rsidP="00497F5B">
      <w:pPr>
        <w:pStyle w:val="a9"/>
        <w:ind w:firstLine="708"/>
        <w:jc w:val="both"/>
        <w:rPr>
          <w:color w:val="000000"/>
          <w:sz w:val="27"/>
          <w:szCs w:val="27"/>
        </w:rPr>
      </w:pPr>
      <w:r w:rsidRPr="00E841BF">
        <w:rPr>
          <w:color w:val="000000"/>
          <w:sz w:val="27"/>
          <w:szCs w:val="27"/>
        </w:rPr>
        <w:t xml:space="preserve">16. Начальник </w:t>
      </w:r>
      <w:r w:rsidRPr="00E841BF">
        <w:rPr>
          <w:bCs/>
          <w:color w:val="000000"/>
          <w:sz w:val="27"/>
          <w:szCs w:val="27"/>
        </w:rPr>
        <w:t>відділу</w:t>
      </w:r>
      <w:r w:rsidRPr="00E841BF">
        <w:rPr>
          <w:color w:val="000000"/>
          <w:sz w:val="27"/>
          <w:szCs w:val="27"/>
        </w:rPr>
        <w:t>: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color w:val="000000"/>
          <w:sz w:val="27"/>
          <w:szCs w:val="27"/>
        </w:rPr>
        <w:t xml:space="preserve"> 1) </w:t>
      </w:r>
      <w:r w:rsidRPr="00E841BF">
        <w:rPr>
          <w:sz w:val="27"/>
          <w:szCs w:val="27"/>
        </w:rPr>
        <w:t xml:space="preserve">здійснює керівництво </w:t>
      </w:r>
      <w:r w:rsidRPr="00E841BF">
        <w:rPr>
          <w:color w:val="000000"/>
          <w:sz w:val="27"/>
          <w:szCs w:val="27"/>
        </w:rPr>
        <w:t>відділом</w:t>
      </w:r>
      <w:r w:rsidRPr="00E841BF">
        <w:rPr>
          <w:sz w:val="27"/>
          <w:szCs w:val="27"/>
        </w:rPr>
        <w:t xml:space="preserve"> і несе персональну відповідальність за виконання покладених на нього завдань;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color w:val="FF0000"/>
          <w:sz w:val="27"/>
          <w:szCs w:val="27"/>
        </w:rPr>
        <w:t xml:space="preserve"> </w:t>
      </w:r>
      <w:r w:rsidR="00497F5B">
        <w:rPr>
          <w:color w:val="FF0000"/>
          <w:sz w:val="27"/>
          <w:szCs w:val="27"/>
          <w:lang w:val="ru-RU"/>
        </w:rPr>
        <w:tab/>
      </w:r>
      <w:r w:rsidRPr="00E841BF">
        <w:rPr>
          <w:sz w:val="27"/>
          <w:szCs w:val="27"/>
        </w:rPr>
        <w:t xml:space="preserve">2) за погодженням з начальником управління розвитку сільських територій </w:t>
      </w:r>
      <w:proofErr w:type="spellStart"/>
      <w:r w:rsidRPr="00E841BF">
        <w:rPr>
          <w:rStyle w:val="FontStyle12"/>
          <w:sz w:val="27"/>
          <w:szCs w:val="27"/>
          <w:lang w:eastAsia="uk-UA"/>
        </w:rPr>
        <w:t>Недригайлівської</w:t>
      </w:r>
      <w:proofErr w:type="spellEnd"/>
      <w:r w:rsidRPr="00E841BF">
        <w:rPr>
          <w:rStyle w:val="FontStyle12"/>
          <w:sz w:val="27"/>
          <w:szCs w:val="27"/>
          <w:lang w:eastAsia="uk-UA"/>
        </w:rPr>
        <w:t xml:space="preserve"> районної</w:t>
      </w:r>
      <w:r w:rsidRPr="00E841BF">
        <w:rPr>
          <w:sz w:val="27"/>
          <w:szCs w:val="27"/>
        </w:rPr>
        <w:t xml:space="preserve"> державної адміністрації визначає завдання і розподіляє обов’язки між працівниками відділу;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3) готує та подає керівникові апарату </w:t>
      </w:r>
      <w:proofErr w:type="spellStart"/>
      <w:r w:rsidRPr="00E841BF">
        <w:rPr>
          <w:rStyle w:val="FontStyle12"/>
          <w:sz w:val="27"/>
          <w:szCs w:val="27"/>
          <w:lang w:eastAsia="uk-UA"/>
        </w:rPr>
        <w:t>Недригайлівської</w:t>
      </w:r>
      <w:proofErr w:type="spellEnd"/>
      <w:r w:rsidRPr="00E841BF">
        <w:rPr>
          <w:rStyle w:val="FontStyle12"/>
          <w:sz w:val="27"/>
          <w:szCs w:val="27"/>
          <w:lang w:eastAsia="uk-UA"/>
        </w:rPr>
        <w:t xml:space="preserve"> районної</w:t>
      </w:r>
      <w:r w:rsidRPr="00E841BF">
        <w:rPr>
          <w:sz w:val="27"/>
          <w:szCs w:val="27"/>
        </w:rPr>
        <w:t xml:space="preserve"> державної адміністрації посадові інструкції працівників відділу; 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sz w:val="27"/>
          <w:szCs w:val="27"/>
        </w:rPr>
        <w:t xml:space="preserve">4) готує та надає  начальникові управління розвитку сільських територій </w:t>
      </w:r>
      <w:proofErr w:type="spellStart"/>
      <w:r w:rsidRPr="00E841BF">
        <w:rPr>
          <w:rStyle w:val="FontStyle12"/>
          <w:sz w:val="27"/>
          <w:szCs w:val="27"/>
          <w:lang w:eastAsia="uk-UA"/>
        </w:rPr>
        <w:t>Недригайлівської</w:t>
      </w:r>
      <w:proofErr w:type="spellEnd"/>
      <w:r w:rsidRPr="00E841BF">
        <w:rPr>
          <w:rStyle w:val="FontStyle12"/>
          <w:sz w:val="27"/>
          <w:szCs w:val="27"/>
          <w:lang w:eastAsia="uk-UA"/>
        </w:rPr>
        <w:t xml:space="preserve"> районної</w:t>
      </w:r>
      <w:r w:rsidRPr="00E841BF">
        <w:rPr>
          <w:sz w:val="27"/>
          <w:szCs w:val="27"/>
        </w:rPr>
        <w:t xml:space="preserve"> державної адміністрації пропозиції до плану роботи </w:t>
      </w:r>
      <w:r w:rsidRPr="00E841BF">
        <w:rPr>
          <w:color w:val="000000"/>
          <w:sz w:val="27"/>
          <w:szCs w:val="27"/>
        </w:rPr>
        <w:t>управління</w:t>
      </w:r>
      <w:r w:rsidRPr="00E841BF">
        <w:rPr>
          <w:sz w:val="27"/>
          <w:szCs w:val="27"/>
        </w:rPr>
        <w:t xml:space="preserve">   та в межах компетенції забезпечує його виконання;</w:t>
      </w:r>
    </w:p>
    <w:p w:rsidR="00E841BF" w:rsidRPr="00E841BF" w:rsidRDefault="00E841BF" w:rsidP="00E841BF">
      <w:pPr>
        <w:pStyle w:val="a9"/>
        <w:jc w:val="both"/>
        <w:rPr>
          <w:sz w:val="27"/>
          <w:szCs w:val="27"/>
        </w:rPr>
      </w:pPr>
      <w:r w:rsidRPr="00E841BF">
        <w:rPr>
          <w:sz w:val="27"/>
          <w:szCs w:val="27"/>
        </w:rPr>
        <w:lastRenderedPageBreak/>
        <w:t xml:space="preserve">          5) бере участь у засіданнях колегії </w:t>
      </w:r>
      <w:proofErr w:type="spellStart"/>
      <w:r w:rsidRPr="00E841BF">
        <w:rPr>
          <w:sz w:val="27"/>
          <w:szCs w:val="27"/>
        </w:rPr>
        <w:t>Недригайлівської</w:t>
      </w:r>
      <w:proofErr w:type="spellEnd"/>
      <w:r w:rsidRPr="00E841BF">
        <w:rPr>
          <w:sz w:val="27"/>
          <w:szCs w:val="27"/>
        </w:rPr>
        <w:t xml:space="preserve"> районної державної адміністрації, семінарах, нарадах, інших заходах, на яких розглядаються питання що, належать до компетенції відділу;</w:t>
      </w:r>
    </w:p>
    <w:p w:rsidR="00E841BF" w:rsidRPr="00E841BF" w:rsidRDefault="00E841BF" w:rsidP="00497F5B">
      <w:pPr>
        <w:pStyle w:val="a9"/>
        <w:ind w:firstLine="708"/>
        <w:jc w:val="both"/>
        <w:rPr>
          <w:color w:val="000000"/>
          <w:sz w:val="27"/>
          <w:szCs w:val="27"/>
        </w:rPr>
      </w:pPr>
      <w:r w:rsidRPr="00E841BF">
        <w:rPr>
          <w:color w:val="000000"/>
          <w:sz w:val="27"/>
          <w:szCs w:val="27"/>
        </w:rPr>
        <w:t>6) може брати участь у засіданнях органів місцевого самоврядування;</w:t>
      </w:r>
    </w:p>
    <w:p w:rsidR="00E841BF" w:rsidRPr="00E841BF" w:rsidRDefault="00E841BF" w:rsidP="00497F5B">
      <w:pPr>
        <w:pStyle w:val="a9"/>
        <w:ind w:firstLine="708"/>
        <w:jc w:val="both"/>
        <w:rPr>
          <w:color w:val="000000"/>
          <w:sz w:val="27"/>
          <w:szCs w:val="27"/>
        </w:rPr>
      </w:pPr>
      <w:r w:rsidRPr="00E841BF">
        <w:rPr>
          <w:color w:val="000000"/>
          <w:sz w:val="27"/>
          <w:szCs w:val="27"/>
        </w:rPr>
        <w:t xml:space="preserve">7) представляє за дорученням керівництва </w:t>
      </w:r>
      <w:proofErr w:type="spellStart"/>
      <w:r w:rsidRPr="00E841BF">
        <w:rPr>
          <w:rStyle w:val="FontStyle12"/>
          <w:sz w:val="27"/>
          <w:szCs w:val="27"/>
          <w:lang w:eastAsia="uk-UA"/>
        </w:rPr>
        <w:t>Недригайлівської</w:t>
      </w:r>
      <w:proofErr w:type="spellEnd"/>
      <w:r w:rsidRPr="00E841BF">
        <w:rPr>
          <w:rStyle w:val="FontStyle12"/>
          <w:sz w:val="27"/>
          <w:szCs w:val="27"/>
          <w:lang w:eastAsia="uk-UA"/>
        </w:rPr>
        <w:t xml:space="preserve"> районної</w:t>
      </w:r>
      <w:r w:rsidRPr="00E841BF">
        <w:rPr>
          <w:color w:val="000000"/>
          <w:sz w:val="27"/>
          <w:szCs w:val="27"/>
        </w:rPr>
        <w:t xml:space="preserve">   державної адміністрації інтереси відділу у взаємовідносинах з юридичними та фізичними особами, іншими підрозділами </w:t>
      </w:r>
      <w:proofErr w:type="spellStart"/>
      <w:r w:rsidRPr="00E841BF">
        <w:rPr>
          <w:rStyle w:val="FontStyle12"/>
          <w:sz w:val="27"/>
          <w:szCs w:val="27"/>
          <w:lang w:eastAsia="uk-UA"/>
        </w:rPr>
        <w:t>Недригайлівської</w:t>
      </w:r>
      <w:proofErr w:type="spellEnd"/>
      <w:r w:rsidRPr="00E841BF">
        <w:rPr>
          <w:rStyle w:val="FontStyle12"/>
          <w:sz w:val="27"/>
          <w:szCs w:val="27"/>
          <w:lang w:eastAsia="uk-UA"/>
        </w:rPr>
        <w:t xml:space="preserve"> районної</w:t>
      </w:r>
      <w:r w:rsidRPr="00E841BF">
        <w:rPr>
          <w:color w:val="000000"/>
          <w:sz w:val="27"/>
          <w:szCs w:val="27"/>
        </w:rPr>
        <w:t xml:space="preserve">   державної адміністрації та її апарату, органами місцевого самоврядування, підприємствами, установами та організаціями;</w:t>
      </w:r>
    </w:p>
    <w:p w:rsidR="00E841BF" w:rsidRPr="00E841BF" w:rsidRDefault="00E841BF" w:rsidP="00497F5B">
      <w:pPr>
        <w:pStyle w:val="a9"/>
        <w:ind w:firstLine="708"/>
        <w:jc w:val="both"/>
        <w:rPr>
          <w:color w:val="000000"/>
          <w:sz w:val="27"/>
          <w:szCs w:val="27"/>
        </w:rPr>
      </w:pPr>
      <w:r w:rsidRPr="00E841BF">
        <w:rPr>
          <w:sz w:val="27"/>
          <w:szCs w:val="27"/>
        </w:rPr>
        <w:t>8) здійснює інші функції відповідно до покладених на відділ завдань.</w:t>
      </w:r>
    </w:p>
    <w:p w:rsidR="00E841BF" w:rsidRPr="00E841BF" w:rsidRDefault="00E841BF" w:rsidP="00497F5B">
      <w:pPr>
        <w:pStyle w:val="a9"/>
        <w:ind w:firstLine="708"/>
        <w:jc w:val="both"/>
        <w:rPr>
          <w:color w:val="000000"/>
          <w:sz w:val="27"/>
          <w:szCs w:val="27"/>
        </w:rPr>
      </w:pPr>
      <w:r w:rsidRPr="00E841BF">
        <w:rPr>
          <w:sz w:val="27"/>
          <w:szCs w:val="27"/>
        </w:rPr>
        <w:t xml:space="preserve">17. У разі відсутності начальника відділу, його обов’язки виконує посадова особа, на яку покладається виконання цих обов’язків  наказом керівника апарату </w:t>
      </w:r>
      <w:proofErr w:type="spellStart"/>
      <w:r w:rsidRPr="00E841BF">
        <w:rPr>
          <w:sz w:val="27"/>
          <w:szCs w:val="27"/>
        </w:rPr>
        <w:t>Недригайлівської</w:t>
      </w:r>
      <w:proofErr w:type="spellEnd"/>
      <w:r w:rsidRPr="00E841BF">
        <w:rPr>
          <w:sz w:val="27"/>
          <w:szCs w:val="27"/>
        </w:rPr>
        <w:t xml:space="preserve"> районної державної адміністрації.</w:t>
      </w:r>
    </w:p>
    <w:p w:rsidR="00E841BF" w:rsidRPr="00E841BF" w:rsidRDefault="00E841BF" w:rsidP="00497F5B">
      <w:pPr>
        <w:pStyle w:val="a9"/>
        <w:ind w:firstLine="708"/>
        <w:jc w:val="both"/>
        <w:rPr>
          <w:sz w:val="27"/>
          <w:szCs w:val="27"/>
        </w:rPr>
      </w:pPr>
      <w:r w:rsidRPr="00E841BF">
        <w:rPr>
          <w:sz w:val="27"/>
          <w:szCs w:val="27"/>
        </w:rPr>
        <w:t>18. Відділ має печатку із зображенням малого Державного Герба України.</w:t>
      </w:r>
    </w:p>
    <w:p w:rsidR="00E841BF" w:rsidRPr="0011710D" w:rsidRDefault="00E841BF" w:rsidP="00E841BF">
      <w:pPr>
        <w:pStyle w:val="a9"/>
      </w:pPr>
    </w:p>
    <w:p w:rsidR="00E841BF" w:rsidRPr="0011710D" w:rsidRDefault="00E841BF" w:rsidP="00E841BF">
      <w:pPr>
        <w:pStyle w:val="Style6"/>
        <w:widowControl/>
        <w:tabs>
          <w:tab w:val="left" w:pos="696"/>
        </w:tabs>
        <w:spacing w:line="240" w:lineRule="auto"/>
        <w:ind w:firstLine="0"/>
        <w:rPr>
          <w:rStyle w:val="FontStyle12"/>
          <w:b/>
          <w:sz w:val="27"/>
          <w:szCs w:val="27"/>
          <w:lang w:val="uk-UA" w:eastAsia="uk-UA"/>
        </w:rPr>
      </w:pPr>
      <w:r>
        <w:rPr>
          <w:rStyle w:val="FontStyle12"/>
          <w:b/>
          <w:sz w:val="27"/>
          <w:szCs w:val="27"/>
          <w:lang w:val="uk-UA" w:eastAsia="uk-UA"/>
        </w:rPr>
        <w:t>Керівник апарату</w:t>
      </w:r>
      <w:r w:rsidRPr="0011710D">
        <w:rPr>
          <w:rStyle w:val="FontStyle12"/>
          <w:b/>
          <w:sz w:val="27"/>
          <w:szCs w:val="27"/>
          <w:lang w:val="uk-UA" w:eastAsia="uk-UA"/>
        </w:rPr>
        <w:t xml:space="preserve"> </w:t>
      </w:r>
      <w:proofErr w:type="spellStart"/>
      <w:r w:rsidRPr="0011710D">
        <w:rPr>
          <w:rStyle w:val="FontStyle12"/>
          <w:b/>
          <w:sz w:val="27"/>
          <w:szCs w:val="27"/>
          <w:lang w:val="uk-UA" w:eastAsia="uk-UA"/>
        </w:rPr>
        <w:t>Недригайлівської</w:t>
      </w:r>
      <w:proofErr w:type="spellEnd"/>
      <w:r w:rsidRPr="0011710D">
        <w:rPr>
          <w:rStyle w:val="FontStyle12"/>
          <w:b/>
          <w:sz w:val="27"/>
          <w:szCs w:val="27"/>
          <w:lang w:val="uk-UA" w:eastAsia="uk-UA"/>
        </w:rPr>
        <w:t xml:space="preserve">                  </w:t>
      </w:r>
      <w:r w:rsidRPr="0011710D">
        <w:rPr>
          <w:rStyle w:val="FontStyle12"/>
          <w:b/>
          <w:sz w:val="27"/>
          <w:szCs w:val="27"/>
          <w:lang w:val="uk-UA" w:eastAsia="uk-UA"/>
        </w:rPr>
        <w:tab/>
      </w:r>
      <w:r w:rsidRPr="0011710D">
        <w:rPr>
          <w:rStyle w:val="FontStyle12"/>
          <w:b/>
          <w:sz w:val="27"/>
          <w:szCs w:val="27"/>
          <w:lang w:val="uk-UA" w:eastAsia="uk-UA"/>
        </w:rPr>
        <w:tab/>
      </w:r>
      <w:r w:rsidRPr="0011710D">
        <w:rPr>
          <w:rStyle w:val="FontStyle12"/>
          <w:b/>
          <w:sz w:val="27"/>
          <w:szCs w:val="27"/>
          <w:lang w:val="uk-UA" w:eastAsia="uk-UA"/>
        </w:rPr>
        <w:tab/>
      </w:r>
      <w:r w:rsidRPr="0011710D">
        <w:rPr>
          <w:rStyle w:val="FontStyle12"/>
          <w:b/>
          <w:sz w:val="27"/>
          <w:szCs w:val="27"/>
          <w:lang w:val="uk-UA" w:eastAsia="uk-UA"/>
        </w:rPr>
        <w:tab/>
        <w:t xml:space="preserve"> </w:t>
      </w:r>
    </w:p>
    <w:p w:rsidR="00E841BF" w:rsidRPr="0011710D" w:rsidRDefault="00E841BF" w:rsidP="00E841BF">
      <w:pPr>
        <w:jc w:val="both"/>
        <w:rPr>
          <w:rStyle w:val="FontStyle12"/>
          <w:b/>
          <w:sz w:val="27"/>
          <w:szCs w:val="27"/>
          <w:lang w:val="uk-UA" w:eastAsia="uk-UA"/>
        </w:rPr>
      </w:pPr>
      <w:r w:rsidRPr="0011710D">
        <w:rPr>
          <w:rStyle w:val="FontStyle12"/>
          <w:b/>
          <w:sz w:val="27"/>
          <w:szCs w:val="27"/>
          <w:lang w:val="uk-UA" w:eastAsia="uk-UA"/>
        </w:rPr>
        <w:t>районної державної адміністрації</w:t>
      </w:r>
      <w:r w:rsidRPr="0011710D">
        <w:rPr>
          <w:rStyle w:val="FontStyle12"/>
          <w:b/>
          <w:sz w:val="27"/>
          <w:szCs w:val="27"/>
          <w:lang w:val="uk-UA" w:eastAsia="uk-UA"/>
        </w:rPr>
        <w:tab/>
      </w:r>
      <w:r w:rsidRPr="0011710D">
        <w:rPr>
          <w:rStyle w:val="FontStyle12"/>
          <w:b/>
          <w:sz w:val="27"/>
          <w:szCs w:val="27"/>
          <w:lang w:val="uk-UA" w:eastAsia="uk-UA"/>
        </w:rPr>
        <w:tab/>
      </w:r>
      <w:r w:rsidRPr="0011710D">
        <w:rPr>
          <w:rStyle w:val="FontStyle12"/>
          <w:b/>
          <w:sz w:val="27"/>
          <w:szCs w:val="27"/>
          <w:lang w:val="uk-UA" w:eastAsia="uk-UA"/>
        </w:rPr>
        <w:tab/>
        <w:t xml:space="preserve">    </w:t>
      </w:r>
      <w:r>
        <w:rPr>
          <w:rStyle w:val="FontStyle12"/>
          <w:b/>
          <w:sz w:val="27"/>
          <w:szCs w:val="27"/>
          <w:lang w:val="uk-UA" w:eastAsia="uk-UA"/>
        </w:rPr>
        <w:t xml:space="preserve">              О.НЕМЕНКО</w:t>
      </w:r>
    </w:p>
    <w:p w:rsidR="00E841BF" w:rsidRPr="0011710D" w:rsidRDefault="00E841BF" w:rsidP="00E841BF">
      <w:pPr>
        <w:pStyle w:val="a4"/>
        <w:rPr>
          <w:b/>
          <w:bCs/>
          <w:sz w:val="27"/>
          <w:szCs w:val="27"/>
        </w:rPr>
      </w:pPr>
      <w:r w:rsidRPr="0011710D">
        <w:rPr>
          <w:b/>
          <w:bCs/>
          <w:sz w:val="27"/>
          <w:szCs w:val="27"/>
        </w:rPr>
        <w:t xml:space="preserve">Начальник управління розвитку </w:t>
      </w:r>
    </w:p>
    <w:p w:rsidR="00E841BF" w:rsidRPr="0011710D" w:rsidRDefault="00E841BF" w:rsidP="00E841BF">
      <w:pPr>
        <w:pStyle w:val="a4"/>
        <w:rPr>
          <w:b/>
          <w:bCs/>
          <w:sz w:val="27"/>
          <w:szCs w:val="27"/>
        </w:rPr>
      </w:pPr>
      <w:r w:rsidRPr="0011710D">
        <w:rPr>
          <w:b/>
          <w:bCs/>
          <w:sz w:val="27"/>
          <w:szCs w:val="27"/>
        </w:rPr>
        <w:t xml:space="preserve">сільських територій </w:t>
      </w:r>
      <w:proofErr w:type="spellStart"/>
      <w:r w:rsidRPr="0011710D">
        <w:rPr>
          <w:b/>
          <w:bCs/>
          <w:sz w:val="27"/>
          <w:szCs w:val="27"/>
        </w:rPr>
        <w:t>Недригайлівської</w:t>
      </w:r>
      <w:proofErr w:type="spellEnd"/>
      <w:r w:rsidRPr="0011710D">
        <w:rPr>
          <w:b/>
          <w:bCs/>
          <w:sz w:val="27"/>
          <w:szCs w:val="27"/>
        </w:rPr>
        <w:t xml:space="preserve"> </w:t>
      </w:r>
    </w:p>
    <w:p w:rsidR="00E841BF" w:rsidRPr="0011710D" w:rsidRDefault="00E841BF" w:rsidP="00E841BF">
      <w:pPr>
        <w:pStyle w:val="a4"/>
        <w:rPr>
          <w:sz w:val="27"/>
          <w:szCs w:val="27"/>
        </w:rPr>
      </w:pPr>
      <w:r w:rsidRPr="0011710D">
        <w:rPr>
          <w:b/>
          <w:bCs/>
          <w:sz w:val="27"/>
          <w:szCs w:val="27"/>
        </w:rPr>
        <w:t xml:space="preserve">районної </w:t>
      </w:r>
      <w:r w:rsidRPr="0011710D">
        <w:rPr>
          <w:b/>
          <w:sz w:val="27"/>
          <w:szCs w:val="27"/>
        </w:rPr>
        <w:t xml:space="preserve">державної адміністрації                                      </w:t>
      </w:r>
      <w:r w:rsidR="00497F5B" w:rsidRPr="00497F5B">
        <w:rPr>
          <w:b/>
          <w:sz w:val="27"/>
          <w:szCs w:val="27"/>
        </w:rPr>
        <w:t xml:space="preserve">  </w:t>
      </w:r>
      <w:r w:rsidRPr="0011710D">
        <w:rPr>
          <w:b/>
          <w:sz w:val="27"/>
          <w:szCs w:val="27"/>
        </w:rPr>
        <w:t xml:space="preserve">  Н.</w:t>
      </w:r>
      <w:r>
        <w:rPr>
          <w:b/>
          <w:sz w:val="27"/>
          <w:szCs w:val="27"/>
        </w:rPr>
        <w:t>ВЕРЕТІЛЬНИК</w:t>
      </w:r>
    </w:p>
    <w:p w:rsidR="00E841BF" w:rsidRPr="0011710D" w:rsidRDefault="00E841BF" w:rsidP="00E841BF">
      <w:pPr>
        <w:rPr>
          <w:sz w:val="27"/>
          <w:szCs w:val="27"/>
          <w:lang w:val="uk-UA"/>
        </w:rPr>
      </w:pPr>
    </w:p>
    <w:p w:rsidR="00E841BF" w:rsidRDefault="00E841BF" w:rsidP="009F0DB5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sectPr w:rsidR="00E841BF" w:rsidSect="00DC7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857CC"/>
    <w:multiLevelType w:val="hybridMultilevel"/>
    <w:tmpl w:val="18AC0386"/>
    <w:lvl w:ilvl="0" w:tplc="3A90386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3D632A3"/>
    <w:multiLevelType w:val="hybridMultilevel"/>
    <w:tmpl w:val="18AC0386"/>
    <w:lvl w:ilvl="0" w:tplc="3A90386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DD64EA8"/>
    <w:multiLevelType w:val="hybridMultilevel"/>
    <w:tmpl w:val="EF320BA8"/>
    <w:lvl w:ilvl="0" w:tplc="4D46C9E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6423478"/>
    <w:multiLevelType w:val="hybridMultilevel"/>
    <w:tmpl w:val="18AC0386"/>
    <w:lvl w:ilvl="0" w:tplc="3A90386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5459"/>
    <w:rsid w:val="000020E0"/>
    <w:rsid w:val="00007752"/>
    <w:rsid w:val="0001290D"/>
    <w:rsid w:val="000156D6"/>
    <w:rsid w:val="0008519E"/>
    <w:rsid w:val="00087CE8"/>
    <w:rsid w:val="000F2C33"/>
    <w:rsid w:val="001078C8"/>
    <w:rsid w:val="00143B02"/>
    <w:rsid w:val="001C38AA"/>
    <w:rsid w:val="00224D9C"/>
    <w:rsid w:val="00225078"/>
    <w:rsid w:val="00246CF7"/>
    <w:rsid w:val="002553B6"/>
    <w:rsid w:val="00273393"/>
    <w:rsid w:val="00273815"/>
    <w:rsid w:val="00286D3D"/>
    <w:rsid w:val="002D5CD7"/>
    <w:rsid w:val="002E07B3"/>
    <w:rsid w:val="003208CC"/>
    <w:rsid w:val="00340F90"/>
    <w:rsid w:val="00351237"/>
    <w:rsid w:val="00352657"/>
    <w:rsid w:val="00380DDB"/>
    <w:rsid w:val="003843F2"/>
    <w:rsid w:val="003A02B3"/>
    <w:rsid w:val="003E2D2D"/>
    <w:rsid w:val="003E4B96"/>
    <w:rsid w:val="0045770C"/>
    <w:rsid w:val="0046324C"/>
    <w:rsid w:val="00464200"/>
    <w:rsid w:val="004772D5"/>
    <w:rsid w:val="00486904"/>
    <w:rsid w:val="00497F5B"/>
    <w:rsid w:val="004A7D42"/>
    <w:rsid w:val="004C2DE3"/>
    <w:rsid w:val="004F16DF"/>
    <w:rsid w:val="0050324D"/>
    <w:rsid w:val="005149A7"/>
    <w:rsid w:val="005504F2"/>
    <w:rsid w:val="00581FCA"/>
    <w:rsid w:val="005A35B2"/>
    <w:rsid w:val="005B6559"/>
    <w:rsid w:val="006013CA"/>
    <w:rsid w:val="00605459"/>
    <w:rsid w:val="00606E42"/>
    <w:rsid w:val="00607AF5"/>
    <w:rsid w:val="0063658D"/>
    <w:rsid w:val="006D2468"/>
    <w:rsid w:val="006E2756"/>
    <w:rsid w:val="00704B5B"/>
    <w:rsid w:val="00704C48"/>
    <w:rsid w:val="007E5FD1"/>
    <w:rsid w:val="007E6001"/>
    <w:rsid w:val="00801834"/>
    <w:rsid w:val="00806B1F"/>
    <w:rsid w:val="0081746C"/>
    <w:rsid w:val="0081794E"/>
    <w:rsid w:val="008921A6"/>
    <w:rsid w:val="008A3740"/>
    <w:rsid w:val="008A3B34"/>
    <w:rsid w:val="008C1643"/>
    <w:rsid w:val="008E03CA"/>
    <w:rsid w:val="009A743E"/>
    <w:rsid w:val="009B47D6"/>
    <w:rsid w:val="009F0DB5"/>
    <w:rsid w:val="00A07BEB"/>
    <w:rsid w:val="00A26771"/>
    <w:rsid w:val="00A33D36"/>
    <w:rsid w:val="00A43947"/>
    <w:rsid w:val="00A5668A"/>
    <w:rsid w:val="00AB053E"/>
    <w:rsid w:val="00AB4749"/>
    <w:rsid w:val="00AC08C1"/>
    <w:rsid w:val="00B331F2"/>
    <w:rsid w:val="00B60F2C"/>
    <w:rsid w:val="00B61E5F"/>
    <w:rsid w:val="00B85116"/>
    <w:rsid w:val="00BF227A"/>
    <w:rsid w:val="00C2583B"/>
    <w:rsid w:val="00C872D8"/>
    <w:rsid w:val="00CB059E"/>
    <w:rsid w:val="00CE4DD6"/>
    <w:rsid w:val="00D5718E"/>
    <w:rsid w:val="00D60A48"/>
    <w:rsid w:val="00D9296B"/>
    <w:rsid w:val="00DC70DB"/>
    <w:rsid w:val="00DD3D0D"/>
    <w:rsid w:val="00DF0714"/>
    <w:rsid w:val="00E4262C"/>
    <w:rsid w:val="00E708D3"/>
    <w:rsid w:val="00E841BF"/>
    <w:rsid w:val="00EC00B9"/>
    <w:rsid w:val="00EC3623"/>
    <w:rsid w:val="00F53C36"/>
    <w:rsid w:val="00F76BB7"/>
    <w:rsid w:val="00FD0424"/>
    <w:rsid w:val="00FE3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0DB"/>
  </w:style>
  <w:style w:type="paragraph" w:styleId="1">
    <w:name w:val="heading 1"/>
    <w:basedOn w:val="a"/>
    <w:next w:val="a"/>
    <w:link w:val="10"/>
    <w:uiPriority w:val="9"/>
    <w:qFormat/>
    <w:rsid w:val="00E841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A743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F2C33"/>
    <w:pPr>
      <w:ind w:left="720"/>
      <w:contextualSpacing/>
    </w:pPr>
  </w:style>
  <w:style w:type="paragraph" w:customStyle="1" w:styleId="Style2">
    <w:name w:val="Style2"/>
    <w:basedOn w:val="a"/>
    <w:uiPriority w:val="99"/>
    <w:rsid w:val="003A02B3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3A02B3"/>
    <w:rPr>
      <w:rFonts w:ascii="Times New Roman" w:hAnsi="Times New Roman" w:cs="Times New Roman"/>
      <w:color w:val="000000"/>
      <w:sz w:val="16"/>
      <w:szCs w:val="16"/>
    </w:rPr>
  </w:style>
  <w:style w:type="paragraph" w:styleId="a4">
    <w:name w:val="Body Text"/>
    <w:basedOn w:val="a"/>
    <w:link w:val="a5"/>
    <w:uiPriority w:val="99"/>
    <w:rsid w:val="003A02B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rsid w:val="003A02B3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Style4">
    <w:name w:val="Style4"/>
    <w:basedOn w:val="a"/>
    <w:uiPriority w:val="99"/>
    <w:rsid w:val="003A02B3"/>
    <w:pPr>
      <w:widowControl w:val="0"/>
      <w:autoSpaceDE w:val="0"/>
      <w:autoSpaceDN w:val="0"/>
      <w:adjustRightInd w:val="0"/>
      <w:spacing w:after="0" w:line="278" w:lineRule="exact"/>
      <w:ind w:firstLine="44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3A02B3"/>
    <w:pPr>
      <w:widowControl w:val="0"/>
      <w:autoSpaceDE w:val="0"/>
      <w:autoSpaceDN w:val="0"/>
      <w:adjustRightInd w:val="0"/>
      <w:spacing w:after="0" w:line="276" w:lineRule="exact"/>
      <w:ind w:firstLine="43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3A02B3"/>
    <w:pPr>
      <w:widowControl w:val="0"/>
      <w:autoSpaceDE w:val="0"/>
      <w:autoSpaceDN w:val="0"/>
      <w:adjustRightInd w:val="0"/>
      <w:spacing w:after="0" w:line="282" w:lineRule="exact"/>
      <w:ind w:hanging="9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rsid w:val="003A0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rsid w:val="003A02B3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A02B3"/>
    <w:rPr>
      <w:rFonts w:ascii="Calibri" w:eastAsia="Times New Roman" w:hAnsi="Calibri" w:cs="Times New Roman"/>
    </w:rPr>
  </w:style>
  <w:style w:type="paragraph" w:styleId="a7">
    <w:name w:val="Body Text Indent"/>
    <w:basedOn w:val="a"/>
    <w:link w:val="a8"/>
    <w:rsid w:val="003A02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3A02B3"/>
    <w:rPr>
      <w:rFonts w:ascii="Times New Roman" w:eastAsia="Times New Roman" w:hAnsi="Times New Roman" w:cs="Times New Roman"/>
      <w:sz w:val="24"/>
      <w:szCs w:val="24"/>
    </w:rPr>
  </w:style>
  <w:style w:type="paragraph" w:customStyle="1" w:styleId="23">
    <w:name w:val="Абзац списка2"/>
    <w:basedOn w:val="a"/>
    <w:uiPriority w:val="99"/>
    <w:rsid w:val="003A02B3"/>
    <w:pPr>
      <w:suppressAutoHyphens/>
      <w:ind w:left="720"/>
    </w:pPr>
    <w:rPr>
      <w:rFonts w:ascii="Arial" w:eastAsia="Arial Unicode MS" w:hAnsi="Arial" w:cs="Mangal"/>
      <w:kern w:val="1"/>
      <w:sz w:val="20"/>
      <w:szCs w:val="24"/>
      <w:lang w:val="uk-UA" w:eastAsia="hi-IN" w:bidi="hi-IN"/>
    </w:rPr>
  </w:style>
  <w:style w:type="paragraph" w:styleId="a9">
    <w:name w:val="No Spacing"/>
    <w:link w:val="aa"/>
    <w:qFormat/>
    <w:rsid w:val="003A02B3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uk-UA" w:eastAsia="en-US"/>
    </w:rPr>
  </w:style>
  <w:style w:type="character" w:customStyle="1" w:styleId="aa">
    <w:name w:val="Без интервала Знак"/>
    <w:link w:val="a9"/>
    <w:rsid w:val="003A02B3"/>
    <w:rPr>
      <w:rFonts w:ascii="Times New Roman" w:eastAsia="Calibri" w:hAnsi="Times New Roman" w:cs="Times New Roman"/>
      <w:sz w:val="28"/>
      <w:szCs w:val="28"/>
      <w:lang w:val="uk-UA" w:eastAsia="en-US"/>
    </w:rPr>
  </w:style>
  <w:style w:type="paragraph" w:styleId="HTML">
    <w:name w:val="HTML Preformatted"/>
    <w:basedOn w:val="a"/>
    <w:link w:val="HTML0"/>
    <w:unhideWhenUsed/>
    <w:rsid w:val="003A02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A02B3"/>
    <w:rPr>
      <w:rFonts w:ascii="Courier New" w:eastAsia="Times New Roman" w:hAnsi="Courier New" w:cs="Courier New"/>
      <w:sz w:val="20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9A743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A743E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9A743E"/>
    <w:rPr>
      <w:rFonts w:ascii="Times New Roman" w:eastAsia="Times New Roman" w:hAnsi="Times New Roman" w:cs="Times New Roman"/>
      <w:b/>
      <w:bCs/>
      <w:i/>
      <w:iCs/>
      <w:sz w:val="28"/>
      <w:szCs w:val="24"/>
      <w:lang w:val="uk-UA"/>
    </w:rPr>
  </w:style>
  <w:style w:type="paragraph" w:styleId="ab">
    <w:name w:val="Title"/>
    <w:basedOn w:val="a"/>
    <w:link w:val="ac"/>
    <w:qFormat/>
    <w:rsid w:val="009A743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c">
    <w:name w:val="Название Знак"/>
    <w:basedOn w:val="a0"/>
    <w:link w:val="ab"/>
    <w:rsid w:val="009A743E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d">
    <w:name w:val="Верхний колонтитул Знак"/>
    <w:basedOn w:val="a0"/>
    <w:rsid w:val="009A743E"/>
    <w:rPr>
      <w:rFonts w:ascii="Times New Roman" w:eastAsia="Times New Roman" w:hAnsi="Times New Roman" w:cs="Times New Roman" w:hint="default"/>
      <w:sz w:val="24"/>
      <w:szCs w:val="24"/>
    </w:rPr>
  </w:style>
  <w:style w:type="character" w:styleId="ae">
    <w:name w:val="Strong"/>
    <w:basedOn w:val="a0"/>
    <w:uiPriority w:val="22"/>
    <w:qFormat/>
    <w:rsid w:val="00CB059E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606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06E4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841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Абзац списка1"/>
    <w:basedOn w:val="a"/>
    <w:rsid w:val="00E841BF"/>
    <w:pPr>
      <w:suppressAutoHyphens/>
      <w:ind w:left="720"/>
    </w:pPr>
    <w:rPr>
      <w:rFonts w:ascii="Arial" w:eastAsia="Arial Unicode MS" w:hAnsi="Arial" w:cs="Mangal"/>
      <w:kern w:val="1"/>
      <w:sz w:val="20"/>
      <w:szCs w:val="24"/>
      <w:lang w:val="uk-UA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9DD1F-4818-4521-93AF-84F647CA6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3836</Words>
  <Characters>21869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Veretilnuk</dc:creator>
  <cp:lastModifiedBy>Vn-polit</cp:lastModifiedBy>
  <cp:revision>3</cp:revision>
  <cp:lastPrinted>2019-05-27T12:55:00Z</cp:lastPrinted>
  <dcterms:created xsi:type="dcterms:W3CDTF">2019-05-30T08:11:00Z</dcterms:created>
  <dcterms:modified xsi:type="dcterms:W3CDTF">2019-05-30T08:13:00Z</dcterms:modified>
</cp:coreProperties>
</file>