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95" w:rsidRDefault="005A7695" w:rsidP="00DE2336">
      <w:pPr>
        <w:rPr>
          <w:b/>
        </w:rPr>
      </w:pPr>
    </w:p>
    <w:p w:rsidR="005A7695" w:rsidRDefault="005A7695" w:rsidP="005A7695">
      <w:pPr>
        <w:jc w:val="right"/>
        <w:rPr>
          <w:b/>
        </w:rPr>
      </w:pPr>
      <w:r w:rsidRPr="00A04F5A">
        <w:rPr>
          <w:b/>
        </w:rPr>
        <w:t>ЗАТВЕДЖЕНО</w:t>
      </w:r>
    </w:p>
    <w:p w:rsidR="005A7695" w:rsidRDefault="005A7695" w:rsidP="005A7695">
      <w:pPr>
        <w:jc w:val="right"/>
        <w:rPr>
          <w:b/>
        </w:rPr>
      </w:pPr>
      <w:r>
        <w:rPr>
          <w:b/>
        </w:rPr>
        <w:t xml:space="preserve">Голова Недригайлівської районої </w:t>
      </w:r>
    </w:p>
    <w:p w:rsidR="005A7695" w:rsidRDefault="005A7695" w:rsidP="005A7695">
      <w:pPr>
        <w:jc w:val="right"/>
        <w:rPr>
          <w:b/>
        </w:rPr>
      </w:pPr>
      <w:r>
        <w:rPr>
          <w:b/>
        </w:rPr>
        <w:t>державної адміністрації</w:t>
      </w:r>
    </w:p>
    <w:p w:rsidR="005A7695" w:rsidRDefault="005A7695" w:rsidP="005A7695">
      <w:pPr>
        <w:jc w:val="right"/>
        <w:rPr>
          <w:b/>
        </w:rPr>
      </w:pPr>
      <w:r>
        <w:rPr>
          <w:b/>
        </w:rPr>
        <w:t>__________________О.І.Коренев</w:t>
      </w:r>
    </w:p>
    <w:p w:rsidR="005A7695" w:rsidRPr="00376511" w:rsidRDefault="00C908F1" w:rsidP="005A7695">
      <w:pPr>
        <w:jc w:val="right"/>
        <w:rPr>
          <w:b/>
        </w:rPr>
      </w:pPr>
      <w:bookmarkStart w:id="0" w:name="_GoBack"/>
      <w:bookmarkEnd w:id="0"/>
      <w:r>
        <w:rPr>
          <w:b/>
        </w:rPr>
        <w:t>21</w:t>
      </w:r>
      <w:r w:rsidR="00376511">
        <w:rPr>
          <w:b/>
        </w:rPr>
        <w:t xml:space="preserve"> </w:t>
      </w:r>
      <w:r>
        <w:rPr>
          <w:b/>
        </w:rPr>
        <w:t>листопада</w:t>
      </w:r>
      <w:r w:rsidR="00376511">
        <w:rPr>
          <w:b/>
          <w:lang w:val="en-US"/>
        </w:rPr>
        <w:t xml:space="preserve"> </w:t>
      </w:r>
      <w:r w:rsidR="005A7695">
        <w:rPr>
          <w:b/>
        </w:rPr>
        <w:t>20</w:t>
      </w:r>
      <w:r>
        <w:rPr>
          <w:b/>
        </w:rPr>
        <w:t>13</w:t>
      </w:r>
      <w:r w:rsidR="00376511">
        <w:rPr>
          <w:b/>
          <w:lang w:val="en-US"/>
        </w:rPr>
        <w:t xml:space="preserve"> </w:t>
      </w:r>
      <w:r w:rsidR="00376511">
        <w:rPr>
          <w:b/>
        </w:rPr>
        <w:t>р.</w:t>
      </w:r>
    </w:p>
    <w:p w:rsidR="005A7695" w:rsidRPr="000C42DC" w:rsidRDefault="005A7695" w:rsidP="005A7695">
      <w:pPr>
        <w:jc w:val="right"/>
        <w:rPr>
          <w:b/>
        </w:rPr>
      </w:pPr>
    </w:p>
    <w:p w:rsidR="005A7695" w:rsidRDefault="005A7695" w:rsidP="005A7695">
      <w:pPr>
        <w:snapToGrid w:val="0"/>
        <w:jc w:val="center"/>
        <w:rPr>
          <w:b/>
          <w:szCs w:val="28"/>
        </w:rPr>
      </w:pPr>
      <w:r>
        <w:rPr>
          <w:b/>
          <w:szCs w:val="28"/>
        </w:rPr>
        <w:t>Інформаційна карта</w:t>
      </w:r>
    </w:p>
    <w:p w:rsidR="005A7695" w:rsidRPr="005A7695" w:rsidRDefault="005A7695" w:rsidP="005A7695">
      <w:pPr>
        <w:jc w:val="center"/>
        <w:rPr>
          <w:b/>
          <w:szCs w:val="28"/>
        </w:rPr>
      </w:pPr>
      <w:r w:rsidRPr="005A7695">
        <w:rPr>
          <w:b/>
          <w:szCs w:val="28"/>
        </w:rPr>
        <w:t>надання адміністративної послуги</w:t>
      </w:r>
    </w:p>
    <w:p w:rsidR="005A7695" w:rsidRPr="005A7695" w:rsidRDefault="005A7695" w:rsidP="005A7695">
      <w:pPr>
        <w:jc w:val="center"/>
        <w:rPr>
          <w:b/>
          <w:szCs w:val="28"/>
        </w:rPr>
      </w:pPr>
      <w:r w:rsidRPr="005A7695">
        <w:rPr>
          <w:b/>
          <w:szCs w:val="28"/>
        </w:rPr>
        <w:t xml:space="preserve">з видачі посвідчень батьків та дитини з багатодітної </w:t>
      </w:r>
      <w:r w:rsidR="003146E7">
        <w:rPr>
          <w:b/>
          <w:szCs w:val="28"/>
        </w:rPr>
        <w:t>родини</w:t>
      </w:r>
    </w:p>
    <w:p w:rsidR="005A7695" w:rsidRPr="005A7695" w:rsidRDefault="005A7695" w:rsidP="005A7695">
      <w:pPr>
        <w:jc w:val="center"/>
        <w:rPr>
          <w:rFonts w:eastAsia="Tahoma"/>
          <w:b/>
          <w:szCs w:val="28"/>
        </w:rPr>
      </w:pPr>
    </w:p>
    <w:tbl>
      <w:tblPr>
        <w:tblW w:w="9740" w:type="dxa"/>
        <w:tblInd w:w="278" w:type="dxa"/>
        <w:tblLayout w:type="fixed"/>
        <w:tblLook w:val="0000" w:firstRow="0" w:lastRow="0" w:firstColumn="0" w:lastColumn="0" w:noHBand="0" w:noVBand="0"/>
      </w:tblPr>
      <w:tblGrid>
        <w:gridCol w:w="588"/>
        <w:gridCol w:w="2472"/>
        <w:gridCol w:w="6680"/>
      </w:tblGrid>
      <w:tr w:rsidR="005A7695" w:rsidTr="00A4746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695" w:rsidRDefault="004166CE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1</w:t>
            </w:r>
            <w:r w:rsidR="005A7695">
              <w:rPr>
                <w:b/>
                <w:color w:val="000000"/>
                <w:spacing w:val="5"/>
              </w:rPr>
              <w:t>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695" w:rsidRDefault="005A7695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 xml:space="preserve">Орган, що надає послугу 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695" w:rsidRDefault="005A7695" w:rsidP="005A7695">
            <w:pPr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Відділ освіти, молоді та спорту  Недригайлівської районної державної адміністрації</w:t>
            </w:r>
          </w:p>
          <w:p w:rsidR="005A7695" w:rsidRDefault="005A7695" w:rsidP="00A47464">
            <w:pPr>
              <w:snapToGrid w:val="0"/>
              <w:jc w:val="both"/>
              <w:rPr>
                <w:color w:val="000000"/>
                <w:spacing w:val="-3"/>
              </w:rPr>
            </w:pPr>
          </w:p>
        </w:tc>
      </w:tr>
      <w:tr w:rsidR="005A7695" w:rsidTr="00A4746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695" w:rsidRDefault="004166CE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2</w:t>
            </w:r>
            <w:r w:rsidR="005A7695">
              <w:rPr>
                <w:b/>
                <w:color w:val="000000"/>
                <w:spacing w:val="5"/>
              </w:rPr>
              <w:t>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695" w:rsidRDefault="005A7695" w:rsidP="00A47464">
            <w:pPr>
              <w:snapToGrid w:val="0"/>
              <w:jc w:val="both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>Місце подання документів та отримання результату послуги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F3F" w:rsidRDefault="005A7695" w:rsidP="00050F3F">
            <w:pPr>
              <w:rPr>
                <w:color w:val="000000"/>
                <w:szCs w:val="28"/>
              </w:rPr>
            </w:pPr>
            <w:r>
              <w:t xml:space="preserve">вул. Леніна, 4, смт Недригайлів, </w:t>
            </w:r>
            <w:r w:rsidR="00050F3F">
              <w:t xml:space="preserve">Сумська область, </w:t>
            </w:r>
            <w:r>
              <w:t>42100</w:t>
            </w:r>
            <w:r w:rsidR="00050F3F">
              <w:t>,</w:t>
            </w:r>
            <w:r w:rsidR="00050F3F">
              <w:rPr>
                <w:color w:val="000000"/>
                <w:szCs w:val="28"/>
              </w:rPr>
              <w:t xml:space="preserve"> тел.. (05455) 5-25-84. </w:t>
            </w:r>
          </w:p>
          <w:p w:rsidR="00050F3F" w:rsidRPr="00FB7272" w:rsidRDefault="00050F3F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Сторінка </w:t>
            </w:r>
            <w:r>
              <w:rPr>
                <w:color w:val="000000"/>
                <w:szCs w:val="28"/>
                <w:lang w:val="en-US"/>
              </w:rPr>
              <w:t>WEB</w:t>
            </w:r>
            <w:proofErr w:type="spellStart"/>
            <w:r w:rsidRPr="00FB7272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сайту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hyperlink r:id="rId5" w:history="1">
              <w:r w:rsidRPr="00637525">
                <w:rPr>
                  <w:rStyle w:val="a5"/>
                  <w:szCs w:val="28"/>
                  <w:lang w:val="en-US"/>
                </w:rPr>
                <w:t>www</w:t>
              </w:r>
              <w:r w:rsidRPr="00FB7272">
                <w:rPr>
                  <w:rStyle w:val="a5"/>
                  <w:szCs w:val="28"/>
                </w:rPr>
                <w:t>.</w:t>
              </w:r>
              <w:proofErr w:type="spellStart"/>
              <w:r w:rsidRPr="00637525">
                <w:rPr>
                  <w:rStyle w:val="a5"/>
                  <w:szCs w:val="28"/>
                  <w:lang w:val="en-US"/>
                </w:rPr>
                <w:t>nedrrvo</w:t>
              </w:r>
              <w:proofErr w:type="spellEnd"/>
              <w:r w:rsidRPr="00FB7272">
                <w:rPr>
                  <w:rStyle w:val="a5"/>
                  <w:szCs w:val="28"/>
                </w:rPr>
                <w:t>.</w:t>
              </w:r>
              <w:r w:rsidRPr="00637525">
                <w:rPr>
                  <w:rStyle w:val="a5"/>
                  <w:szCs w:val="28"/>
                  <w:lang w:val="en-US"/>
                </w:rPr>
                <w:t>at</w:t>
              </w:r>
              <w:r w:rsidRPr="00FB7272">
                <w:rPr>
                  <w:rStyle w:val="a5"/>
                  <w:szCs w:val="28"/>
                </w:rPr>
                <w:t>.</w:t>
              </w:r>
              <w:proofErr w:type="spellStart"/>
              <w:r w:rsidRPr="00637525">
                <w:rPr>
                  <w:rStyle w:val="a5"/>
                  <w:szCs w:val="28"/>
                  <w:lang w:val="en-US"/>
                </w:rPr>
                <w:t>ua</w:t>
              </w:r>
              <w:proofErr w:type="spellEnd"/>
            </w:hyperlink>
            <w:r w:rsidRPr="00FB7272">
              <w:rPr>
                <w:color w:val="000000"/>
                <w:szCs w:val="28"/>
              </w:rPr>
              <w:t>.</w:t>
            </w:r>
          </w:p>
          <w:p w:rsidR="005A7695" w:rsidRDefault="005A7695" w:rsidP="00A47464">
            <w:pPr>
              <w:widowControl w:val="0"/>
              <w:shd w:val="clear" w:color="auto" w:fill="FFFFFF"/>
              <w:tabs>
                <w:tab w:val="center" w:pos="3222"/>
              </w:tabs>
              <w:autoSpaceDE w:val="0"/>
              <w:spacing w:line="317" w:lineRule="exact"/>
              <w:jc w:val="both"/>
              <w:rPr>
                <w:color w:val="000000"/>
                <w:spacing w:val="-2"/>
              </w:rPr>
            </w:pPr>
          </w:p>
        </w:tc>
      </w:tr>
      <w:tr w:rsidR="005A7695" w:rsidTr="00A4746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695" w:rsidRDefault="004166CE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3</w:t>
            </w:r>
            <w:r w:rsidR="005A7695">
              <w:rPr>
                <w:b/>
                <w:color w:val="000000"/>
                <w:spacing w:val="5"/>
              </w:rPr>
              <w:t>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7695" w:rsidRDefault="005A7695" w:rsidP="00A47464">
            <w:pPr>
              <w:snapToGrid w:val="0"/>
              <w:jc w:val="both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>Графік роботи виконавчого органу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695" w:rsidRDefault="005A7695" w:rsidP="00A47464">
            <w:pPr>
              <w:widowControl w:val="0"/>
              <w:shd w:val="clear" w:color="auto" w:fill="FFFFFF"/>
              <w:autoSpaceDE w:val="0"/>
              <w:jc w:val="both"/>
            </w:pPr>
            <w:r>
              <w:t>Понеділок - п</w:t>
            </w:r>
            <w:r>
              <w:rPr>
                <w:lang w:val="en-US"/>
              </w:rPr>
              <w:t>‘</w:t>
            </w:r>
            <w:r>
              <w:t xml:space="preserve">ятниця </w:t>
            </w:r>
          </w:p>
          <w:p w:rsidR="005A7695" w:rsidRPr="00A04F5A" w:rsidRDefault="005A7695" w:rsidP="00A47464">
            <w:pPr>
              <w:widowControl w:val="0"/>
              <w:shd w:val="clear" w:color="auto" w:fill="FFFFFF"/>
              <w:autoSpaceDE w:val="0"/>
              <w:jc w:val="both"/>
            </w:pPr>
            <w:r>
              <w:t>9.00-16.00</w:t>
            </w:r>
          </w:p>
        </w:tc>
      </w:tr>
      <w:tr w:rsidR="003310A9" w:rsidTr="00A4746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>Категорія споживачів послуги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widowControl w:val="0"/>
              <w:shd w:val="clear" w:color="auto" w:fill="FFFFFF"/>
              <w:autoSpaceDE w:val="0"/>
              <w:jc w:val="both"/>
            </w:pPr>
            <w:r>
              <w:rPr>
                <w:color w:val="000000"/>
                <w:szCs w:val="28"/>
              </w:rPr>
              <w:t>Б</w:t>
            </w:r>
            <w:r w:rsidRPr="00760381">
              <w:rPr>
                <w:color w:val="000000"/>
                <w:szCs w:val="28"/>
              </w:rPr>
              <w:t>атьки та діти з багатодітної сім'ї (далі - особи) відповідно до статті 1 </w:t>
            </w:r>
            <w:hyperlink r:id="rId6" w:tgtFrame="_blank" w:history="1">
              <w:r w:rsidRPr="00760381">
                <w:rPr>
                  <w:szCs w:val="28"/>
                </w:rPr>
                <w:t>Закону України "Про охорону дитинства"</w:t>
              </w:r>
            </w:hyperlink>
          </w:p>
        </w:tc>
      </w:tr>
      <w:tr w:rsidR="003310A9" w:rsidTr="00A4746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5.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>Перелік необхідних документів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Pr="007C53A2" w:rsidRDefault="003310A9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pacing w:val="-2"/>
              </w:rPr>
              <w:t>1.</w:t>
            </w:r>
            <w:r>
              <w:rPr>
                <w:color w:val="000000"/>
                <w:szCs w:val="28"/>
              </w:rPr>
              <w:t xml:space="preserve"> З</w:t>
            </w:r>
            <w:r w:rsidRPr="007C53A2">
              <w:rPr>
                <w:color w:val="000000"/>
                <w:szCs w:val="28"/>
              </w:rPr>
              <w:t>аяв</w:t>
            </w:r>
            <w:r>
              <w:rPr>
                <w:color w:val="000000"/>
                <w:szCs w:val="28"/>
              </w:rPr>
              <w:t>а</w:t>
            </w:r>
            <w:r w:rsidRPr="007C53A2">
              <w:rPr>
                <w:color w:val="000000"/>
                <w:szCs w:val="28"/>
              </w:rPr>
              <w:t xml:space="preserve"> батька а</w:t>
            </w:r>
            <w:r>
              <w:rPr>
                <w:color w:val="000000"/>
                <w:szCs w:val="28"/>
              </w:rPr>
              <w:t>бо матері про видачу посвідчень.</w:t>
            </w:r>
          </w:p>
          <w:p w:rsidR="003310A9" w:rsidRPr="007C53A2" w:rsidRDefault="003310A9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2. К</w:t>
            </w:r>
            <w:r w:rsidRPr="007C53A2">
              <w:rPr>
                <w:color w:val="000000"/>
                <w:szCs w:val="28"/>
              </w:rPr>
              <w:t>опі</w:t>
            </w:r>
            <w:r>
              <w:rPr>
                <w:color w:val="000000"/>
                <w:szCs w:val="28"/>
              </w:rPr>
              <w:t>ї свідоцтв про народження дітей</w:t>
            </w:r>
          </w:p>
          <w:p w:rsidR="003310A9" w:rsidRPr="007C53A2" w:rsidRDefault="003310A9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3. К</w:t>
            </w:r>
            <w:r w:rsidRPr="007C53A2">
              <w:rPr>
                <w:color w:val="000000"/>
                <w:szCs w:val="28"/>
              </w:rPr>
              <w:t>опії сторінок паспорта батька та матері з даними про прізвище, ім’я, по батькові, дату його видачі і місце реєстрації;</w:t>
            </w:r>
          </w:p>
          <w:p w:rsidR="003310A9" w:rsidRPr="007C53A2" w:rsidRDefault="003310A9" w:rsidP="00050F3F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4. Д</w:t>
            </w:r>
            <w:hyperlink r:id="rId7" w:anchor="n13" w:tgtFrame="_blank" w:history="1">
              <w:r w:rsidRPr="007C53A2">
                <w:rPr>
                  <w:szCs w:val="28"/>
                </w:rPr>
                <w:t>овідк</w:t>
              </w:r>
              <w:r>
                <w:rPr>
                  <w:szCs w:val="28"/>
                </w:rPr>
                <w:t>а</w:t>
              </w:r>
              <w:r w:rsidRPr="007C53A2">
                <w:rPr>
                  <w:szCs w:val="28"/>
                </w:rPr>
                <w:t xml:space="preserve"> про склад сім’ї</w:t>
              </w:r>
            </w:hyperlink>
          </w:p>
          <w:p w:rsidR="003310A9" w:rsidRPr="007C53A2" w:rsidRDefault="003310A9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5. Ф</w:t>
            </w:r>
            <w:r w:rsidRPr="007C53A2">
              <w:rPr>
                <w:color w:val="000000"/>
                <w:szCs w:val="28"/>
              </w:rPr>
              <w:t>отокартки (батьків та дітей по 1 ш</w:t>
            </w:r>
            <w:r>
              <w:rPr>
                <w:color w:val="000000"/>
                <w:szCs w:val="28"/>
              </w:rPr>
              <w:t>т.) розміром 30х40 мм.</w:t>
            </w:r>
          </w:p>
          <w:p w:rsidR="003310A9" w:rsidRPr="007C53A2" w:rsidRDefault="003310A9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6. Д</w:t>
            </w:r>
            <w:r w:rsidRPr="007C53A2">
              <w:rPr>
                <w:color w:val="000000"/>
                <w:szCs w:val="28"/>
              </w:rPr>
              <w:t>овідк</w:t>
            </w:r>
            <w:r>
              <w:rPr>
                <w:color w:val="000000"/>
                <w:szCs w:val="28"/>
              </w:rPr>
              <w:t>а</w:t>
            </w:r>
            <w:r w:rsidRPr="007C53A2">
              <w:rPr>
                <w:color w:val="000000"/>
                <w:szCs w:val="28"/>
              </w:rPr>
              <w:t xml:space="preserve"> про те, що за місцем реєстрації батька або матері посвідчення уповноваженим органом не видавалися (у разі реєстрації батьків</w:t>
            </w:r>
            <w:r>
              <w:rPr>
                <w:color w:val="000000"/>
                <w:szCs w:val="28"/>
              </w:rPr>
              <w:t xml:space="preserve"> за різними місцями проживання)</w:t>
            </w:r>
          </w:p>
          <w:p w:rsidR="003310A9" w:rsidRPr="007C53A2" w:rsidRDefault="003310A9" w:rsidP="00050F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7. З</w:t>
            </w:r>
            <w:r w:rsidRPr="007C53A2">
              <w:rPr>
                <w:color w:val="000000"/>
                <w:szCs w:val="28"/>
              </w:rPr>
              <w:t>а необхідності документи, що свідчать про зміну даних членів сім’ї: прізвища, імені, по батькові тощо.</w:t>
            </w:r>
          </w:p>
          <w:p w:rsidR="003310A9" w:rsidRPr="00050F3F" w:rsidRDefault="003310A9" w:rsidP="00050F3F">
            <w:pPr>
              <w:ind w:firstLine="448"/>
              <w:jc w:val="both"/>
              <w:rPr>
                <w:color w:val="000000"/>
                <w:szCs w:val="28"/>
              </w:rPr>
            </w:pPr>
            <w:bookmarkStart w:id="1" w:name="n21"/>
            <w:bookmarkEnd w:id="1"/>
            <w:r w:rsidRPr="007C53A2">
              <w:rPr>
                <w:color w:val="000000"/>
                <w:szCs w:val="28"/>
              </w:rPr>
              <w:t>У разі втрати посвідчення видається його дублікат на підставі</w:t>
            </w:r>
            <w:r>
              <w:rPr>
                <w:color w:val="000000"/>
                <w:szCs w:val="28"/>
              </w:rPr>
              <w:t xml:space="preserve"> вищезазначених документів</w:t>
            </w:r>
            <w:r w:rsidRPr="007C53A2">
              <w:rPr>
                <w:color w:val="000000"/>
                <w:szCs w:val="28"/>
              </w:rPr>
              <w:t>.</w:t>
            </w:r>
          </w:p>
        </w:tc>
      </w:tr>
      <w:tr w:rsidR="003310A9" w:rsidTr="00A4746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 xml:space="preserve">Оплата 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Безоплатно</w:t>
            </w:r>
          </w:p>
        </w:tc>
      </w:tr>
      <w:tr w:rsidR="003310A9" w:rsidTr="00A4746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rPr>
                <w:b/>
              </w:rPr>
            </w:pPr>
            <w:r>
              <w:rPr>
                <w:b/>
              </w:rPr>
              <w:t>Результат послуги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Default="00085FFF" w:rsidP="00A47464">
            <w:pPr>
              <w:snapToGrid w:val="0"/>
              <w:jc w:val="both"/>
            </w:pPr>
            <w:r>
              <w:rPr>
                <w:color w:val="000000"/>
                <w:szCs w:val="28"/>
              </w:rPr>
              <w:t>Посвідчення батьків та дитини з багатодітної сім’ї</w:t>
            </w:r>
          </w:p>
        </w:tc>
      </w:tr>
      <w:tr w:rsidR="003310A9" w:rsidTr="00A47464">
        <w:trPr>
          <w:trHeight w:val="40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lastRenderedPageBreak/>
              <w:t>8.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rPr>
                <w:b/>
              </w:rPr>
            </w:pPr>
            <w:r>
              <w:rPr>
                <w:b/>
              </w:rPr>
              <w:t>Термін виконання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</w:pPr>
            <w:r>
              <w:t>До 10 робочих днів.</w:t>
            </w:r>
          </w:p>
        </w:tc>
      </w:tr>
      <w:tr w:rsidR="003310A9" w:rsidTr="00A47464">
        <w:trPr>
          <w:trHeight w:val="40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9.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rPr>
                <w:b/>
              </w:rPr>
            </w:pPr>
            <w:r>
              <w:rPr>
                <w:b/>
              </w:rPr>
              <w:t>Спосіб отримання послуги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</w:pPr>
            <w:r>
              <w:t>Особисто за місцем подання документів</w:t>
            </w:r>
          </w:p>
        </w:tc>
      </w:tr>
      <w:tr w:rsidR="003310A9" w:rsidTr="00A47464">
        <w:trPr>
          <w:trHeight w:val="401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10.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rPr>
                <w:b/>
              </w:rPr>
            </w:pPr>
            <w:r>
              <w:rPr>
                <w:b/>
              </w:rPr>
              <w:t>Причини відмови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</w:pPr>
            <w:r>
              <w:t>1. Не повний пакет документів.</w:t>
            </w:r>
          </w:p>
          <w:p w:rsidR="003310A9" w:rsidRDefault="003310A9" w:rsidP="00A47464">
            <w:pPr>
              <w:jc w:val="both"/>
            </w:pPr>
            <w:r>
              <w:t xml:space="preserve"> </w:t>
            </w:r>
          </w:p>
        </w:tc>
      </w:tr>
      <w:tr w:rsidR="003310A9" w:rsidTr="00A4746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11.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10A9" w:rsidRDefault="003310A9" w:rsidP="00A47464">
            <w:pPr>
              <w:snapToGrid w:val="0"/>
              <w:jc w:val="both"/>
              <w:rPr>
                <w:b/>
                <w:color w:val="000000"/>
                <w:spacing w:val="5"/>
              </w:rPr>
            </w:pPr>
            <w:r>
              <w:rPr>
                <w:b/>
                <w:color w:val="000000"/>
                <w:spacing w:val="5"/>
              </w:rPr>
              <w:t>Законодавчо - нормативна основа</w:t>
            </w:r>
          </w:p>
        </w:tc>
        <w:tc>
          <w:tcPr>
            <w:tcW w:w="6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0A9" w:rsidRPr="009A0A7C" w:rsidRDefault="0090289E" w:rsidP="00050F3F">
            <w:pPr>
              <w:jc w:val="both"/>
              <w:rPr>
                <w:szCs w:val="28"/>
              </w:rPr>
            </w:pPr>
            <w:hyperlink r:id="rId8" w:tgtFrame="_blank" w:history="1">
              <w:r w:rsidR="003310A9" w:rsidRPr="009A0A7C">
                <w:rPr>
                  <w:szCs w:val="28"/>
                </w:rPr>
                <w:t>Закон України  „Про охорону дитинства”</w:t>
              </w:r>
            </w:hyperlink>
            <w:r w:rsidR="003310A9" w:rsidRPr="009A0A7C">
              <w:rPr>
                <w:szCs w:val="28"/>
              </w:rPr>
              <w:t>;</w:t>
            </w:r>
          </w:p>
          <w:p w:rsidR="003310A9" w:rsidRPr="009A0A7C" w:rsidRDefault="0090289E" w:rsidP="00050F3F">
            <w:pPr>
              <w:jc w:val="both"/>
              <w:rPr>
                <w:szCs w:val="28"/>
              </w:rPr>
            </w:pPr>
            <w:hyperlink r:id="rId9" w:tgtFrame="_blank" w:history="1">
              <w:r w:rsidR="003310A9" w:rsidRPr="009A0A7C">
                <w:rPr>
                  <w:szCs w:val="28"/>
                </w:rPr>
                <w:t>Постанова Кабінету Міністрів України від 02 березня 2010 року № 209 "Деякі питання виготовлення і видачі посвідчень батьків та дитини з багатодітної сім’ї"</w:t>
              </w:r>
            </w:hyperlink>
            <w:r w:rsidR="003310A9" w:rsidRPr="009A0A7C">
              <w:rPr>
                <w:szCs w:val="28"/>
              </w:rPr>
              <w:t>;</w:t>
            </w:r>
          </w:p>
          <w:p w:rsidR="003310A9" w:rsidRPr="008306EC" w:rsidRDefault="0090289E" w:rsidP="00050F3F">
            <w:pPr>
              <w:jc w:val="both"/>
              <w:rPr>
                <w:color w:val="000000"/>
                <w:szCs w:val="28"/>
              </w:rPr>
            </w:pPr>
            <w:hyperlink r:id="rId10" w:tgtFrame="_blank" w:history="1">
              <w:r w:rsidR="003310A9" w:rsidRPr="009A0A7C">
                <w:rPr>
                  <w:szCs w:val="28"/>
                </w:rPr>
                <w:t>Наказ Міністерства України у справах сім’ї, молоді та спорту від 29 червня 2010 року № 1947 „Про затвердження Інструкції про порядок видачі посвідчень батьків та дитини з багатодітної сім’ї”</w:t>
              </w:r>
            </w:hyperlink>
            <w:r w:rsidR="003310A9" w:rsidRPr="008306EC">
              <w:rPr>
                <w:color w:val="000000"/>
                <w:szCs w:val="28"/>
              </w:rPr>
              <w:t>, зареєстрований у Міністерстві юстиції України 16 липня 2010 року за № 531/17826.</w:t>
            </w:r>
          </w:p>
          <w:p w:rsidR="003310A9" w:rsidRPr="00050F3F" w:rsidRDefault="003310A9" w:rsidP="00A47464">
            <w:pPr>
              <w:jc w:val="both"/>
            </w:pPr>
          </w:p>
        </w:tc>
      </w:tr>
    </w:tbl>
    <w:p w:rsidR="005A7695" w:rsidRDefault="005A7695" w:rsidP="005A7695"/>
    <w:p w:rsidR="005A7695" w:rsidRPr="00050F3F" w:rsidRDefault="005A7695" w:rsidP="005A7695"/>
    <w:p w:rsidR="003E6802" w:rsidRDefault="003E6802" w:rsidP="003E6802">
      <w:pPr>
        <w:pStyle w:val="Default"/>
        <w:rPr>
          <w:lang w:val="uk-UA"/>
        </w:rPr>
      </w:pPr>
    </w:p>
    <w:p w:rsidR="00615529" w:rsidRPr="00615529" w:rsidRDefault="00615529" w:rsidP="003E6802">
      <w:pPr>
        <w:pStyle w:val="Default"/>
        <w:rPr>
          <w:lang w:val="uk-UA"/>
        </w:rPr>
      </w:pPr>
    </w:p>
    <w:p w:rsidR="00516316" w:rsidRDefault="00516316" w:rsidP="00615529">
      <w:pPr>
        <w:tabs>
          <w:tab w:val="left" w:pos="1134"/>
          <w:tab w:val="left" w:pos="4111"/>
        </w:tabs>
        <w:spacing w:before="120" w:line="360" w:lineRule="auto"/>
      </w:pPr>
    </w:p>
    <w:sectPr w:rsidR="00516316" w:rsidSect="0051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336"/>
    <w:rsid w:val="00050F3F"/>
    <w:rsid w:val="00085FFF"/>
    <w:rsid w:val="000D6D0E"/>
    <w:rsid w:val="003146E7"/>
    <w:rsid w:val="003310A9"/>
    <w:rsid w:val="00376511"/>
    <w:rsid w:val="003E6802"/>
    <w:rsid w:val="00402B36"/>
    <w:rsid w:val="004166CE"/>
    <w:rsid w:val="005010CA"/>
    <w:rsid w:val="00516316"/>
    <w:rsid w:val="005A7695"/>
    <w:rsid w:val="00615529"/>
    <w:rsid w:val="0077005C"/>
    <w:rsid w:val="0090289E"/>
    <w:rsid w:val="00A10A69"/>
    <w:rsid w:val="00B808B3"/>
    <w:rsid w:val="00C42A08"/>
    <w:rsid w:val="00C8254E"/>
    <w:rsid w:val="00C908F1"/>
    <w:rsid w:val="00DE2336"/>
    <w:rsid w:val="00E61012"/>
    <w:rsid w:val="00FC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A769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DE2336"/>
    <w:pPr>
      <w:jc w:val="center"/>
    </w:pPr>
  </w:style>
  <w:style w:type="character" w:customStyle="1" w:styleId="a4">
    <w:name w:val="Название Знак"/>
    <w:basedOn w:val="a0"/>
    <w:uiPriority w:val="10"/>
    <w:rsid w:val="00DE2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customStyle="1" w:styleId="10">
    <w:name w:val="Абзац списка1"/>
    <w:basedOn w:val="a"/>
    <w:rsid w:val="00DE23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customStyle="1" w:styleId="Style1">
    <w:name w:val="Style1"/>
    <w:basedOn w:val="a"/>
    <w:rsid w:val="00DE2336"/>
    <w:pPr>
      <w:widowControl w:val="0"/>
      <w:autoSpaceDE w:val="0"/>
      <w:autoSpaceDN w:val="0"/>
      <w:adjustRightInd w:val="0"/>
    </w:pPr>
    <w:rPr>
      <w:sz w:val="24"/>
      <w:lang w:val="ru-RU"/>
    </w:rPr>
  </w:style>
  <w:style w:type="paragraph" w:customStyle="1" w:styleId="Style6">
    <w:name w:val="Style6"/>
    <w:basedOn w:val="a"/>
    <w:rsid w:val="00DE2336"/>
    <w:pPr>
      <w:widowControl w:val="0"/>
      <w:autoSpaceDE w:val="0"/>
      <w:autoSpaceDN w:val="0"/>
      <w:adjustRightInd w:val="0"/>
      <w:spacing w:line="314" w:lineRule="exact"/>
      <w:jc w:val="center"/>
    </w:pPr>
    <w:rPr>
      <w:sz w:val="24"/>
      <w:lang w:val="ru-RU"/>
    </w:rPr>
  </w:style>
  <w:style w:type="paragraph" w:customStyle="1" w:styleId="Style8">
    <w:name w:val="Style8"/>
    <w:basedOn w:val="a"/>
    <w:rsid w:val="00DE2336"/>
    <w:pPr>
      <w:widowControl w:val="0"/>
      <w:autoSpaceDE w:val="0"/>
      <w:autoSpaceDN w:val="0"/>
      <w:adjustRightInd w:val="0"/>
      <w:spacing w:line="293" w:lineRule="exact"/>
    </w:pPr>
    <w:rPr>
      <w:sz w:val="24"/>
      <w:lang w:val="ru-RU"/>
    </w:rPr>
  </w:style>
  <w:style w:type="character" w:customStyle="1" w:styleId="1">
    <w:name w:val="Название Знак1"/>
    <w:basedOn w:val="a0"/>
    <w:link w:val="a3"/>
    <w:locked/>
    <w:rsid w:val="00DE23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12">
    <w:name w:val="Font Style12"/>
    <w:basedOn w:val="a0"/>
    <w:rsid w:val="00DE2336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A7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050F3F"/>
    <w:rPr>
      <w:color w:val="0000FF" w:themeColor="hyperlink"/>
      <w:u w:val="single"/>
    </w:rPr>
  </w:style>
  <w:style w:type="paragraph" w:customStyle="1" w:styleId="Default">
    <w:name w:val="Default"/>
    <w:rsid w:val="003E6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402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z0709-03/paran1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2402-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edrrvo.at.ua" TargetMode="External"/><Relationship Id="rId10" Type="http://schemas.openxmlformats.org/officeDocument/2006/relationships/hyperlink" Target="http://zakon2.rada.gov.ua/laws/show/z0531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209-2010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2013-08-02T08:36:00Z</dcterms:created>
  <dcterms:modified xsi:type="dcterms:W3CDTF">2014-03-26T06:52:00Z</dcterms:modified>
</cp:coreProperties>
</file>