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27" w:rsidRPr="00B46A8A" w:rsidRDefault="00B52927" w:rsidP="00B52927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 w:rsidRPr="00B46A8A">
        <w:rPr>
          <w:rFonts w:ascii="Verdana" w:hAnsi="Verdana"/>
          <w:bCs/>
          <w:sz w:val="16"/>
          <w:szCs w:val="16"/>
          <w:lang w:val="uk-UA"/>
        </w:rPr>
        <w:t>Додаток 3</w:t>
      </w:r>
    </w:p>
    <w:p w:rsidR="00B52927" w:rsidRPr="00B46A8A" w:rsidRDefault="00B52927" w:rsidP="00B52927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 w:rsidRPr="00B46A8A">
        <w:rPr>
          <w:rFonts w:ascii="Verdana" w:hAnsi="Verdana"/>
          <w:bCs/>
          <w:sz w:val="16"/>
          <w:szCs w:val="16"/>
          <w:lang w:val="uk-UA"/>
        </w:rPr>
        <w:t>до наказу начальника</w:t>
      </w:r>
    </w:p>
    <w:p w:rsidR="00B52927" w:rsidRPr="00B46A8A" w:rsidRDefault="00B52927" w:rsidP="00B52927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 w:rsidRPr="00B46A8A">
        <w:rPr>
          <w:rFonts w:ascii="Verdana" w:hAnsi="Verdana"/>
          <w:bCs/>
          <w:sz w:val="16"/>
          <w:szCs w:val="16"/>
          <w:lang w:val="uk-UA"/>
        </w:rPr>
        <w:t>УДМС України</w:t>
      </w:r>
    </w:p>
    <w:p w:rsidR="00B52927" w:rsidRPr="00B46A8A" w:rsidRDefault="00B52927" w:rsidP="00B52927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 w:rsidRPr="00B46A8A">
        <w:rPr>
          <w:rFonts w:ascii="Verdana" w:hAnsi="Verdana"/>
          <w:bCs/>
          <w:sz w:val="16"/>
          <w:szCs w:val="16"/>
          <w:lang w:val="uk-UA"/>
        </w:rPr>
        <w:t>в Сумській області від</w:t>
      </w:r>
    </w:p>
    <w:p w:rsidR="00B52927" w:rsidRPr="00B46A8A" w:rsidRDefault="00B52927" w:rsidP="00B52927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 w:rsidRPr="00B46A8A">
        <w:rPr>
          <w:rFonts w:ascii="Verdana" w:hAnsi="Verdana"/>
          <w:bCs/>
          <w:sz w:val="16"/>
          <w:szCs w:val="16"/>
          <w:lang w:val="uk-UA"/>
        </w:rPr>
        <w:t>08.09.2014  №114</w:t>
      </w:r>
    </w:p>
    <w:p w:rsidR="00B52927" w:rsidRDefault="00B52927" w:rsidP="00B52927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 w:cs="Verdana"/>
          <w:b/>
          <w:bCs/>
          <w:spacing w:val="2"/>
          <w:sz w:val="16"/>
          <w:szCs w:val="16"/>
          <w:lang w:val="uk-UA"/>
        </w:rPr>
      </w:pPr>
    </w:p>
    <w:p w:rsidR="00B52927" w:rsidRPr="008878D1" w:rsidRDefault="00B52927" w:rsidP="00B52927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B52927" w:rsidRPr="008878D1" w:rsidRDefault="00B52927" w:rsidP="00B52927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</w:pPr>
      <w:r w:rsidRPr="008878D1">
        <w:rPr>
          <w:rFonts w:ascii="Verdana" w:hAnsi="Verdana"/>
          <w:b/>
          <w:bCs/>
          <w:spacing w:val="2"/>
          <w:sz w:val="16"/>
          <w:szCs w:val="16"/>
        </w:rPr>
        <w:t>ІН</w:t>
      </w:r>
      <w:r w:rsidRPr="008878D1">
        <w:rPr>
          <w:rFonts w:ascii="Verdana" w:hAnsi="Verdana"/>
          <w:b/>
          <w:bCs/>
          <w:spacing w:val="-4"/>
          <w:sz w:val="16"/>
          <w:szCs w:val="16"/>
        </w:rPr>
        <w:t>Ф</w:t>
      </w:r>
      <w:r w:rsidRPr="008878D1">
        <w:rPr>
          <w:rFonts w:ascii="Verdana" w:hAnsi="Verdana"/>
          <w:b/>
          <w:bCs/>
          <w:spacing w:val="4"/>
          <w:sz w:val="16"/>
          <w:szCs w:val="16"/>
        </w:rPr>
        <w:t>О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РМ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4"/>
          <w:sz w:val="16"/>
          <w:szCs w:val="16"/>
        </w:rPr>
        <w:t>Ц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І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Й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Н</w:t>
      </w:r>
      <w:r w:rsidRPr="008878D1">
        <w:rPr>
          <w:rFonts w:ascii="Verdana" w:hAnsi="Verdana"/>
          <w:b/>
          <w:bCs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16"/>
          <w:sz w:val="16"/>
          <w:szCs w:val="16"/>
        </w:rPr>
        <w:t xml:space="preserve"> 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К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Т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К</w:t>
      </w:r>
      <w:r w:rsidRPr="008878D1">
        <w:rPr>
          <w:rFonts w:ascii="Verdana" w:hAnsi="Verdana"/>
          <w:b/>
          <w:bCs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АД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М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ІНІСТ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АТИ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В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НО</w:t>
      </w:r>
      <w:r w:rsidRPr="008878D1">
        <w:rPr>
          <w:rFonts w:ascii="Verdana" w:hAnsi="Verdana"/>
          <w:b/>
          <w:bCs/>
          <w:spacing w:val="2"/>
          <w:sz w:val="16"/>
          <w:szCs w:val="16"/>
          <w:lang w:val="uk-UA"/>
        </w:rPr>
        <w:t>Ї ПОСЛУГИ</w:t>
      </w:r>
      <w:r w:rsidRPr="008878D1">
        <w:rPr>
          <w:rFonts w:ascii="Verdana" w:hAnsi="Verdana"/>
          <w:b/>
          <w:bCs/>
          <w:spacing w:val="2"/>
          <w:w w:val="99"/>
          <w:sz w:val="16"/>
          <w:szCs w:val="16"/>
        </w:rPr>
        <w:t xml:space="preserve"> </w:t>
      </w:r>
    </w:p>
    <w:p w:rsidR="00B52927" w:rsidRPr="008D48AC" w:rsidRDefault="00B52927" w:rsidP="00B52927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B52927" w:rsidRPr="008D48AC" w:rsidRDefault="00B52927" w:rsidP="00B52927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  <w:r w:rsidRPr="008D48AC">
        <w:rPr>
          <w:rFonts w:ascii="Verdana" w:hAnsi="Verdana"/>
          <w:b/>
          <w:sz w:val="16"/>
          <w:szCs w:val="16"/>
          <w:u w:val="single"/>
          <w:lang w:val="uk-UA"/>
        </w:rPr>
        <w:t>ОФОРМЛЕННЯ І ВИДАЧА ПАСПОРТА ГРОМАДЯНИНА УКРАЇНИ ЗАМІСТЬ ВТРАЧЕНОГО</w:t>
      </w:r>
      <w:r>
        <w:rPr>
          <w:rFonts w:ascii="Verdana" w:hAnsi="Verdana"/>
          <w:b/>
          <w:sz w:val="16"/>
          <w:szCs w:val="16"/>
          <w:u w:val="single"/>
          <w:lang w:val="uk-UA"/>
        </w:rPr>
        <w:t>, ВИКРАДЕНОГО</w:t>
      </w:r>
      <w:r w:rsidRPr="008D48AC">
        <w:rPr>
          <w:rFonts w:ascii="Verdana" w:hAnsi="Verdana"/>
          <w:b/>
          <w:sz w:val="16"/>
          <w:szCs w:val="16"/>
          <w:u w:val="single"/>
          <w:lang w:val="uk-UA"/>
        </w:rPr>
        <w:t xml:space="preserve"> ЧИ ПОШКОДЖЕНОГО </w:t>
      </w:r>
    </w:p>
    <w:p w:rsidR="00B52927" w:rsidRDefault="00B52927" w:rsidP="00B52927">
      <w:pPr>
        <w:jc w:val="center"/>
        <w:rPr>
          <w:rFonts w:ascii="Verdana" w:hAnsi="Verdana"/>
          <w:sz w:val="16"/>
          <w:szCs w:val="16"/>
          <w:lang w:val="uk-UA"/>
        </w:rPr>
      </w:pPr>
      <w:r w:rsidRPr="00D80B98">
        <w:rPr>
          <w:rFonts w:ascii="Verdana" w:hAnsi="Verdana"/>
          <w:sz w:val="16"/>
          <w:szCs w:val="16"/>
          <w:lang w:val="uk-UA"/>
        </w:rPr>
        <w:t>(назва адміністративної послуги)</w:t>
      </w:r>
    </w:p>
    <w:p w:rsidR="00B52927" w:rsidRPr="00D80B98" w:rsidRDefault="00B52927" w:rsidP="00B52927">
      <w:pPr>
        <w:jc w:val="center"/>
        <w:rPr>
          <w:rFonts w:ascii="Verdana" w:hAnsi="Verdana"/>
          <w:sz w:val="16"/>
          <w:szCs w:val="16"/>
          <w:lang w:val="uk-UA"/>
        </w:rPr>
      </w:pPr>
    </w:p>
    <w:p w:rsidR="00B52927" w:rsidRPr="004A472F" w:rsidRDefault="00B52927" w:rsidP="00B52927">
      <w:pPr>
        <w:jc w:val="center"/>
        <w:rPr>
          <w:rFonts w:ascii="Verdana" w:hAnsi="Verdana"/>
          <w:sz w:val="18"/>
          <w:szCs w:val="18"/>
          <w:lang w:val="uk-UA"/>
        </w:rPr>
      </w:pPr>
      <w:proofErr w:type="spellStart"/>
      <w:r w:rsidRPr="004A472F">
        <w:rPr>
          <w:rFonts w:ascii="Verdana" w:hAnsi="Verdana"/>
          <w:b/>
          <w:sz w:val="18"/>
          <w:szCs w:val="18"/>
          <w:u w:val="single"/>
          <w:lang w:val="uk-UA"/>
        </w:rPr>
        <w:t>Недригайлівський</w:t>
      </w:r>
      <w:proofErr w:type="spellEnd"/>
      <w:r w:rsidRPr="004A472F">
        <w:rPr>
          <w:rFonts w:ascii="Verdana" w:hAnsi="Verdana"/>
          <w:b/>
          <w:sz w:val="18"/>
          <w:szCs w:val="18"/>
          <w:u w:val="single"/>
          <w:lang w:val="uk-UA"/>
        </w:rPr>
        <w:t xml:space="preserve"> РС УДМС в Сумській області</w:t>
      </w:r>
      <w:r w:rsidRPr="004A472F">
        <w:rPr>
          <w:rFonts w:ascii="Verdana" w:hAnsi="Verdana"/>
          <w:sz w:val="18"/>
          <w:szCs w:val="18"/>
          <w:lang w:val="uk-UA"/>
        </w:rPr>
        <w:t xml:space="preserve"> </w:t>
      </w:r>
    </w:p>
    <w:p w:rsidR="00B52927" w:rsidRPr="00EA0D43" w:rsidRDefault="00B52927" w:rsidP="00B52927">
      <w:pPr>
        <w:jc w:val="center"/>
        <w:rPr>
          <w:sz w:val="16"/>
          <w:szCs w:val="16"/>
          <w:lang w:val="uk-UA"/>
        </w:rPr>
      </w:pPr>
      <w:r w:rsidRPr="00EA0D43">
        <w:rPr>
          <w:rFonts w:ascii="Verdana" w:hAnsi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B52927" w:rsidRPr="00852BBD" w:rsidRDefault="00B52927" w:rsidP="00B52927">
      <w:pPr>
        <w:jc w:val="both"/>
        <w:rPr>
          <w:sz w:val="24"/>
          <w:szCs w:val="24"/>
          <w:lang w:val="uk-UA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3393"/>
        <w:gridCol w:w="5538"/>
      </w:tblGrid>
      <w:tr w:rsidR="00B52927" w:rsidRPr="00FD3CE4" w:rsidTr="00510F0E">
        <w:tc>
          <w:tcPr>
            <w:tcW w:w="9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27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B52927" w:rsidRPr="00B82797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Інформація про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суб</w:t>
            </w:r>
            <w:proofErr w:type="spellEnd"/>
            <w:r w:rsidRPr="00B82797">
              <w:rPr>
                <w:rFonts w:ascii="Verdana" w:hAnsi="Verdana"/>
                <w:b/>
                <w:sz w:val="16"/>
                <w:szCs w:val="16"/>
              </w:rPr>
              <w:t>’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єкта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 надання адміністративної послуги</w:t>
            </w:r>
          </w:p>
          <w:p w:rsidR="00B52927" w:rsidRPr="00FD3CE4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B52927" w:rsidRPr="00B82797" w:rsidTr="00510F0E">
        <w:tc>
          <w:tcPr>
            <w:tcW w:w="4144" w:type="dxa"/>
            <w:gridSpan w:val="2"/>
            <w:tcBorders>
              <w:right w:val="single" w:sz="4" w:space="0" w:color="auto"/>
            </w:tcBorders>
          </w:tcPr>
          <w:p w:rsidR="00B52927" w:rsidRPr="00F60029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Найменування органу, в якому здійснюється обслуговування суб</w:t>
            </w:r>
            <w:r w:rsidRPr="00C45DEA">
              <w:rPr>
                <w:rFonts w:ascii="Verdana" w:hAnsi="Verdana"/>
                <w:sz w:val="16"/>
                <w:szCs w:val="16"/>
                <w:lang w:val="uk-UA"/>
              </w:rPr>
              <w:t>’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єкта звернення: територіального органу (підрозділу)ДМС; центру надання адміністративної послуги </w:t>
            </w:r>
          </w:p>
        </w:tc>
        <w:tc>
          <w:tcPr>
            <w:tcW w:w="5538" w:type="dxa"/>
            <w:tcBorders>
              <w:left w:val="single" w:sz="4" w:space="0" w:color="auto"/>
            </w:tcBorders>
            <w:vAlign w:val="center"/>
          </w:tcPr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районний сектор </w:t>
            </w:r>
          </w:p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управління ДМС України в Сумській області/</w:t>
            </w:r>
          </w:p>
          <w:p w:rsidR="00B52927" w:rsidRPr="00322180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у </w:t>
            </w:r>
          </w:p>
          <w:p w:rsidR="00B52927" w:rsidRPr="00322180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>Недригайлівському</w:t>
            </w:r>
            <w:proofErr w:type="spellEnd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 районі Сумської області</w:t>
            </w:r>
          </w:p>
          <w:p w:rsidR="00B52927" w:rsidRPr="00835A82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B52927" w:rsidRPr="00B82797" w:rsidTr="00510F0E">
        <w:tc>
          <w:tcPr>
            <w:tcW w:w="751" w:type="dxa"/>
            <w:tcBorders>
              <w:right w:val="single" w:sz="4" w:space="0" w:color="auto"/>
            </w:tcBorders>
          </w:tcPr>
          <w:p w:rsidR="00B52927" w:rsidRPr="00FD3CE4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Місцезнаходження:</w:t>
            </w:r>
          </w:p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B52927" w:rsidRPr="00FD3CE4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538" w:type="dxa"/>
            <w:tcBorders>
              <w:left w:val="single" w:sz="4" w:space="0" w:color="auto"/>
            </w:tcBorders>
            <w:vAlign w:val="center"/>
          </w:tcPr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вул.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Комінтерна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>, 4/</w:t>
            </w:r>
          </w:p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B52927" w:rsidRPr="00403A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вул. Леніна, 4</w:t>
            </w:r>
          </w:p>
        </w:tc>
      </w:tr>
      <w:tr w:rsidR="00B52927" w:rsidRPr="00FD3CE4" w:rsidTr="00510F0E">
        <w:tc>
          <w:tcPr>
            <w:tcW w:w="751" w:type="dxa"/>
            <w:tcBorders>
              <w:right w:val="single" w:sz="4" w:space="0" w:color="auto"/>
            </w:tcBorders>
          </w:tcPr>
          <w:p w:rsidR="00B52927" w:rsidRPr="00FD3CE4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D3CE4">
              <w:rPr>
                <w:rFonts w:ascii="Verdana" w:hAnsi="Verdana"/>
                <w:b/>
                <w:sz w:val="16"/>
                <w:szCs w:val="16"/>
                <w:lang w:val="uk-UA"/>
              </w:rPr>
              <w:t>2.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>Інформація щодо режиму роботи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B52927" w:rsidRPr="00FD3CE4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538" w:type="dxa"/>
            <w:tcBorders>
              <w:left w:val="single" w:sz="4" w:space="0" w:color="auto"/>
            </w:tcBorders>
          </w:tcPr>
          <w:p w:rsidR="00B52927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Вівторок-п</w:t>
            </w:r>
            <w:proofErr w:type="spellEnd"/>
            <w:r w:rsidRPr="00BB5197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’</w:t>
            </w: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ятниця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8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52927" w:rsidRPr="009C1B65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субота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  16: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52927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3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13: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52927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proofErr w:type="gram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 xml:space="preserve">, </w:t>
            </w:r>
            <w:proofErr w:type="gram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понеділок/</w:t>
            </w:r>
          </w:p>
          <w:p w:rsidR="00B52927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понеділок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–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четвер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08:00  – 17:15 </w:t>
            </w:r>
          </w:p>
          <w:p w:rsidR="00B52927" w:rsidRPr="009C1B65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п’ятниця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08:00  –  16:00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52927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12:00  – 13:00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B52927" w:rsidRPr="009C1B65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субота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,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</w:p>
          <w:p w:rsidR="00B52927" w:rsidRPr="00BB5197" w:rsidRDefault="00B52927" w:rsidP="00510F0E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2927" w:rsidRPr="00FD3CE4" w:rsidTr="00510F0E">
        <w:tc>
          <w:tcPr>
            <w:tcW w:w="751" w:type="dxa"/>
            <w:tcBorders>
              <w:right w:val="single" w:sz="4" w:space="0" w:color="auto"/>
            </w:tcBorders>
          </w:tcPr>
          <w:p w:rsidR="00B52927" w:rsidRPr="00FD3CE4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D3CE4">
              <w:rPr>
                <w:rFonts w:ascii="Verdana" w:hAnsi="Verdana"/>
                <w:b/>
                <w:sz w:val="16"/>
                <w:szCs w:val="16"/>
                <w:lang w:val="uk-UA"/>
              </w:rPr>
              <w:t>3.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27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>веб-сайт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:</w:t>
            </w:r>
          </w:p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B52927" w:rsidRPr="00FD3CE4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538" w:type="dxa"/>
            <w:tcBorders>
              <w:left w:val="single" w:sz="4" w:space="0" w:color="auto"/>
            </w:tcBorders>
          </w:tcPr>
          <w:p w:rsidR="00B529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B52927" w:rsidRPr="00F246EC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9C1B65">
              <w:rPr>
                <w:rStyle w:val="a4"/>
                <w:rFonts w:ascii="Verdana" w:hAnsi="Verdana"/>
                <w:sz w:val="16"/>
                <w:szCs w:val="16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5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-50-04</w:t>
            </w:r>
          </w:p>
          <w:p w:rsidR="00B52927" w:rsidRPr="00BB519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BB5197">
              <w:rPr>
                <w:rFonts w:ascii="Verdana" w:hAnsi="Verdana"/>
                <w:sz w:val="16"/>
                <w:szCs w:val="16"/>
              </w:rPr>
              <w:t>-</w:t>
            </w: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F246EC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246EC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4" w:history="1"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5922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@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dmsu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gov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ua</w:t>
              </w:r>
              <w:proofErr w:type="spellEnd"/>
            </w:hyperlink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B52927" w:rsidRPr="00F246EC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B52927" w:rsidRPr="009C1B65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F65227">
              <w:rPr>
                <w:rStyle w:val="a4"/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 xml:space="preserve"> 5 – 26 –48</w:t>
            </w:r>
          </w:p>
          <w:p w:rsidR="00B52927" w:rsidRPr="009C1B65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hyperlink r:id="rId5" w:history="1"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NedrDC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@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yandex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.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ru</w:t>
              </w:r>
            </w:hyperlink>
          </w:p>
          <w:p w:rsidR="00B52927" w:rsidRPr="00F65227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gram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www</w:t>
            </w:r>
            <w:proofErr w:type="gram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r w:rsidRPr="00F65227">
              <w:rPr>
                <w:lang w:val="uk-UA"/>
              </w:rPr>
              <w:t xml:space="preserve"> 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ndr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sm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gov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</w:p>
          <w:p w:rsidR="00B52927" w:rsidRPr="00BB5197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</w:tbl>
    <w:p w:rsidR="00B52927" w:rsidRPr="001D0FE7" w:rsidRDefault="00B52927" w:rsidP="00B52927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B52927" w:rsidRPr="001D0FE7" w:rsidRDefault="00B52927" w:rsidP="00B52927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1D0FE7">
        <w:rPr>
          <w:rFonts w:ascii="Verdana" w:hAnsi="Verdana"/>
          <w:b/>
          <w:sz w:val="16"/>
          <w:szCs w:val="16"/>
          <w:lang w:val="uk-UA"/>
        </w:rPr>
        <w:t>Нормативні акти, якими регламентується надання адміністративної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2508"/>
        <w:gridCol w:w="6398"/>
      </w:tblGrid>
      <w:tr w:rsidR="00B52927" w:rsidRPr="00285DE7" w:rsidTr="00510F0E">
        <w:tc>
          <w:tcPr>
            <w:tcW w:w="668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4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Закони України</w:t>
            </w:r>
          </w:p>
        </w:tc>
        <w:tc>
          <w:tcPr>
            <w:tcW w:w="6460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П. 19 Положення про паспорт громадянина України, затвердженого Постановою Верховної Ради України «Про затвердження положень про паспорт громадянина України та про паспорт громадянина України для виїзду за кордон» від 26.06.1992 № 2503-ХІІ.</w:t>
            </w:r>
          </w:p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Ст. 16, 21 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 від 20.11.2012 № 5492 –</w:t>
            </w:r>
            <w:r w:rsidRPr="00F35FF0">
              <w:rPr>
                <w:rFonts w:ascii="Verdana" w:hAnsi="Verdana"/>
                <w:sz w:val="16"/>
                <w:szCs w:val="16"/>
                <w:lang w:val="en-US"/>
              </w:rPr>
              <w:t>V</w:t>
            </w: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І.</w:t>
            </w:r>
          </w:p>
        </w:tc>
      </w:tr>
      <w:tr w:rsidR="00B52927" w:rsidRPr="00F35FF0" w:rsidTr="00510F0E">
        <w:tc>
          <w:tcPr>
            <w:tcW w:w="668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5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Акти Кабінету Міністрів України</w:t>
            </w:r>
          </w:p>
        </w:tc>
        <w:tc>
          <w:tcPr>
            <w:tcW w:w="6460" w:type="dxa"/>
            <w:shd w:val="clear" w:color="auto" w:fill="auto"/>
          </w:tcPr>
          <w:p w:rsidR="00B52927" w:rsidRPr="00F35FF0" w:rsidRDefault="00B52927" w:rsidP="00510F0E">
            <w:pPr>
              <w:pStyle w:val="Default"/>
              <w:jc w:val="both"/>
              <w:rPr>
                <w:sz w:val="16"/>
                <w:szCs w:val="16"/>
              </w:rPr>
            </w:pPr>
            <w:r w:rsidRPr="00F35FF0">
              <w:rPr>
                <w:sz w:val="16"/>
                <w:szCs w:val="16"/>
              </w:rPr>
              <w:t xml:space="preserve">Декрет </w:t>
            </w:r>
            <w:proofErr w:type="spellStart"/>
            <w:r w:rsidRPr="00F35FF0">
              <w:rPr>
                <w:sz w:val="16"/>
                <w:szCs w:val="16"/>
              </w:rPr>
              <w:t>Кабінету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Міні</w:t>
            </w:r>
            <w:proofErr w:type="gramStart"/>
            <w:r w:rsidRPr="00F35FF0">
              <w:rPr>
                <w:sz w:val="16"/>
                <w:szCs w:val="16"/>
              </w:rPr>
              <w:t>стр</w:t>
            </w:r>
            <w:proofErr w:type="gramEnd"/>
            <w:r w:rsidRPr="00F35FF0">
              <w:rPr>
                <w:sz w:val="16"/>
                <w:szCs w:val="16"/>
              </w:rPr>
              <w:t>ів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України</w:t>
            </w:r>
            <w:proofErr w:type="spellEnd"/>
            <w:r w:rsidRPr="00F35FF0">
              <w:rPr>
                <w:sz w:val="16"/>
                <w:szCs w:val="16"/>
              </w:rPr>
              <w:t xml:space="preserve"> «Про </w:t>
            </w:r>
            <w:proofErr w:type="spellStart"/>
            <w:r w:rsidRPr="00F35FF0">
              <w:rPr>
                <w:sz w:val="16"/>
                <w:szCs w:val="16"/>
              </w:rPr>
              <w:t>державне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мито</w:t>
            </w:r>
            <w:proofErr w:type="spellEnd"/>
            <w:r w:rsidRPr="00F35FF0">
              <w:rPr>
                <w:sz w:val="16"/>
                <w:szCs w:val="16"/>
              </w:rPr>
              <w:t xml:space="preserve">» </w:t>
            </w:r>
            <w:proofErr w:type="spellStart"/>
            <w:r w:rsidRPr="00F35FF0">
              <w:rPr>
                <w:sz w:val="16"/>
                <w:szCs w:val="16"/>
              </w:rPr>
              <w:t>від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</w:p>
          <w:p w:rsidR="00B52927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</w:rPr>
              <w:t>21.01.1993 № 7-93</w:t>
            </w:r>
          </w:p>
          <w:p w:rsidR="00B52927" w:rsidRPr="00440C9D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B52927" w:rsidRPr="00F35FF0" w:rsidTr="00510F0E">
        <w:tc>
          <w:tcPr>
            <w:tcW w:w="668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6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460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Наказ МВС «Про затвердження Порядку оформлення і видачі паспорта громадянина України» від 13.04.2012 № 320.</w:t>
            </w:r>
          </w:p>
        </w:tc>
      </w:tr>
      <w:tr w:rsidR="00B52927" w:rsidRPr="00F35FF0" w:rsidTr="00510F0E">
        <w:tc>
          <w:tcPr>
            <w:tcW w:w="668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7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460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Відсутні</w:t>
            </w:r>
          </w:p>
        </w:tc>
      </w:tr>
    </w:tbl>
    <w:p w:rsidR="00B52927" w:rsidRPr="001D0FE7" w:rsidRDefault="00B52927" w:rsidP="00B52927">
      <w:pPr>
        <w:jc w:val="center"/>
        <w:rPr>
          <w:rFonts w:ascii="Verdana" w:hAnsi="Verdana"/>
          <w:sz w:val="16"/>
          <w:szCs w:val="16"/>
          <w:lang w:val="uk-UA"/>
        </w:rPr>
      </w:pPr>
    </w:p>
    <w:p w:rsidR="00B52927" w:rsidRPr="001D0FE7" w:rsidRDefault="00B52927" w:rsidP="00B52927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1D0FE7">
        <w:rPr>
          <w:rFonts w:ascii="Verdana" w:hAnsi="Verdana"/>
          <w:b/>
          <w:sz w:val="16"/>
          <w:szCs w:val="16"/>
          <w:lang w:val="uk-UA"/>
        </w:rPr>
        <w:t>Умови отримання адміністративної послуги</w:t>
      </w:r>
    </w:p>
    <w:p w:rsidR="00B52927" w:rsidRPr="001D0FE7" w:rsidRDefault="00B52927" w:rsidP="00B52927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2509"/>
        <w:gridCol w:w="6389"/>
      </w:tblGrid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8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Заява про видачу паспорта замість втраченого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, викраденого</w:t>
            </w: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 xml:space="preserve"> чи пошкодженого  </w:t>
            </w:r>
          </w:p>
        </w:tc>
      </w:tr>
      <w:tr w:rsidR="00B52927" w:rsidRPr="00F35FF0" w:rsidTr="00510F0E">
        <w:trPr>
          <w:trHeight w:val="221"/>
        </w:trPr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9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 xml:space="preserve">Вичерпний перелік документів, необхідних для отримання адміністративної послуги, </w:t>
            </w: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а також вимоги до них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pStyle w:val="Default"/>
              <w:jc w:val="both"/>
              <w:rPr>
                <w:sz w:val="16"/>
                <w:szCs w:val="16"/>
              </w:rPr>
            </w:pPr>
            <w:r w:rsidRPr="00F35FF0">
              <w:rPr>
                <w:sz w:val="16"/>
                <w:szCs w:val="16"/>
                <w:lang w:val="uk-UA"/>
              </w:rPr>
              <w:lastRenderedPageBreak/>
              <w:t xml:space="preserve"> </w:t>
            </w:r>
          </w:p>
          <w:p w:rsidR="00B52927" w:rsidRPr="00F35FF0" w:rsidRDefault="00B52927" w:rsidP="00510F0E">
            <w:pPr>
              <w:pStyle w:val="Default"/>
              <w:ind w:left="48" w:hanging="48"/>
              <w:jc w:val="both"/>
              <w:rPr>
                <w:sz w:val="16"/>
                <w:szCs w:val="16"/>
              </w:rPr>
            </w:pPr>
            <w:proofErr w:type="gramStart"/>
            <w:r w:rsidRPr="00F35FF0">
              <w:rPr>
                <w:sz w:val="16"/>
                <w:szCs w:val="16"/>
              </w:rPr>
              <w:t>До заяви</w:t>
            </w:r>
            <w:proofErr w:type="gram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додаються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такі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документи</w:t>
            </w:r>
            <w:proofErr w:type="spellEnd"/>
            <w:r w:rsidRPr="00F35FF0">
              <w:rPr>
                <w:sz w:val="16"/>
                <w:szCs w:val="16"/>
              </w:rPr>
              <w:t xml:space="preserve">: </w:t>
            </w:r>
          </w:p>
          <w:p w:rsidR="00B52927" w:rsidRPr="00F35FF0" w:rsidRDefault="00B52927" w:rsidP="00510F0E">
            <w:pPr>
              <w:pStyle w:val="Default"/>
              <w:ind w:left="48" w:hanging="48"/>
              <w:jc w:val="both"/>
              <w:rPr>
                <w:sz w:val="16"/>
                <w:szCs w:val="16"/>
              </w:rPr>
            </w:pPr>
            <w:r w:rsidRPr="00F35FF0">
              <w:rPr>
                <w:sz w:val="16"/>
                <w:szCs w:val="16"/>
              </w:rPr>
              <w:t xml:space="preserve">1. </w:t>
            </w:r>
            <w:proofErr w:type="spellStart"/>
            <w:r w:rsidRPr="00F35FF0">
              <w:rPr>
                <w:sz w:val="16"/>
                <w:szCs w:val="16"/>
              </w:rPr>
              <w:t>заява</w:t>
            </w:r>
            <w:proofErr w:type="spellEnd"/>
            <w:r w:rsidRPr="00F35FF0">
              <w:rPr>
                <w:sz w:val="16"/>
                <w:szCs w:val="16"/>
              </w:rPr>
              <w:t xml:space="preserve"> про </w:t>
            </w:r>
            <w:proofErr w:type="spellStart"/>
            <w:r w:rsidRPr="00F35FF0">
              <w:rPr>
                <w:sz w:val="16"/>
                <w:szCs w:val="16"/>
              </w:rPr>
              <w:t>видачу</w:t>
            </w:r>
            <w:proofErr w:type="spellEnd"/>
            <w:r w:rsidRPr="00F35FF0">
              <w:rPr>
                <w:sz w:val="16"/>
                <w:szCs w:val="16"/>
              </w:rPr>
              <w:t xml:space="preserve"> паспорта </w:t>
            </w:r>
            <w:proofErr w:type="spellStart"/>
            <w:r w:rsidRPr="00F35FF0">
              <w:rPr>
                <w:sz w:val="16"/>
                <w:szCs w:val="16"/>
              </w:rPr>
              <w:t>громадянина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України</w:t>
            </w:r>
            <w:proofErr w:type="spellEnd"/>
            <w:r w:rsidRPr="00F35FF0">
              <w:rPr>
                <w:sz w:val="16"/>
                <w:szCs w:val="16"/>
              </w:rPr>
              <w:t xml:space="preserve">; </w:t>
            </w:r>
          </w:p>
          <w:p w:rsidR="00B52927" w:rsidRPr="00F35FF0" w:rsidRDefault="00B52927" w:rsidP="00510F0E">
            <w:pPr>
              <w:pStyle w:val="Default"/>
              <w:ind w:left="48" w:hanging="48"/>
              <w:jc w:val="both"/>
              <w:rPr>
                <w:sz w:val="16"/>
                <w:szCs w:val="16"/>
              </w:rPr>
            </w:pPr>
            <w:r w:rsidRPr="00F35FF0"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val="uk-UA"/>
              </w:rPr>
              <w:t xml:space="preserve">2 </w:t>
            </w:r>
            <w:proofErr w:type="spellStart"/>
            <w:r w:rsidRPr="00F35FF0">
              <w:rPr>
                <w:sz w:val="16"/>
                <w:szCs w:val="16"/>
              </w:rPr>
              <w:t>або</w:t>
            </w:r>
            <w:proofErr w:type="spellEnd"/>
            <w:r w:rsidRPr="00F35FF0">
              <w:rPr>
                <w:sz w:val="16"/>
                <w:szCs w:val="16"/>
              </w:rPr>
              <w:t xml:space="preserve"> 3 </w:t>
            </w:r>
            <w:proofErr w:type="spellStart"/>
            <w:r w:rsidRPr="00F35FF0">
              <w:rPr>
                <w:sz w:val="16"/>
                <w:szCs w:val="16"/>
              </w:rPr>
              <w:t>фотокартки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розміром</w:t>
            </w:r>
            <w:proofErr w:type="spellEnd"/>
            <w:r w:rsidRPr="00F35FF0">
              <w:rPr>
                <w:sz w:val="16"/>
                <w:szCs w:val="16"/>
              </w:rPr>
              <w:t xml:space="preserve"> 3,5 </w:t>
            </w:r>
            <w:proofErr w:type="spellStart"/>
            <w:r w:rsidRPr="00F35FF0">
              <w:rPr>
                <w:sz w:val="16"/>
                <w:szCs w:val="16"/>
              </w:rPr>
              <w:t>х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4,5 см"/>
              </w:smartTagPr>
              <w:r w:rsidRPr="00F35FF0">
                <w:rPr>
                  <w:sz w:val="16"/>
                  <w:szCs w:val="16"/>
                </w:rPr>
                <w:t>4,5 см</w:t>
              </w:r>
            </w:smartTag>
            <w:r w:rsidRPr="00F35FF0">
              <w:rPr>
                <w:sz w:val="16"/>
                <w:szCs w:val="16"/>
              </w:rPr>
              <w:t xml:space="preserve">; </w:t>
            </w:r>
          </w:p>
          <w:p w:rsidR="00B52927" w:rsidRPr="00F35FF0" w:rsidRDefault="00B52927" w:rsidP="00510F0E">
            <w:pPr>
              <w:pStyle w:val="Default"/>
              <w:ind w:left="48" w:hanging="48"/>
              <w:jc w:val="both"/>
              <w:rPr>
                <w:sz w:val="16"/>
                <w:szCs w:val="16"/>
              </w:rPr>
            </w:pPr>
            <w:r w:rsidRPr="00F35FF0">
              <w:rPr>
                <w:sz w:val="16"/>
                <w:szCs w:val="16"/>
              </w:rPr>
              <w:lastRenderedPageBreak/>
              <w:t xml:space="preserve">3. </w:t>
            </w:r>
            <w:proofErr w:type="spellStart"/>
            <w:r w:rsidRPr="00F35FF0">
              <w:rPr>
                <w:sz w:val="16"/>
                <w:szCs w:val="16"/>
              </w:rPr>
              <w:t>платіжний</w:t>
            </w:r>
            <w:proofErr w:type="spellEnd"/>
            <w:r w:rsidRPr="00F35FF0">
              <w:rPr>
                <w:sz w:val="16"/>
                <w:szCs w:val="16"/>
              </w:rPr>
              <w:t xml:space="preserve"> документ </w:t>
            </w:r>
            <w:proofErr w:type="spellStart"/>
            <w:r w:rsidRPr="00F35FF0">
              <w:rPr>
                <w:sz w:val="16"/>
                <w:szCs w:val="16"/>
              </w:rPr>
              <w:t>з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відміткою</w:t>
            </w:r>
            <w:proofErr w:type="spellEnd"/>
            <w:r w:rsidRPr="00F35FF0">
              <w:rPr>
                <w:sz w:val="16"/>
                <w:szCs w:val="16"/>
              </w:rPr>
              <w:t xml:space="preserve"> банку про </w:t>
            </w:r>
            <w:proofErr w:type="spellStart"/>
            <w:r w:rsidRPr="00F35FF0">
              <w:rPr>
                <w:sz w:val="16"/>
                <w:szCs w:val="16"/>
              </w:rPr>
              <w:t>сплату</w:t>
            </w:r>
            <w:proofErr w:type="spellEnd"/>
            <w:r w:rsidRPr="00F35FF0">
              <w:rPr>
                <w:sz w:val="16"/>
                <w:szCs w:val="16"/>
              </w:rPr>
              <w:t xml:space="preserve"> державного </w:t>
            </w:r>
            <w:proofErr w:type="spellStart"/>
            <w:r w:rsidRPr="00F35FF0">
              <w:rPr>
                <w:sz w:val="16"/>
                <w:szCs w:val="16"/>
              </w:rPr>
              <w:t>мита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або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копію</w:t>
            </w:r>
            <w:proofErr w:type="spellEnd"/>
            <w:r w:rsidRPr="00F35FF0">
              <w:rPr>
                <w:sz w:val="16"/>
                <w:szCs w:val="16"/>
              </w:rPr>
              <w:t xml:space="preserve"> документа про </w:t>
            </w:r>
            <w:proofErr w:type="spellStart"/>
            <w:r w:rsidRPr="00F35FF0">
              <w:rPr>
                <w:sz w:val="16"/>
                <w:szCs w:val="16"/>
              </w:rPr>
              <w:t>звільнення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від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сплати</w:t>
            </w:r>
            <w:proofErr w:type="spellEnd"/>
            <w:r w:rsidRPr="00F35FF0">
              <w:rPr>
                <w:sz w:val="16"/>
                <w:szCs w:val="16"/>
              </w:rPr>
              <w:t xml:space="preserve"> державного </w:t>
            </w:r>
          </w:p>
          <w:p w:rsidR="00B52927" w:rsidRPr="00F35FF0" w:rsidRDefault="00B52927" w:rsidP="00510F0E">
            <w:pPr>
              <w:pStyle w:val="Default"/>
              <w:ind w:left="48" w:hanging="48"/>
              <w:jc w:val="both"/>
              <w:rPr>
                <w:sz w:val="16"/>
                <w:szCs w:val="16"/>
              </w:rPr>
            </w:pPr>
            <w:proofErr w:type="spellStart"/>
            <w:r w:rsidRPr="00F35FF0">
              <w:rPr>
                <w:sz w:val="16"/>
                <w:szCs w:val="16"/>
              </w:rPr>
              <w:t>мита</w:t>
            </w:r>
            <w:proofErr w:type="spellEnd"/>
            <w:r w:rsidRPr="00F35FF0">
              <w:rPr>
                <w:sz w:val="16"/>
                <w:szCs w:val="16"/>
              </w:rPr>
              <w:t xml:space="preserve">; </w:t>
            </w:r>
          </w:p>
          <w:p w:rsidR="00B52927" w:rsidRPr="00F35FF0" w:rsidRDefault="00B52927" w:rsidP="00510F0E">
            <w:pPr>
              <w:pStyle w:val="Default"/>
              <w:ind w:left="48" w:hanging="48"/>
              <w:jc w:val="both"/>
              <w:rPr>
                <w:sz w:val="16"/>
                <w:szCs w:val="16"/>
              </w:rPr>
            </w:pPr>
            <w:r w:rsidRPr="00F35FF0">
              <w:rPr>
                <w:sz w:val="16"/>
                <w:szCs w:val="16"/>
              </w:rPr>
              <w:t xml:space="preserve">4. </w:t>
            </w:r>
            <w:proofErr w:type="spellStart"/>
            <w:r w:rsidRPr="00F35FF0">
              <w:rPr>
                <w:sz w:val="16"/>
                <w:szCs w:val="16"/>
              </w:rPr>
              <w:t>документи</w:t>
            </w:r>
            <w:proofErr w:type="spellEnd"/>
            <w:r w:rsidRPr="00F35FF0">
              <w:rPr>
                <w:sz w:val="16"/>
                <w:szCs w:val="16"/>
              </w:rPr>
              <w:t xml:space="preserve">, на </w:t>
            </w:r>
            <w:proofErr w:type="spellStart"/>
            <w:proofErr w:type="gramStart"/>
            <w:r w:rsidRPr="00F35FF0">
              <w:rPr>
                <w:sz w:val="16"/>
                <w:szCs w:val="16"/>
              </w:rPr>
              <w:t>п</w:t>
            </w:r>
            <w:proofErr w:type="gramEnd"/>
            <w:r w:rsidRPr="00F35FF0">
              <w:rPr>
                <w:sz w:val="16"/>
                <w:szCs w:val="16"/>
              </w:rPr>
              <w:t>ідставі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яких</w:t>
            </w:r>
            <w:proofErr w:type="spellEnd"/>
            <w:r w:rsidRPr="00F35FF0">
              <w:rPr>
                <w:sz w:val="16"/>
                <w:szCs w:val="16"/>
              </w:rPr>
              <w:t xml:space="preserve"> у </w:t>
            </w:r>
            <w:proofErr w:type="spellStart"/>
            <w:r w:rsidRPr="00F35FF0">
              <w:rPr>
                <w:sz w:val="16"/>
                <w:szCs w:val="16"/>
              </w:rPr>
              <w:t>паспорті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проставляються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відповідні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відмітки</w:t>
            </w:r>
            <w:proofErr w:type="spellEnd"/>
            <w:r w:rsidRPr="00F35FF0">
              <w:rPr>
                <w:sz w:val="16"/>
                <w:szCs w:val="16"/>
              </w:rPr>
              <w:t xml:space="preserve">; </w:t>
            </w:r>
          </w:p>
          <w:p w:rsidR="00B52927" w:rsidRPr="00F35FF0" w:rsidRDefault="00B52927" w:rsidP="00510F0E">
            <w:pPr>
              <w:pStyle w:val="Default"/>
              <w:ind w:left="48" w:hanging="48"/>
              <w:jc w:val="both"/>
              <w:rPr>
                <w:sz w:val="16"/>
                <w:szCs w:val="16"/>
              </w:rPr>
            </w:pPr>
            <w:r w:rsidRPr="00F35FF0">
              <w:rPr>
                <w:sz w:val="16"/>
                <w:szCs w:val="16"/>
              </w:rPr>
              <w:t xml:space="preserve">5. паспорт </w:t>
            </w:r>
            <w:proofErr w:type="spellStart"/>
            <w:r w:rsidRPr="00F35FF0">
              <w:rPr>
                <w:sz w:val="16"/>
                <w:szCs w:val="16"/>
              </w:rPr>
              <w:t>громадянина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України</w:t>
            </w:r>
            <w:proofErr w:type="spellEnd"/>
            <w:r w:rsidRPr="00F35FF0">
              <w:rPr>
                <w:sz w:val="16"/>
                <w:szCs w:val="16"/>
              </w:rPr>
              <w:t xml:space="preserve"> для </w:t>
            </w:r>
            <w:proofErr w:type="spellStart"/>
            <w:r w:rsidRPr="00F35FF0">
              <w:rPr>
                <w:sz w:val="16"/>
                <w:szCs w:val="16"/>
              </w:rPr>
              <w:t>виїзду</w:t>
            </w:r>
            <w:proofErr w:type="spellEnd"/>
            <w:r w:rsidRPr="00F35FF0">
              <w:rPr>
                <w:sz w:val="16"/>
                <w:szCs w:val="16"/>
              </w:rPr>
              <w:t xml:space="preserve"> за кордон – для </w:t>
            </w:r>
            <w:proofErr w:type="spellStart"/>
            <w:r w:rsidRPr="00F35FF0">
              <w:rPr>
                <w:sz w:val="16"/>
                <w:szCs w:val="16"/>
              </w:rPr>
              <w:t>громадян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України</w:t>
            </w:r>
            <w:proofErr w:type="spellEnd"/>
            <w:r w:rsidRPr="00F35FF0">
              <w:rPr>
                <w:sz w:val="16"/>
                <w:szCs w:val="16"/>
              </w:rPr>
              <w:t xml:space="preserve">, </w:t>
            </w:r>
            <w:proofErr w:type="spellStart"/>
            <w:r w:rsidRPr="00F35FF0">
              <w:rPr>
                <w:sz w:val="16"/>
                <w:szCs w:val="16"/>
              </w:rPr>
              <w:t>які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постійно</w:t>
            </w:r>
            <w:proofErr w:type="spellEnd"/>
            <w:r w:rsidRPr="00F35FF0">
              <w:rPr>
                <w:sz w:val="16"/>
                <w:szCs w:val="16"/>
              </w:rPr>
              <w:t xml:space="preserve"> проживали за кордоном, </w:t>
            </w:r>
            <w:proofErr w:type="spellStart"/>
            <w:proofErr w:type="gramStart"/>
            <w:r w:rsidRPr="00F35FF0">
              <w:rPr>
                <w:sz w:val="16"/>
                <w:szCs w:val="16"/>
              </w:rPr>
              <w:t>п</w:t>
            </w:r>
            <w:proofErr w:type="gramEnd"/>
            <w:r w:rsidRPr="00F35FF0">
              <w:rPr>
                <w:sz w:val="16"/>
                <w:szCs w:val="16"/>
              </w:rPr>
              <w:t>ісля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</w:p>
          <w:p w:rsidR="00B52927" w:rsidRPr="00F35FF0" w:rsidRDefault="00B52927" w:rsidP="00510F0E">
            <w:pPr>
              <w:pStyle w:val="Default"/>
              <w:ind w:left="48" w:hanging="48"/>
              <w:jc w:val="both"/>
              <w:rPr>
                <w:sz w:val="16"/>
                <w:szCs w:val="16"/>
              </w:rPr>
            </w:pPr>
            <w:proofErr w:type="spellStart"/>
            <w:r w:rsidRPr="00F35FF0">
              <w:rPr>
                <w:sz w:val="16"/>
                <w:szCs w:val="16"/>
              </w:rPr>
              <w:t>повернення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їх</w:t>
            </w:r>
            <w:proofErr w:type="spellEnd"/>
            <w:r w:rsidRPr="00F35FF0">
              <w:rPr>
                <w:sz w:val="16"/>
                <w:szCs w:val="16"/>
              </w:rPr>
              <w:t xml:space="preserve"> на </w:t>
            </w:r>
            <w:proofErr w:type="spellStart"/>
            <w:r w:rsidRPr="00F35FF0">
              <w:rPr>
                <w:sz w:val="16"/>
                <w:szCs w:val="16"/>
              </w:rPr>
              <w:t>проживання</w:t>
            </w:r>
            <w:proofErr w:type="spellEnd"/>
            <w:r w:rsidRPr="00F35FF0">
              <w:rPr>
                <w:sz w:val="16"/>
                <w:szCs w:val="16"/>
              </w:rPr>
              <w:t xml:space="preserve"> в </w:t>
            </w:r>
            <w:proofErr w:type="spellStart"/>
            <w:r w:rsidRPr="00F35FF0">
              <w:rPr>
                <w:sz w:val="16"/>
                <w:szCs w:val="16"/>
              </w:rPr>
              <w:t>Україну</w:t>
            </w:r>
            <w:proofErr w:type="spellEnd"/>
            <w:r w:rsidRPr="00F35FF0">
              <w:rPr>
                <w:sz w:val="16"/>
                <w:szCs w:val="16"/>
              </w:rPr>
              <w:t xml:space="preserve">; </w:t>
            </w:r>
          </w:p>
          <w:p w:rsidR="00B52927" w:rsidRPr="00F35FF0" w:rsidRDefault="00B52927" w:rsidP="00510F0E">
            <w:pPr>
              <w:pStyle w:val="rvps2"/>
              <w:shd w:val="clear" w:color="auto" w:fill="FFFFFF"/>
              <w:spacing w:before="0" w:beforeAutospacing="0" w:after="0" w:afterAutospacing="0"/>
              <w:ind w:left="48" w:hanging="48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</w:rPr>
              <w:t xml:space="preserve">6.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витяг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Єдиного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реєстру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досудових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розслідувань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gramStart"/>
            <w:r w:rsidRPr="00F35FF0">
              <w:rPr>
                <w:rFonts w:ascii="Verdana" w:hAnsi="Verdana"/>
                <w:sz w:val="16"/>
                <w:szCs w:val="16"/>
              </w:rPr>
              <w:t>у</w:t>
            </w:r>
            <w:proofErr w:type="gram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5FF0">
              <w:rPr>
                <w:rFonts w:ascii="Verdana" w:hAnsi="Verdana"/>
                <w:sz w:val="16"/>
                <w:szCs w:val="16"/>
              </w:rPr>
              <w:t>раз</w:t>
            </w:r>
            <w:proofErr w:type="gramEnd"/>
            <w:r w:rsidRPr="00F35FF0">
              <w:rPr>
                <w:rFonts w:ascii="Verdana" w:hAnsi="Verdana"/>
                <w:sz w:val="16"/>
                <w:szCs w:val="16"/>
              </w:rPr>
              <w:t>і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викрадення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паспорта). </w:t>
            </w: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lastRenderedPageBreak/>
              <w:t>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0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Заявник для одержання адміністративної послуги з оформлення та видачі паспорта громадянина України  звертається до територіального підрозділу ДМС відповідно до місця </w:t>
            </w:r>
            <w:r w:rsidRPr="00440C9D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проживання, а після утворення центрів надання адміністративних послуг – до центру відповідно до місця проживання</w:t>
            </w: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11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  <w:p w:rsidR="00B52927" w:rsidRPr="00F35FF0" w:rsidRDefault="00B52927" w:rsidP="00510F0E">
            <w:pPr>
              <w:jc w:val="both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iCs/>
                <w:sz w:val="16"/>
                <w:szCs w:val="16"/>
                <w:lang w:val="uk-UA"/>
              </w:rPr>
              <w:t>Адміністративна послуга платна.</w:t>
            </w:r>
          </w:p>
        </w:tc>
      </w:tr>
      <w:tr w:rsidR="00B52927" w:rsidRPr="00F35FF0" w:rsidTr="00510F0E">
        <w:trPr>
          <w:trHeight w:val="307"/>
        </w:trPr>
        <w:tc>
          <w:tcPr>
            <w:tcW w:w="9648" w:type="dxa"/>
            <w:gridSpan w:val="3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iCs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iCs/>
                <w:sz w:val="16"/>
                <w:szCs w:val="16"/>
                <w:lang w:val="uk-UA"/>
              </w:rPr>
              <w:t>У разі платності:</w:t>
            </w: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11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.1.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п</w:t>
            </w:r>
            <w:r w:rsidRPr="00F35FF0">
              <w:rPr>
                <w:sz w:val="16"/>
                <w:szCs w:val="16"/>
              </w:rPr>
              <w:t xml:space="preserve">.п. а) п. 6 ст. 3 Декрету </w:t>
            </w:r>
            <w:proofErr w:type="spellStart"/>
            <w:r w:rsidRPr="00F35FF0">
              <w:rPr>
                <w:sz w:val="16"/>
                <w:szCs w:val="16"/>
              </w:rPr>
              <w:t>Кабінету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Міні</w:t>
            </w:r>
            <w:proofErr w:type="gramStart"/>
            <w:r w:rsidRPr="00F35FF0">
              <w:rPr>
                <w:sz w:val="16"/>
                <w:szCs w:val="16"/>
              </w:rPr>
              <w:t>стр</w:t>
            </w:r>
            <w:proofErr w:type="gramEnd"/>
            <w:r w:rsidRPr="00F35FF0">
              <w:rPr>
                <w:sz w:val="16"/>
                <w:szCs w:val="16"/>
              </w:rPr>
              <w:t>ів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України</w:t>
            </w:r>
            <w:proofErr w:type="spellEnd"/>
            <w:r w:rsidRPr="00F35FF0">
              <w:rPr>
                <w:sz w:val="16"/>
                <w:szCs w:val="16"/>
              </w:rPr>
              <w:t xml:space="preserve"> «Про </w:t>
            </w:r>
            <w:proofErr w:type="spellStart"/>
            <w:r w:rsidRPr="00F35FF0">
              <w:rPr>
                <w:sz w:val="16"/>
                <w:szCs w:val="16"/>
              </w:rPr>
              <w:t>державне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мито</w:t>
            </w:r>
            <w:proofErr w:type="spellEnd"/>
            <w:r w:rsidRPr="00F35FF0">
              <w:rPr>
                <w:sz w:val="16"/>
                <w:szCs w:val="16"/>
              </w:rPr>
              <w:t xml:space="preserve">» </w:t>
            </w:r>
            <w:proofErr w:type="spellStart"/>
            <w:r w:rsidRPr="00F35FF0">
              <w:rPr>
                <w:sz w:val="16"/>
                <w:szCs w:val="16"/>
              </w:rPr>
              <w:t>від</w:t>
            </w:r>
            <w:proofErr w:type="spellEnd"/>
            <w:r w:rsidRPr="00F35FF0">
              <w:rPr>
                <w:sz w:val="16"/>
                <w:szCs w:val="16"/>
              </w:rPr>
              <w:t xml:space="preserve"> 21.01.1993 № 7-93. </w:t>
            </w:r>
          </w:p>
          <w:p w:rsidR="00B52927" w:rsidRPr="00F35FF0" w:rsidRDefault="00B52927" w:rsidP="00510F0E">
            <w:pPr>
              <w:pStyle w:val="HTML"/>
              <w:shd w:val="clear" w:color="auto" w:fill="FFFFFF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11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.2.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pStyle w:val="Default"/>
              <w:jc w:val="both"/>
              <w:rPr>
                <w:sz w:val="16"/>
                <w:szCs w:val="16"/>
              </w:rPr>
            </w:pPr>
            <w:proofErr w:type="spellStart"/>
            <w:r w:rsidRPr="00F35FF0">
              <w:rPr>
                <w:sz w:val="16"/>
                <w:szCs w:val="16"/>
              </w:rPr>
              <w:t>Державне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мито</w:t>
            </w:r>
            <w:proofErr w:type="spellEnd"/>
            <w:r w:rsidRPr="00F35FF0">
              <w:rPr>
                <w:sz w:val="16"/>
                <w:szCs w:val="16"/>
              </w:rPr>
              <w:t xml:space="preserve"> – 34 </w:t>
            </w:r>
            <w:proofErr w:type="spellStart"/>
            <w:r w:rsidRPr="00F35FF0">
              <w:rPr>
                <w:sz w:val="16"/>
                <w:szCs w:val="16"/>
              </w:rPr>
              <w:t>грн</w:t>
            </w:r>
            <w:proofErr w:type="spellEnd"/>
            <w:r w:rsidRPr="00F35FF0">
              <w:rPr>
                <w:sz w:val="16"/>
                <w:szCs w:val="16"/>
              </w:rPr>
              <w:t xml:space="preserve">. (2 </w:t>
            </w:r>
            <w:proofErr w:type="spellStart"/>
            <w:r w:rsidRPr="00F35FF0">
              <w:rPr>
                <w:sz w:val="16"/>
                <w:szCs w:val="16"/>
              </w:rPr>
              <w:t>неоподатковуваних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мінімуми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доходів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громадян</w:t>
            </w:r>
            <w:proofErr w:type="spellEnd"/>
            <w:r w:rsidRPr="00F35FF0">
              <w:rPr>
                <w:sz w:val="16"/>
                <w:szCs w:val="16"/>
              </w:rPr>
              <w:t xml:space="preserve">). </w:t>
            </w:r>
          </w:p>
          <w:p w:rsidR="00B52927" w:rsidRPr="00F35FF0" w:rsidRDefault="00B52927" w:rsidP="00510F0E">
            <w:pPr>
              <w:pStyle w:val="HTML"/>
              <w:shd w:val="clear" w:color="auto" w:fill="FFFFFF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</w:rPr>
              <w:t xml:space="preserve">Оплата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наданої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послуги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здійснюється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шляхом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перерахування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замовником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кошті</w:t>
            </w:r>
            <w:proofErr w:type="gramStart"/>
            <w:r w:rsidRPr="00F35FF0">
              <w:rPr>
                <w:rFonts w:ascii="Verdana" w:hAnsi="Verdana"/>
                <w:sz w:val="16"/>
                <w:szCs w:val="16"/>
              </w:rPr>
              <w:t>в</w:t>
            </w:r>
            <w:proofErr w:type="spellEnd"/>
            <w:proofErr w:type="gramEnd"/>
            <w:r w:rsidRPr="00F35FF0">
              <w:rPr>
                <w:rFonts w:ascii="Verdana" w:hAnsi="Verdana"/>
                <w:sz w:val="16"/>
                <w:szCs w:val="16"/>
              </w:rPr>
              <w:t xml:space="preserve"> через банки,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відділення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поштового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зв'язку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або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програмно-технічні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комплекси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самообслуговування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</w:tr>
      <w:tr w:rsidR="00B52927" w:rsidRPr="00285DE7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11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.3.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Сплачується до місцевого бюджету на рахунок сільської/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селищнох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ради відповідно до адреси реєстрації місця проживання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отримувача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2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35FF0">
              <w:rPr>
                <w:rFonts w:ascii="Verdana" w:hAnsi="Verdana"/>
                <w:sz w:val="16"/>
                <w:szCs w:val="16"/>
              </w:rPr>
              <w:t xml:space="preserve">Не </w:t>
            </w:r>
            <w:proofErr w:type="spellStart"/>
            <w:proofErr w:type="gramStart"/>
            <w:r w:rsidRPr="00F35FF0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 w:rsidRPr="00F35FF0">
              <w:rPr>
                <w:rFonts w:ascii="Verdana" w:hAnsi="Verdana"/>
                <w:sz w:val="16"/>
                <w:szCs w:val="16"/>
              </w:rPr>
              <w:t>ізніше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30 (у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деяких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випадках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60)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робочих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днів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дати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подання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заявником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необхідних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rFonts w:ascii="Verdana" w:hAnsi="Verdana"/>
                <w:sz w:val="16"/>
                <w:szCs w:val="16"/>
              </w:rPr>
              <w:t>документів</w:t>
            </w:r>
            <w:proofErr w:type="spellEnd"/>
            <w:r w:rsidRPr="00F35FF0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13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pStyle w:val="Default"/>
              <w:jc w:val="both"/>
              <w:rPr>
                <w:sz w:val="16"/>
                <w:szCs w:val="16"/>
              </w:rPr>
            </w:pPr>
            <w:proofErr w:type="spellStart"/>
            <w:r w:rsidRPr="00F35FF0">
              <w:rPr>
                <w:sz w:val="16"/>
                <w:szCs w:val="16"/>
              </w:rPr>
              <w:t>Неналежність</w:t>
            </w:r>
            <w:proofErr w:type="spellEnd"/>
            <w:r w:rsidRPr="00F35FF0">
              <w:rPr>
                <w:sz w:val="16"/>
                <w:szCs w:val="16"/>
              </w:rPr>
              <w:t xml:space="preserve"> особи до </w:t>
            </w:r>
            <w:proofErr w:type="spellStart"/>
            <w:r w:rsidRPr="00F35FF0">
              <w:rPr>
                <w:sz w:val="16"/>
                <w:szCs w:val="16"/>
              </w:rPr>
              <w:t>громадянства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України</w:t>
            </w:r>
            <w:proofErr w:type="spellEnd"/>
            <w:r w:rsidRPr="00F35FF0">
              <w:rPr>
                <w:sz w:val="16"/>
                <w:szCs w:val="16"/>
              </w:rPr>
              <w:t xml:space="preserve">, </w:t>
            </w:r>
            <w:proofErr w:type="spellStart"/>
            <w:r w:rsidRPr="00F35FF0">
              <w:rPr>
                <w:sz w:val="16"/>
                <w:szCs w:val="16"/>
              </w:rPr>
              <w:t>неможливість</w:t>
            </w:r>
            <w:proofErr w:type="spellEnd"/>
            <w:r w:rsidRPr="00F35FF0">
              <w:rPr>
                <w:sz w:val="16"/>
                <w:szCs w:val="16"/>
              </w:rPr>
              <w:t xml:space="preserve"> </w:t>
            </w:r>
            <w:proofErr w:type="spellStart"/>
            <w:r w:rsidRPr="00F35FF0">
              <w:rPr>
                <w:sz w:val="16"/>
                <w:szCs w:val="16"/>
              </w:rPr>
              <w:t>ідентифікації</w:t>
            </w:r>
            <w:proofErr w:type="spellEnd"/>
            <w:r w:rsidRPr="00F35FF0">
              <w:rPr>
                <w:sz w:val="16"/>
                <w:szCs w:val="16"/>
              </w:rPr>
              <w:t xml:space="preserve"> особи. </w:t>
            </w:r>
          </w:p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14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Видача паспорта громадянина України.</w:t>
            </w: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15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 xml:space="preserve">Звернутися до територіального 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підрозділу ДМС відповідно до місця проживання</w:t>
            </w:r>
            <w:r w:rsidRPr="00440C9D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, а після утворення центрів надання адміністративних послуг – до центру відповідно до місця проживання.</w:t>
            </w:r>
          </w:p>
        </w:tc>
      </w:tr>
      <w:tr w:rsidR="00B52927" w:rsidRPr="00F35FF0" w:rsidTr="00510F0E">
        <w:tc>
          <w:tcPr>
            <w:tcW w:w="673" w:type="dxa"/>
            <w:shd w:val="clear" w:color="auto" w:fill="auto"/>
          </w:tcPr>
          <w:p w:rsidR="00B52927" w:rsidRPr="00F35FF0" w:rsidRDefault="00B52927" w:rsidP="00510F0E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16</w:t>
            </w:r>
            <w:r w:rsidRPr="00F35FF0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B52927" w:rsidRPr="00F35FF0" w:rsidRDefault="00B52927" w:rsidP="00510F0E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6455" w:type="dxa"/>
            <w:shd w:val="clear" w:color="auto" w:fill="auto"/>
          </w:tcPr>
          <w:p w:rsidR="00B52927" w:rsidRPr="00F35FF0" w:rsidRDefault="00B52927" w:rsidP="00510F0E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35FF0">
              <w:rPr>
                <w:rFonts w:ascii="Verdana" w:hAnsi="Verdana"/>
                <w:sz w:val="16"/>
                <w:szCs w:val="16"/>
                <w:lang w:val="uk-UA"/>
              </w:rPr>
              <w:t>За втрату паспорта та/або проживання без паспорта до громадянина застосовуються заходи адміністративного впливу відповідно до статті 197 Кодексу України про адміністративні правопорушення (санкція –  попередження або накладення штрафу від 1 до 3 неоподатковуваних мінімумів доходів громадян).</w:t>
            </w:r>
          </w:p>
        </w:tc>
      </w:tr>
    </w:tbl>
    <w:p w:rsidR="00B52927" w:rsidRPr="001D0FE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B52927" w:rsidRDefault="00B52927" w:rsidP="00B52927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sectPr w:rsidR="00B52927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52927"/>
    <w:rsid w:val="00285DE7"/>
    <w:rsid w:val="002A7D02"/>
    <w:rsid w:val="00883C61"/>
    <w:rsid w:val="008A0FAD"/>
    <w:rsid w:val="00B5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52927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B529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29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B5292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B52927"/>
    <w:rPr>
      <w:b/>
      <w:bCs/>
    </w:rPr>
  </w:style>
  <w:style w:type="character" w:styleId="a5">
    <w:name w:val="Hyperlink"/>
    <w:rsid w:val="00B52927"/>
    <w:rPr>
      <w:color w:val="0000FF"/>
      <w:u w:val="single"/>
    </w:rPr>
  </w:style>
  <w:style w:type="paragraph" w:customStyle="1" w:styleId="Default">
    <w:name w:val="Default"/>
    <w:rsid w:val="00B5292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drDC@yandex.ru" TargetMode="External"/><Relationship Id="rId4" Type="http://schemas.openxmlformats.org/officeDocument/2006/relationships/hyperlink" Target="mailto:5922@dmsu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834</Words>
  <Characters>4755</Characters>
  <Application>Microsoft Office Word</Application>
  <DocSecurity>0</DocSecurity>
  <Lines>39</Lines>
  <Paragraphs>11</Paragraphs>
  <ScaleCrop>false</ScaleCrop>
  <Company/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2014-10-09T13:15:00Z</dcterms:created>
  <dcterms:modified xsi:type="dcterms:W3CDTF">2014-11-07T12:19:00Z</dcterms:modified>
</cp:coreProperties>
</file>