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BB" w:rsidRDefault="007019BB" w:rsidP="007019BB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7019BB" w:rsidRDefault="007019BB" w:rsidP="007019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7019BB" w:rsidRDefault="007019BB" w:rsidP="007019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1 півріччя 2015 року</w:t>
      </w:r>
    </w:p>
    <w:p w:rsidR="007019BB" w:rsidRDefault="007019BB" w:rsidP="007019BB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7019BB" w:rsidTr="00726324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Pr="003E4967" w:rsidRDefault="007019BB" w:rsidP="0072632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Pr="003E4967" w:rsidRDefault="007019BB" w:rsidP="0072632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Pr="003E4967" w:rsidRDefault="007019BB" w:rsidP="0072632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 тому числі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Pr="003E4967" w:rsidRDefault="007019BB" w:rsidP="00726324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7019BB" w:rsidTr="00726324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Матерів-Героїнь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9BB" w:rsidRDefault="007019BB" w:rsidP="00726324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7019BB" w:rsidRDefault="007019BB" w:rsidP="00726324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B80672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2964C8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019BB" w:rsidTr="00726324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B42AE1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26324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E441CE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Default="007019BB" w:rsidP="00726324">
            <w:pPr>
              <w:jc w:val="center"/>
              <w:rPr>
                <w:b/>
                <w:lang w:val="uk-UA"/>
              </w:rPr>
            </w:pPr>
          </w:p>
        </w:tc>
      </w:tr>
      <w:tr w:rsidR="007019BB" w:rsidTr="00726324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9BB" w:rsidRDefault="007019BB" w:rsidP="00726324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7019BB" w:rsidP="007263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BB" w:rsidRPr="00AF5FF1" w:rsidRDefault="002964C8" w:rsidP="007263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</w:tr>
    </w:tbl>
    <w:p w:rsidR="007019BB" w:rsidRDefault="007019BB" w:rsidP="007019BB">
      <w:pPr>
        <w:pStyle w:val="1"/>
        <w:jc w:val="left"/>
        <w:rPr>
          <w:b/>
          <w:szCs w:val="28"/>
        </w:rPr>
      </w:pPr>
    </w:p>
    <w:p w:rsidR="007019BB" w:rsidRPr="004C7BB4" w:rsidRDefault="007019BB" w:rsidP="007019BB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Начальник загального відділу апарату</w:t>
      </w:r>
    </w:p>
    <w:p w:rsidR="007019BB" w:rsidRPr="004C7BB4" w:rsidRDefault="007019BB" w:rsidP="007019BB">
      <w:pPr>
        <w:pStyle w:val="1"/>
        <w:jc w:val="left"/>
        <w:rPr>
          <w:szCs w:val="28"/>
        </w:rPr>
      </w:pPr>
      <w:r w:rsidRPr="004C7BB4">
        <w:rPr>
          <w:b/>
          <w:szCs w:val="28"/>
        </w:rPr>
        <w:t xml:space="preserve">Недригайлівської районної державної адміністрації                                      </w:t>
      </w:r>
      <w:r>
        <w:rPr>
          <w:b/>
          <w:szCs w:val="28"/>
        </w:rPr>
        <w:t xml:space="preserve">       </w:t>
      </w:r>
      <w:r w:rsidRPr="004C7BB4">
        <w:rPr>
          <w:b/>
          <w:szCs w:val="28"/>
        </w:rPr>
        <w:t xml:space="preserve">  І.М.</w:t>
      </w:r>
      <w:r>
        <w:rPr>
          <w:b/>
          <w:szCs w:val="28"/>
        </w:rPr>
        <w:t xml:space="preserve"> </w:t>
      </w:r>
      <w:r w:rsidRPr="004C7BB4">
        <w:rPr>
          <w:b/>
          <w:szCs w:val="28"/>
        </w:rPr>
        <w:t xml:space="preserve">Маслак </w:t>
      </w:r>
    </w:p>
    <w:p w:rsidR="007019BB" w:rsidRDefault="007019BB" w:rsidP="007019BB">
      <w:pPr>
        <w:rPr>
          <w:lang w:val="uk-UA"/>
        </w:rPr>
      </w:pPr>
    </w:p>
    <w:p w:rsidR="00FD1AE1" w:rsidRDefault="00FD1AE1" w:rsidP="007019BB">
      <w:pPr>
        <w:rPr>
          <w:lang w:val="uk-UA"/>
        </w:rPr>
      </w:pPr>
    </w:p>
    <w:p w:rsidR="00FD1AE1" w:rsidRDefault="00FD1AE1" w:rsidP="00FD1AE1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ДАНІ</w:t>
      </w:r>
    </w:p>
    <w:p w:rsidR="00FD1AE1" w:rsidRDefault="00FD1AE1" w:rsidP="00FD1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FD1AE1" w:rsidRDefault="00FD1AE1" w:rsidP="00FD1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1 півріччя 2015 року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FD1AE1" w:rsidTr="00AF6845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  <w:p w:rsidR="00FD1AE1" w:rsidRDefault="00FD1AE1" w:rsidP="00AF6845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Pr="005C1879" w:rsidRDefault="00FD1AE1" w:rsidP="00AF6845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FD1AE1" w:rsidTr="00AF6845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E1" w:rsidRDefault="00FD1AE1" w:rsidP="00AF6845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AE1" w:rsidRDefault="00FD1AE1" w:rsidP="00AF6845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Транспорт і зв”язок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Економіч.,цінова, інвестиц, зовнішньоеконо-мічна, регіон.політика та буд-во, підприємн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Дотрим. законності та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право-порядку, 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Сім”я, діти, молодь,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науков-технічна,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об”єднань громадян, релегія та міконфесійні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pStyle w:val="a5"/>
              <w:jc w:val="left"/>
            </w:pPr>
            <w:r>
              <w:t>Державне будівництв,</w:t>
            </w:r>
          </w:p>
          <w:p w:rsidR="00FD1AE1" w:rsidRDefault="00FD1AE1" w:rsidP="00AF6845">
            <w:pPr>
              <w:pStyle w:val="a5"/>
              <w:jc w:val="left"/>
            </w:pPr>
            <w:r>
              <w:t>адміністративн-територіальний устрій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  <w:p w:rsidR="00FD1AE1" w:rsidRDefault="00FD1AE1" w:rsidP="00AF6845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Pr="00AF5FF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lang w:val="uk-UA"/>
              </w:rPr>
            </w:pPr>
          </w:p>
        </w:tc>
      </w:tr>
      <w:tr w:rsidR="00FD1AE1" w:rsidTr="00AF6845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E1" w:rsidRDefault="00FD1AE1" w:rsidP="00AF684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E1" w:rsidRDefault="00FD1AE1" w:rsidP="00AF684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</w:tbl>
    <w:p w:rsidR="00FD1AE1" w:rsidRDefault="00FD1AE1" w:rsidP="00FD1AE1">
      <w:pPr>
        <w:pStyle w:val="1"/>
        <w:jc w:val="left"/>
        <w:rPr>
          <w:b/>
          <w:sz w:val="24"/>
          <w:lang w:val="ru-RU"/>
        </w:rPr>
      </w:pPr>
    </w:p>
    <w:p w:rsidR="00FD1AE1" w:rsidRPr="00DE02FE" w:rsidRDefault="00FD1AE1" w:rsidP="00FD1AE1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Начальник загального відділу апарату</w:t>
      </w:r>
    </w:p>
    <w:p w:rsidR="00FD1AE1" w:rsidRPr="007019BB" w:rsidRDefault="00FD1AE1" w:rsidP="00FD1AE1">
      <w:pPr>
        <w:pStyle w:val="1"/>
        <w:jc w:val="left"/>
      </w:pPr>
      <w:r w:rsidRPr="00DE02FE">
        <w:rPr>
          <w:b/>
          <w:szCs w:val="28"/>
        </w:rPr>
        <w:t xml:space="preserve">Недригайлівської районної державної адміністрації                                </w:t>
      </w:r>
      <w:r>
        <w:rPr>
          <w:b/>
          <w:szCs w:val="28"/>
        </w:rPr>
        <w:t xml:space="preserve">          </w:t>
      </w:r>
      <w:r w:rsidRPr="00DE02FE">
        <w:rPr>
          <w:b/>
          <w:szCs w:val="28"/>
        </w:rPr>
        <w:t xml:space="preserve">     І.М.</w:t>
      </w:r>
      <w:r>
        <w:rPr>
          <w:b/>
          <w:szCs w:val="28"/>
        </w:rPr>
        <w:t xml:space="preserve"> </w:t>
      </w:r>
      <w:r w:rsidRPr="00DE02FE">
        <w:rPr>
          <w:b/>
          <w:szCs w:val="28"/>
        </w:rPr>
        <w:t xml:space="preserve">Маслак </w:t>
      </w:r>
    </w:p>
    <w:p w:rsidR="005C443A" w:rsidRPr="004C7BB4" w:rsidRDefault="005C443A">
      <w:pPr>
        <w:rPr>
          <w:sz w:val="28"/>
          <w:szCs w:val="28"/>
          <w:lang w:val="uk-UA"/>
        </w:rPr>
      </w:pPr>
    </w:p>
    <w:sectPr w:rsidR="005C443A" w:rsidRPr="004C7BB4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03DA0"/>
    <w:rsid w:val="00106DD4"/>
    <w:rsid w:val="001807B0"/>
    <w:rsid w:val="002419D4"/>
    <w:rsid w:val="0028613B"/>
    <w:rsid w:val="002964C8"/>
    <w:rsid w:val="003A4448"/>
    <w:rsid w:val="003E4967"/>
    <w:rsid w:val="00430A15"/>
    <w:rsid w:val="004C7BB4"/>
    <w:rsid w:val="005C1879"/>
    <w:rsid w:val="005C443A"/>
    <w:rsid w:val="005D5CB6"/>
    <w:rsid w:val="005F05B5"/>
    <w:rsid w:val="00615545"/>
    <w:rsid w:val="006500C8"/>
    <w:rsid w:val="00670FD8"/>
    <w:rsid w:val="006C4D6A"/>
    <w:rsid w:val="007019BB"/>
    <w:rsid w:val="00726324"/>
    <w:rsid w:val="0074186F"/>
    <w:rsid w:val="007E40C2"/>
    <w:rsid w:val="007E666E"/>
    <w:rsid w:val="00814854"/>
    <w:rsid w:val="008E0FA8"/>
    <w:rsid w:val="009A57FB"/>
    <w:rsid w:val="009C1186"/>
    <w:rsid w:val="009D7B19"/>
    <w:rsid w:val="00AF5FF1"/>
    <w:rsid w:val="00B42AE1"/>
    <w:rsid w:val="00B80672"/>
    <w:rsid w:val="00C95A16"/>
    <w:rsid w:val="00CB49EE"/>
    <w:rsid w:val="00CE2EBE"/>
    <w:rsid w:val="00D222D7"/>
    <w:rsid w:val="00DC36B4"/>
    <w:rsid w:val="00DE02FE"/>
    <w:rsid w:val="00E441CE"/>
    <w:rsid w:val="00EC39CE"/>
    <w:rsid w:val="00ED47A5"/>
    <w:rsid w:val="00F53ECA"/>
    <w:rsid w:val="00FD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5A08-C61E-482C-8963-DEB9CE82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2015-04-17T07:26:00Z</cp:lastPrinted>
  <dcterms:created xsi:type="dcterms:W3CDTF">2013-07-13T07:33:00Z</dcterms:created>
  <dcterms:modified xsi:type="dcterms:W3CDTF">2015-07-06T08:46:00Z</dcterms:modified>
</cp:coreProperties>
</file>