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7E" w:rsidRDefault="00E43C33" w:rsidP="00A3077E">
      <w:pPr>
        <w:tabs>
          <w:tab w:val="left" w:pos="666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Проект рішення  районної ради.</w:t>
      </w:r>
    </w:p>
    <w:p w:rsidR="00E43C33" w:rsidRDefault="00E43C33" w:rsidP="00A3077E">
      <w:pPr>
        <w:tabs>
          <w:tab w:val="left" w:pos="6660"/>
        </w:tabs>
        <w:jc w:val="both"/>
        <w:rPr>
          <w:b/>
          <w:lang w:val="uk-UA"/>
        </w:rPr>
      </w:pPr>
    </w:p>
    <w:p w:rsidR="00E43C33" w:rsidRPr="00B8072D" w:rsidRDefault="00E43C33" w:rsidP="00A3077E">
      <w:pPr>
        <w:tabs>
          <w:tab w:val="left" w:pos="6660"/>
        </w:tabs>
        <w:jc w:val="both"/>
        <w:rPr>
          <w:b/>
          <w:lang w:val="uk-UA"/>
        </w:rPr>
      </w:pPr>
    </w:p>
    <w:p w:rsidR="00B8072D" w:rsidRDefault="00A3077E" w:rsidP="00A3077E">
      <w:pPr>
        <w:rPr>
          <w:b/>
          <w:lang w:val="uk-UA"/>
        </w:rPr>
      </w:pPr>
      <w:r w:rsidRPr="00B8072D">
        <w:rPr>
          <w:b/>
          <w:lang w:val="uk-UA"/>
        </w:rPr>
        <w:t>Про надання дозволу відділу освіти</w:t>
      </w:r>
    </w:p>
    <w:p w:rsidR="00B8072D" w:rsidRDefault="00A3077E" w:rsidP="00A3077E">
      <w:pPr>
        <w:rPr>
          <w:b/>
          <w:lang w:val="uk-UA"/>
        </w:rPr>
      </w:pPr>
      <w:proofErr w:type="spellStart"/>
      <w:r w:rsidRPr="00B8072D">
        <w:rPr>
          <w:b/>
          <w:lang w:val="uk-UA"/>
        </w:rPr>
        <w:t>Недригайлівської</w:t>
      </w:r>
      <w:proofErr w:type="spellEnd"/>
      <w:r w:rsidRPr="00B8072D">
        <w:rPr>
          <w:b/>
          <w:lang w:val="uk-UA"/>
        </w:rPr>
        <w:t xml:space="preserve"> районної державної адміністрації</w:t>
      </w:r>
      <w:r w:rsidR="00B8072D">
        <w:rPr>
          <w:b/>
          <w:lang w:val="uk-UA"/>
        </w:rPr>
        <w:t xml:space="preserve"> </w:t>
      </w:r>
    </w:p>
    <w:p w:rsidR="00B8072D" w:rsidRDefault="00B8072D" w:rsidP="00A3077E">
      <w:pPr>
        <w:rPr>
          <w:b/>
          <w:lang w:val="uk-UA"/>
        </w:rPr>
      </w:pPr>
      <w:r>
        <w:rPr>
          <w:b/>
          <w:lang w:val="uk-UA"/>
        </w:rPr>
        <w:t xml:space="preserve"> </w:t>
      </w:r>
      <w:r w:rsidR="00A3077E" w:rsidRPr="00B8072D">
        <w:rPr>
          <w:b/>
          <w:lang w:val="uk-UA"/>
        </w:rPr>
        <w:t xml:space="preserve">на </w:t>
      </w:r>
      <w:r w:rsidR="002F6B68" w:rsidRPr="00B8072D">
        <w:rPr>
          <w:b/>
          <w:lang w:val="uk-UA"/>
        </w:rPr>
        <w:t>проведення</w:t>
      </w:r>
      <w:r w:rsidR="00A3077E" w:rsidRPr="00B8072D">
        <w:rPr>
          <w:b/>
          <w:lang w:val="uk-UA"/>
        </w:rPr>
        <w:t xml:space="preserve">  процедури  передачі в оренду</w:t>
      </w:r>
    </w:p>
    <w:p w:rsidR="00B8072D" w:rsidRDefault="00A3077E" w:rsidP="00A3077E">
      <w:pPr>
        <w:rPr>
          <w:b/>
          <w:lang w:val="uk-UA"/>
        </w:rPr>
      </w:pPr>
      <w:r w:rsidRPr="00B8072D">
        <w:rPr>
          <w:b/>
          <w:lang w:val="uk-UA"/>
        </w:rPr>
        <w:t xml:space="preserve"> нерухомого майна спільної власності </w:t>
      </w:r>
    </w:p>
    <w:p w:rsidR="00A3077E" w:rsidRPr="00B8072D" w:rsidRDefault="00B8072D" w:rsidP="00A3077E">
      <w:pPr>
        <w:rPr>
          <w:b/>
          <w:lang w:val="uk-UA"/>
        </w:rPr>
      </w:pPr>
      <w:r>
        <w:rPr>
          <w:b/>
          <w:lang w:val="uk-UA"/>
        </w:rPr>
        <w:t xml:space="preserve"> </w:t>
      </w:r>
      <w:r w:rsidR="00A3077E" w:rsidRPr="00B8072D">
        <w:rPr>
          <w:b/>
          <w:lang w:val="uk-UA"/>
        </w:rPr>
        <w:t xml:space="preserve">територіальних громад району.        </w:t>
      </w:r>
    </w:p>
    <w:p w:rsidR="00A3077E" w:rsidRDefault="00A3077E" w:rsidP="00A3077E">
      <w:pPr>
        <w:jc w:val="both"/>
        <w:rPr>
          <w:lang w:val="uk-UA"/>
        </w:rPr>
      </w:pPr>
    </w:p>
    <w:p w:rsidR="00A3077E" w:rsidRPr="004D1182" w:rsidRDefault="00A3077E" w:rsidP="00A3077E">
      <w:pPr>
        <w:jc w:val="both"/>
        <w:rPr>
          <w:lang w:val="uk-UA"/>
        </w:rPr>
      </w:pPr>
    </w:p>
    <w:p w:rsidR="00A3077E" w:rsidRDefault="00A3077E" w:rsidP="00A3077E">
      <w:pPr>
        <w:pStyle w:val="HTML"/>
        <w:ind w:firstLine="708"/>
        <w:jc w:val="both"/>
        <w:rPr>
          <w:caps/>
          <w:lang w:val="uk-UA"/>
        </w:rPr>
      </w:pPr>
      <w:r w:rsidRPr="004D1182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статтями 43, 60 Закону України «Про місцеве самоврядування в Україні», відповідно до статті 770 Цивільного кодексу України, статті 59 Господарського кодексу України, Закону України «Про оренду державного та комунального 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йна», на підставі рішення  </w:t>
      </w:r>
      <w:r w:rsidRPr="004D1182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 w:rsidR="00275ADD">
        <w:rPr>
          <w:rFonts w:ascii="Times New Roman" w:hAnsi="Times New Roman" w:cs="Times New Roman"/>
          <w:sz w:val="28"/>
          <w:szCs w:val="28"/>
          <w:lang w:val="uk-UA"/>
        </w:rPr>
        <w:t xml:space="preserve">03.07.2012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</w:t>
      </w:r>
      <w:r w:rsidR="00275AD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порядку проведення конкурсу на право оренди майна спільної комунальної власності територіальних громад сіл, селищ 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75ADD">
        <w:rPr>
          <w:rFonts w:ascii="Times New Roman" w:hAnsi="Times New Roman" w:cs="Times New Roman"/>
          <w:sz w:val="28"/>
          <w:szCs w:val="28"/>
          <w:lang w:val="uk-UA"/>
        </w:rPr>
        <w:t xml:space="preserve"> , враховуючи лист голови </w:t>
      </w:r>
      <w:proofErr w:type="spellStart"/>
      <w:r w:rsidR="00275ADD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275ADD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____ №______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 </w:t>
      </w:r>
      <w:r w:rsidRPr="004D1182">
        <w:rPr>
          <w:rFonts w:ascii="Times New Roman" w:hAnsi="Times New Roman" w:cs="Times New Roman"/>
          <w:sz w:val="28"/>
          <w:szCs w:val="28"/>
          <w:lang w:val="uk-UA"/>
        </w:rPr>
        <w:t xml:space="preserve">з метою ефективного використання майна спільної власності територіальних громад </w:t>
      </w:r>
      <w:r w:rsidR="00275ADD">
        <w:rPr>
          <w:rFonts w:ascii="Times New Roman" w:hAnsi="Times New Roman" w:cs="Times New Roman"/>
          <w:sz w:val="28"/>
          <w:szCs w:val="28"/>
          <w:lang w:val="uk-UA"/>
        </w:rPr>
        <w:t>району та бюджетних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1182">
        <w:rPr>
          <w:rFonts w:ascii="Times New Roman" w:hAnsi="Times New Roman" w:cs="Times New Roman"/>
          <w:sz w:val="28"/>
          <w:szCs w:val="28"/>
          <w:lang w:val="uk-UA"/>
        </w:rPr>
        <w:t>районна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077E">
        <w:rPr>
          <w:caps/>
          <w:sz w:val="28"/>
          <w:szCs w:val="28"/>
          <w:lang w:val="uk-UA"/>
        </w:rPr>
        <w:t>вирішила</w:t>
      </w:r>
      <w:r w:rsidRPr="004D1182">
        <w:rPr>
          <w:caps/>
          <w:lang w:val="uk-UA"/>
        </w:rPr>
        <w:t>:</w:t>
      </w:r>
    </w:p>
    <w:p w:rsidR="007C19E7" w:rsidRDefault="007C19E7" w:rsidP="00A3077E">
      <w:pPr>
        <w:pStyle w:val="HTML"/>
        <w:ind w:firstLine="708"/>
        <w:jc w:val="both"/>
        <w:rPr>
          <w:caps/>
          <w:lang w:val="uk-UA"/>
        </w:rPr>
      </w:pPr>
    </w:p>
    <w:p w:rsidR="002F6B68" w:rsidRPr="00A3077E" w:rsidRDefault="007C19E7" w:rsidP="00A3077E">
      <w:pPr>
        <w:pStyle w:val="HTML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1.Включити будівлю твердопаливної котельні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Коровинської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1-111 ступеня 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Коровинці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--------,  частину вбудованих приміщень  котельні </w:t>
      </w:r>
      <w:proofErr w:type="spellStart"/>
      <w:r w:rsidRPr="002F6B68">
        <w:rPr>
          <w:rFonts w:ascii="Times New Roman" w:hAnsi="Times New Roman" w:cs="Times New Roman"/>
          <w:sz w:val="28"/>
          <w:szCs w:val="28"/>
          <w:lang w:val="uk-UA"/>
        </w:rPr>
        <w:t>Тернівської</w:t>
      </w:r>
      <w:proofErr w:type="spellEnd"/>
      <w:r w:rsidRPr="007C19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ЗОШ 1-111 ступенів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 Терни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вул.Шкільна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2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---</w:t>
      </w:r>
      <w:r w:rsidR="00292050">
        <w:rPr>
          <w:rFonts w:ascii="Times New Roman" w:hAnsi="Times New Roman" w:cs="Times New Roman"/>
          <w:sz w:val="28"/>
          <w:szCs w:val="28"/>
          <w:lang w:val="uk-UA"/>
        </w:rPr>
        <w:t xml:space="preserve"> до  «Переліку майна спільної комунальної власності територіальних громад району, що пропонуються до здачі в оренду»</w:t>
      </w:r>
    </w:p>
    <w:p w:rsidR="002F6B68" w:rsidRDefault="00A3077E" w:rsidP="002F6B68">
      <w:pPr>
        <w:tabs>
          <w:tab w:val="left" w:pos="360"/>
        </w:tabs>
        <w:jc w:val="both"/>
        <w:rPr>
          <w:lang w:val="uk-UA"/>
        </w:rPr>
      </w:pPr>
      <w:r w:rsidRPr="004D1182">
        <w:rPr>
          <w:lang w:val="uk-UA"/>
        </w:rPr>
        <w:t xml:space="preserve">     </w:t>
      </w:r>
      <w:r w:rsidR="00292050">
        <w:rPr>
          <w:lang w:val="uk-UA"/>
        </w:rPr>
        <w:t>2</w:t>
      </w:r>
      <w:r w:rsidRPr="002F6B68">
        <w:rPr>
          <w:lang w:val="uk-UA"/>
        </w:rPr>
        <w:t xml:space="preserve">. Надати дозвіл відділу освіти </w:t>
      </w:r>
      <w:proofErr w:type="spellStart"/>
      <w:r w:rsidRPr="002F6B68">
        <w:rPr>
          <w:lang w:val="uk-UA"/>
        </w:rPr>
        <w:t>Недригайлівської</w:t>
      </w:r>
      <w:proofErr w:type="spellEnd"/>
      <w:r w:rsidRPr="002F6B68">
        <w:rPr>
          <w:lang w:val="uk-UA"/>
        </w:rPr>
        <w:t xml:space="preserve"> районної державної адміністрації   на </w:t>
      </w:r>
      <w:r w:rsidR="002F6B68">
        <w:rPr>
          <w:lang w:val="uk-UA"/>
        </w:rPr>
        <w:t xml:space="preserve"> проведення </w:t>
      </w:r>
      <w:r w:rsidRPr="002F6B68">
        <w:rPr>
          <w:lang w:val="uk-UA"/>
        </w:rPr>
        <w:t xml:space="preserve">  процедури   передачі в оренду неру</w:t>
      </w:r>
      <w:r w:rsidR="00053AFA">
        <w:rPr>
          <w:lang w:val="uk-UA"/>
        </w:rPr>
        <w:t>хомого майна</w:t>
      </w:r>
      <w:r w:rsidRPr="002F6B68">
        <w:rPr>
          <w:lang w:val="uk-UA"/>
        </w:rPr>
        <w:t>:</w:t>
      </w:r>
      <w:r w:rsidR="002F6B68">
        <w:rPr>
          <w:lang w:val="uk-UA"/>
        </w:rPr>
        <w:t xml:space="preserve"> </w:t>
      </w:r>
      <w:r w:rsidRPr="002F6B68">
        <w:rPr>
          <w:lang w:val="uk-UA"/>
        </w:rPr>
        <w:t>частини</w:t>
      </w:r>
      <w:r w:rsidR="002F6B68" w:rsidRPr="002F6B68">
        <w:rPr>
          <w:lang w:val="uk-UA"/>
        </w:rPr>
        <w:t xml:space="preserve"> приміщень </w:t>
      </w:r>
      <w:r w:rsidRPr="002F6B68">
        <w:rPr>
          <w:lang w:val="uk-UA"/>
        </w:rPr>
        <w:t xml:space="preserve">котелень </w:t>
      </w:r>
      <w:proofErr w:type="spellStart"/>
      <w:r w:rsidRPr="002F6B68">
        <w:rPr>
          <w:lang w:val="uk-UA"/>
        </w:rPr>
        <w:t>Коровинської</w:t>
      </w:r>
      <w:proofErr w:type="spellEnd"/>
      <w:r w:rsidRPr="002F6B68">
        <w:rPr>
          <w:lang w:val="uk-UA"/>
        </w:rPr>
        <w:t xml:space="preserve"> та </w:t>
      </w:r>
      <w:proofErr w:type="spellStart"/>
      <w:r w:rsidRPr="002F6B68">
        <w:rPr>
          <w:lang w:val="uk-UA"/>
        </w:rPr>
        <w:t>Тернівської</w:t>
      </w:r>
      <w:proofErr w:type="spellEnd"/>
      <w:r w:rsidRPr="002F6B68">
        <w:rPr>
          <w:lang w:val="uk-UA"/>
        </w:rPr>
        <w:t xml:space="preserve"> загальноосвітніх шкіл </w:t>
      </w:r>
      <w:r w:rsidR="002F6B68" w:rsidRPr="002F6B68">
        <w:rPr>
          <w:lang w:val="uk-UA"/>
        </w:rPr>
        <w:t>1 -111 ступенів для встановлення твердопаливних</w:t>
      </w:r>
      <w:r w:rsidR="002F6B68">
        <w:rPr>
          <w:lang w:val="uk-UA"/>
        </w:rPr>
        <w:t xml:space="preserve"> котлів, які забезпечать  теплом будівлі  загальноосвітніх закладів</w:t>
      </w:r>
      <w:r w:rsidR="002F6B68" w:rsidRPr="00C911DA">
        <w:rPr>
          <w:lang w:val="uk-UA"/>
        </w:rPr>
        <w:t xml:space="preserve"> </w:t>
      </w:r>
      <w:r w:rsidR="002F6B68">
        <w:rPr>
          <w:lang w:val="uk-UA"/>
        </w:rPr>
        <w:t>за можливості збереження наявного газового обладнанням .</w:t>
      </w:r>
    </w:p>
    <w:p w:rsidR="00A3077E" w:rsidRPr="00210BD1" w:rsidRDefault="002F6B68" w:rsidP="00210BD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0BD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92050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210BD1" w:rsidRPr="00210B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10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77E" w:rsidRPr="00210BD1">
        <w:rPr>
          <w:rFonts w:ascii="Times New Roman" w:hAnsi="Times New Roman" w:cs="Times New Roman"/>
          <w:sz w:val="28"/>
          <w:szCs w:val="28"/>
          <w:lang w:val="uk-UA"/>
        </w:rPr>
        <w:t xml:space="preserve"> Встановити, що модернізація котелень може здійснюватися орендарем виключно за власні кошти, які не компенсуються власником майна, та з письмового дозволу </w:t>
      </w:r>
      <w:proofErr w:type="spellStart"/>
      <w:r w:rsidR="00A3077E" w:rsidRPr="00210BD1">
        <w:rPr>
          <w:rFonts w:ascii="Times New Roman" w:hAnsi="Times New Roman" w:cs="Times New Roman"/>
          <w:sz w:val="28"/>
          <w:szCs w:val="28"/>
          <w:lang w:val="uk-UA"/>
        </w:rPr>
        <w:t>балансоутримувача</w:t>
      </w:r>
      <w:proofErr w:type="spellEnd"/>
      <w:r w:rsidR="00A3077E" w:rsidRPr="00210BD1">
        <w:rPr>
          <w:rFonts w:ascii="Times New Roman" w:hAnsi="Times New Roman" w:cs="Times New Roman"/>
          <w:sz w:val="28"/>
          <w:szCs w:val="28"/>
          <w:lang w:val="uk-UA"/>
        </w:rPr>
        <w:t xml:space="preserve"> в порядку, передбаченому чинним законодавством.</w:t>
      </w:r>
    </w:p>
    <w:p w:rsidR="00A3077E" w:rsidRPr="004D1182" w:rsidRDefault="00210BD1" w:rsidP="00210BD1">
      <w:pPr>
        <w:jc w:val="both"/>
        <w:rPr>
          <w:lang w:val="uk-UA"/>
        </w:rPr>
      </w:pPr>
      <w:r>
        <w:rPr>
          <w:lang w:val="uk-UA"/>
        </w:rPr>
        <w:t xml:space="preserve">  </w:t>
      </w:r>
      <w:r w:rsidR="00292050">
        <w:rPr>
          <w:lang w:val="uk-UA"/>
        </w:rPr>
        <w:t xml:space="preserve"> 4</w:t>
      </w:r>
      <w:r>
        <w:rPr>
          <w:lang w:val="uk-UA"/>
        </w:rPr>
        <w:t xml:space="preserve">. </w:t>
      </w:r>
      <w:r w:rsidR="00A3077E">
        <w:rPr>
          <w:lang w:val="uk-UA"/>
        </w:rPr>
        <w:t xml:space="preserve"> </w:t>
      </w:r>
      <w:proofErr w:type="spellStart"/>
      <w:r w:rsidR="00A3077E" w:rsidRPr="004D1182">
        <w:rPr>
          <w:lang w:val="uk-UA"/>
        </w:rPr>
        <w:t>Балансоутримувач</w:t>
      </w:r>
      <w:r w:rsidR="00A3077E">
        <w:rPr>
          <w:lang w:val="uk-UA"/>
        </w:rPr>
        <w:t>ам</w:t>
      </w:r>
      <w:proofErr w:type="spellEnd"/>
      <w:r w:rsidR="00A3077E" w:rsidRPr="004D1182">
        <w:rPr>
          <w:lang w:val="uk-UA"/>
        </w:rPr>
        <w:t xml:space="preserve"> </w:t>
      </w:r>
      <w:r w:rsidR="00B8072D">
        <w:rPr>
          <w:lang w:val="uk-UA"/>
        </w:rPr>
        <w:t xml:space="preserve"> провести </w:t>
      </w:r>
      <w:r w:rsidR="00A3077E" w:rsidRPr="004D1182">
        <w:rPr>
          <w:lang w:val="uk-UA"/>
        </w:rPr>
        <w:t xml:space="preserve"> передачу майна в оренду відповідно до </w:t>
      </w:r>
      <w:r w:rsidR="007C19E7">
        <w:rPr>
          <w:lang w:val="uk-UA"/>
        </w:rPr>
        <w:t>п</w:t>
      </w:r>
      <w:r w:rsidR="00A3077E">
        <w:rPr>
          <w:lang w:val="uk-UA"/>
        </w:rPr>
        <w:t xml:space="preserve">оложення </w:t>
      </w:r>
      <w:r w:rsidR="007C19E7">
        <w:rPr>
          <w:lang w:val="uk-UA"/>
        </w:rPr>
        <w:t>«Про затвердження порядку проведення конкурсу на право оренди майна спільної комунальної власності територіальних громад сіл, селищ району»</w:t>
      </w:r>
      <w:r w:rsidR="00A3077E">
        <w:rPr>
          <w:lang w:val="uk-UA"/>
        </w:rPr>
        <w:t xml:space="preserve">, затвердженого </w:t>
      </w:r>
      <w:r w:rsidR="007C19E7">
        <w:rPr>
          <w:lang w:val="uk-UA"/>
        </w:rPr>
        <w:t>рішення  районної ради від 03.07.2012 року.</w:t>
      </w:r>
    </w:p>
    <w:p w:rsidR="00A3077E" w:rsidRDefault="00292050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5. Доручити голові районної ради затвердити протокол конкурсної комісії та договір оренди з переможцем конкурсу.</w:t>
      </w:r>
    </w:p>
    <w:p w:rsidR="00292050" w:rsidRPr="004D1182" w:rsidRDefault="00292050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6. Контроль за виконанням рішення покласти на постійну комісію районної ради з</w:t>
      </w:r>
      <w:r w:rsidR="00B807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питань комунальної власності, будівництва, промисловості, комунального, побутового, та торгівельного  обслуговування населення.</w:t>
      </w:r>
    </w:p>
    <w:p w:rsidR="00A3077E" w:rsidRDefault="00A3077E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77E" w:rsidRDefault="00A3077E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77E" w:rsidRDefault="00A3077E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1182">
        <w:rPr>
          <w:rFonts w:ascii="Times New Roman" w:hAnsi="Times New Roman" w:cs="Times New Roman"/>
          <w:sz w:val="28"/>
          <w:szCs w:val="28"/>
          <w:lang w:val="uk-UA"/>
        </w:rPr>
        <w:t xml:space="preserve">Голова ради                                                                     </w:t>
      </w:r>
      <w:r w:rsidR="00B8072D">
        <w:rPr>
          <w:rFonts w:ascii="Times New Roman" w:hAnsi="Times New Roman" w:cs="Times New Roman"/>
          <w:sz w:val="28"/>
          <w:szCs w:val="28"/>
          <w:lang w:val="uk-UA"/>
        </w:rPr>
        <w:t>І.В. Нанка</w:t>
      </w:r>
    </w:p>
    <w:p w:rsidR="00A3077E" w:rsidRDefault="00A3077E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77E" w:rsidRDefault="00A3077E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77E" w:rsidRDefault="00A3077E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77E" w:rsidRDefault="00A3077E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77E" w:rsidRDefault="00A3077E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77E" w:rsidRDefault="00A3077E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77E" w:rsidRDefault="00A3077E" w:rsidP="00A3077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4B4B" w:rsidRDefault="00053AFA"/>
    <w:sectPr w:rsidR="00324B4B" w:rsidSect="00147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77E"/>
    <w:rsid w:val="00053AFA"/>
    <w:rsid w:val="000E4F54"/>
    <w:rsid w:val="00147B24"/>
    <w:rsid w:val="00210BD1"/>
    <w:rsid w:val="00271089"/>
    <w:rsid w:val="00275ADD"/>
    <w:rsid w:val="00292050"/>
    <w:rsid w:val="002F6B68"/>
    <w:rsid w:val="0071725D"/>
    <w:rsid w:val="007C19E7"/>
    <w:rsid w:val="008453B4"/>
    <w:rsid w:val="00A3077E"/>
    <w:rsid w:val="00B8072D"/>
    <w:rsid w:val="00E4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307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3077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Vnpolituka</cp:lastModifiedBy>
  <cp:revision>2</cp:revision>
  <dcterms:created xsi:type="dcterms:W3CDTF">2016-07-25T13:58:00Z</dcterms:created>
  <dcterms:modified xsi:type="dcterms:W3CDTF">2016-07-25T13:58:00Z</dcterms:modified>
</cp:coreProperties>
</file>