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7E" w:rsidRPr="000E0F7E" w:rsidRDefault="00296CAC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w:drawing>
          <wp:inline distT="0" distB="0" distL="0" distR="0">
            <wp:extent cx="571500" cy="7620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0F7E"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0" w:name="o1"/>
      <w:bookmarkEnd w:id="0"/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 xml:space="preserve">                    З А К О Н   У К Р А Ї Н И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" w:name="o2"/>
      <w:bookmarkEnd w:id="1"/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 xml:space="preserve">                   Про автомобільний транспорт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" w:name="o3"/>
      <w:bookmarkEnd w:id="2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( Відомості Верховної Ради України (ВВР), 2001, N 22, ст.105 )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" w:name="o4"/>
      <w:bookmarkEnd w:id="3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 { В редакції Закону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  N 3492-IV ( </w:t>
      </w:r>
      <w:hyperlink r:id="rId5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3492-15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23.02.2006, ВВР, 2006, N 32, ст.273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" w:name="o5"/>
      <w:bookmarkEnd w:id="4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{ Із змінами, внесеними згідно із Законами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 586-VI (  </w:t>
      </w:r>
      <w:hyperlink r:id="rId6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586-17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24.09.2008, ВВР, 2009, N 10-11, ст.137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2608-VI ( </w:t>
      </w:r>
      <w:hyperlink r:id="rId7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19.10.2010, ВВР, 2011, N 11, ст.69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2753-VI ( </w:t>
      </w:r>
      <w:hyperlink r:id="rId8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2753-17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02.12.2010, ВВР, 2011, N 18, ст.128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3565-VI ( </w:t>
      </w:r>
      <w:hyperlink r:id="rId9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3565-17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05.07.2011, ВВР, 2012, N  5, ст.34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4621-VI ( </w:t>
      </w:r>
      <w:hyperlink r:id="rId10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22.03.2012, ВВР, 2013, N  2, ст.11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4715-VI ( </w:t>
      </w:r>
      <w:hyperlink r:id="rId11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4715-17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17.05.2012, ВВР, 2013, N  8, ст.79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4950-VI ( </w:t>
      </w:r>
      <w:hyperlink r:id="rId12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4950-17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07.06.2012, ВВР, 2013, N 18, ст.169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5000-VI ( </w:t>
      </w:r>
      <w:hyperlink r:id="rId13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5000-17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21.06.2012, ВВР, 2013, N 19-20, ст.188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5081-VI ( </w:t>
      </w:r>
      <w:hyperlink r:id="rId14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5081-17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05.07.2012, ВВР, 2013, N 30, ст.340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5288-VI ( </w:t>
      </w:r>
      <w:hyperlink r:id="rId15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5288-17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18.09.2012, ВВР, 2013, N 37, ст.490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5459-VI ( </w:t>
      </w:r>
      <w:hyperlink r:id="rId16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5459-17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16.10.2012, ВВР, 2013, N 48, ст.682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5502-VI ( </w:t>
      </w:r>
      <w:hyperlink r:id="rId17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20.11.2012, ВВР, 2014, N  8, ст.88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N 406-VII (  </w:t>
      </w:r>
      <w:hyperlink r:id="rId18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406-18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04.07.2013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" w:name="o6"/>
      <w:bookmarkEnd w:id="5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{ У тексті Закону слова "дорожній лист" виключено згідно із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 Законом N 3565-VI ( </w:t>
      </w:r>
      <w:hyperlink r:id="rId19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3565-17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05.07.2011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" w:name="o7"/>
      <w:bookmarkEnd w:id="6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{ У тексті Закону слова  "центральний орган виконавчої влади з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питань автомобільного транспорту" в  усіх відмінках замінено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словами "центральний  орган виконавчої влади, що  забезпечує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формування та реалізує державну політику у сфері транспорту"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у відповідному  відмінку   згідно   із   Законом   N 4621-VI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   ( </w:t>
      </w:r>
      <w:hyperlink r:id="rId20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22.03.2012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6B5CC8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  <w:lang w:val="uk-UA"/>
        </w:rPr>
      </w:pPr>
      <w:bookmarkStart w:id="7" w:name="o8"/>
      <w:bookmarkEnd w:id="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Цей Закон   визначає   засади   організації   та  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" w:name="o9"/>
      <w:bookmarkEnd w:id="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                   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Розділ I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ЗАГАЛЬНІ ПОЛОЖЕННЯ ОРГАНІЗАЦІЇ ТА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" w:name="o10"/>
      <w:bookmarkEnd w:id="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                   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Глава 1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 ЗАГАЛЬНІ ЗАСАДИ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" w:name="o11"/>
      <w:bookmarkEnd w:id="1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Визначення основних термінів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" w:name="o12"/>
      <w:bookmarkEnd w:id="1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 цьому Законі наведені терміни вживаються в такому значенні: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" w:name="o13"/>
      <w:bookmarkEnd w:id="1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автомобільний транспорт  - галузь транспорту,  яка забезпечує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задоволення  потреб  населення  та   суспільного   виробництва  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перевезеннях  пасажирів  та  вантажів автомобільними транспортними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засобами;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" w:name="o14"/>
      <w:bookmarkEnd w:id="1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 - колісний транспортний засіб,  який приводиться 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рух джерелом енергії, має не менше чотирьох коліс, призначений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руху безрейковими  дорогами  і  використовується  для 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людей   та   (чи)  вантажів,  буксирування  транспортних  засобів,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виконання спеціальних робіт;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" w:name="o15"/>
      <w:bookmarkEnd w:id="1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автомобільний транспортний  засіб  -  колісний   транспортний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засіб   (автобус,   вантажний   та  легковий  автомобіль,  причіп,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напівпричіп),  який використовується  для  перевезення  пасажирів,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   або  виконання  спеціальних  робочих  функцій  (далі 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транспортний засіб);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" w:name="o16"/>
      <w:bookmarkEnd w:id="1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 вантажний - автомобіль, який за своєю конструкцією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обладнанням призначений для перевезення вантажів;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" w:name="o17"/>
      <w:bookmarkEnd w:id="1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 легковий - автомобіль,  який за своєю конструкцією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обладнанням призначений для перевезення пасажирів  з  кількістю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місць для сидіння не більше ніж дев'ять з місцем водія включно;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" w:name="o18"/>
      <w:bookmarkEnd w:id="1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 -  транспортний засіб,  який за своєю конструкцією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обладнанням призначений  для  перевезення  пасажирів  з  кількістю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місць для сидіння більше ніж дев'ять з місцем водія включно;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" w:name="o19"/>
      <w:bookmarkEnd w:id="1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автостанція - споруда або комплекс будівель,  споруд, стоянок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 під'їздів  для  прийняття,  відправлення,   управління   рухом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автобусів та обслуговування пасажирів;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" w:name="o20"/>
      <w:bookmarkEnd w:id="1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автопавільйон -   споруда   на   зупинці  для  короткочасного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перебування пасажирів;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" w:name="o21"/>
      <w:bookmarkEnd w:id="2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- шлях проходження автобуса між початковим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 кінцевим  пунктами з визначеними місцями на дорозі для посадки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(висадки) пасажирів;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" w:name="o22"/>
      <w:bookmarkEnd w:id="2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міський  -  автобусний  маршрут,  який  не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виходить за межі території населеного пункту;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" w:name="o23"/>
      <w:bookmarkEnd w:id="2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приміський  -  автобусний  маршрут,  який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з'єднує населені пункти і протяжність якого не перевищує 50 км;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" w:name="o24"/>
      <w:bookmarkEnd w:id="2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міжміський  -  автобусний  маршрут,  який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з'єднує населені пункти і протяжність якого перевищує 50 км;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" w:name="o25"/>
      <w:bookmarkEnd w:id="2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міжнародний  -  автобусний маршрут,  який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перетинає державний кордон України;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5" w:name="o26"/>
      <w:bookmarkEnd w:id="2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загального  користування   -   автобусний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маршрут, на якому здійснюють регулярні пасажирські перевезення;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6" w:name="o27"/>
      <w:bookmarkEnd w:id="2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 спеціальних   перевезень   -  автобусний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маршрут,  на  якому  здійснюють  регулярні  спеціальні пасажирські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7" w:name="o28"/>
      <w:bookmarkEnd w:id="2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автобусний маршрут   нерегулярних   перевезень  -  автобусний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маршрут, на якому здійснюють нерегулярні пасажирські перевезення;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8" w:name="o29"/>
      <w:bookmarkEnd w:id="2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автомобільний перевізник - фізична або  юридична  особа,  яка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здійснює  на  комерційній  основі  чи  за власний кошт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пасажирів чи (та) вантажів транспортними засобами;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9" w:name="o30"/>
      <w:bookmarkEnd w:id="2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автомобільний  самозайнятий  перевізник  - це фізична особа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суб'єкт  господарювання,  яка здійснює на комерційній основі чи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власний кошт перевезення пасажирів на таксі без застосування праці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найманих  водіїв;  {  Статтю 1 доповнено абзацом згідно із Законом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N 586-VI ( </w:t>
      </w:r>
      <w:hyperlink r:id="rId21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586-17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24.09.2008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0" w:name="o31"/>
      <w:bookmarkEnd w:id="3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вантажні перевезення  -   перевезення   вантажів   вантажними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1" w:name="o32"/>
      <w:bookmarkEnd w:id="3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вантажна автомобільна  станція  - комплекс будівель,  споруд,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призначених  для  виконання  вантажних,  господарських   робіт 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вантажами     та    надання    транспортно-експедиційних    послуг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перевізникам;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2" w:name="o33"/>
      <w:bookmarkEnd w:id="3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вантажний термінал (автопорт) -  комплекс  будівель,  споруд,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обладнаних  навантажувальними засобами,  призначених для виконання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вантажних,   господарських   робіт   з    вантажами,    технічного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обслуговування   автомобільних   транспортних   засобів,   надання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транспортно-експедиційних та інших послуг перевізникам;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3" w:name="o34"/>
      <w:bookmarkEnd w:id="3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великоваговий транспортний  засіб  -  транспортний  засіб 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вантажем  або без вантажу,  хоча б один з вагових параметрів якого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перевищує встановлені на території України  допустиму  максимальну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масу чи осьове навантаження;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4" w:name="o35"/>
      <w:bookmarkEnd w:id="3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великогабаритний транспортний  засіб  -  транспортний засіб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вантажем або без вантажу,  хоча б  один  з  габаритних  параметрів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якого   перевищує   встановлені  на  території  України  допустимі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параметри;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5" w:name="o36"/>
      <w:bookmarkEnd w:id="3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внутрішні перевезення - перевезення пасажирів і вантажів  між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населеними пунктами, розташованими на території однієї держави;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6" w:name="o37"/>
      <w:bookmarkEnd w:id="3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внутрішні  перевезення - перевезення пасажирів та/чи вантажів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територією  України  без  перетину  державного  кордону України;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{   Статтю  1  доповнено  абзацом  згідно  із  Законом  N  5502-VI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( </w:t>
      </w:r>
      <w:hyperlink r:id="rId22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20.11.2012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7" w:name="o38"/>
      <w:bookmarkEnd w:id="3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водій -   особа,   яка   керує  транспортним  засобом  і  має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відповідне посвідчення встановленого зразка;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8" w:name="o39"/>
      <w:bookmarkEnd w:id="3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графік руху - відомості про  час  і  послідовність  виконання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рейсу;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39" w:name="o40"/>
      <w:bookmarkEnd w:id="3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Договірні Сторони    -    держави,    суб'єкти    міжнародних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правовідносин,   що   беруть   участь   у   процесі    міжнародних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автомобільних перевезень, визначені законодавством;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0" w:name="o41"/>
      <w:bookmarkEnd w:id="4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дозвіл на  здійснення  міжнародних  перевезень  автомобільним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транспортом  -  документ,  що  видається  уповноваженими  органами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Договірних   Сторін  міжнародним  автомобільним  перевізникам 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в'їзду,  транзитного проїзду через територію Договірних Сторін,  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також    здійснення    інших    видів   перевезень,   передбачених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законодавством;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1" w:name="o42"/>
      <w:bookmarkEnd w:id="4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дозвіл органів  виконавчої   влади   та   органів   місцевого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самоврядування   -   документ,  який  надає  право  на  здійснення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   пасажирів   на   автобусному   маршруті   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користування;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2" w:name="o43"/>
      <w:bookmarkEnd w:id="4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дозвіл узгодження  умов  та  режимів  перевезень - додатковий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дозвіл,   що   видається   уповноваженими   органами   на   проїзд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великовагового та (або) великогабаритного транспортного засобу;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3" w:name="o44"/>
      <w:bookmarkEnd w:id="4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документи  на  вантаж  -  документи,  визначені відповідно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Митного      кодексу     України,     законів     України     "Про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транспортно-експедиторську  діяльність"  ( </w:t>
      </w:r>
      <w:hyperlink r:id="rId23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1955-15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), "Про транзит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вантажів"  (  </w:t>
      </w:r>
      <w:hyperlink r:id="rId24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1172-14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),  інших актів законодавства, в тому числі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міжнародних договорів України, згода на обов'язковість яких надана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Верховною  Радою України, які необхідні для здійснення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вантажу  автомобільним  транспортом; { Статтю 1 доповнено терміном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згідно із Законом N 4621-VI ( </w:t>
      </w:r>
      <w:hyperlink r:id="rId25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22.03.2012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4" w:name="o45"/>
      <w:bookmarkEnd w:id="44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  {  Абзац  статті  1  виключено  на  підставі Закону N 3565-VI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</w:t>
      </w:r>
      <w:hyperlink r:id="rId26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3565-17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05.07.2011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5" w:name="o46"/>
      <w:bookmarkEnd w:id="4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досвід  роботи  -  строк діяльності суб'єкта господарювання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   перевізника,   який   обчислюється   з   початку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провадження   господарської   діяльності   з   надання   послуг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 пасажирів чи/та вантажів відповідно до закону. У разі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припинення  автомобільного  перевізника  -  юридичної особи шляхом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реорганізації  (злиття,  приєднання,  поділу, перетворення) досвід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його  роботи  набуває  новостворена  юридична  особа (новостворені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юридичні  особи).  У разі створення юридичної особи, власником або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одним з власників якої є автомобільний перевізник, який є фізичною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особою  -  підприємцем,  підприємницька діяльність якої припинена,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досвід   роботи   цієї   фізичної   особи   -  підприємця  набуває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новостворена  юридична  особа (досвідом роботи такої новоствореної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юридичної  особи  вважається досвід роботи того власника, який має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найбільший   строк  діяльності  з  надання  послуг  з 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чи/та вантажів); { Статтю 1 доповнено терміном згідно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Законом N 4621-VI ( </w:t>
      </w:r>
      <w:hyperlink r:id="rId27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22.03.2012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6" w:name="o47"/>
      <w:bookmarkEnd w:id="4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замовник транспортних послуг - юридична  або  фізична  особа,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яка  замовляє  транспортні  послуги  з перевезення пасажирів чи/та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7" w:name="o48"/>
      <w:bookmarkEnd w:id="4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зупинка - спеціально обладнаний пункт для очікування автобуса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посадки і висадки пасажирів;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8" w:name="o49"/>
      <w:bookmarkEnd w:id="4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колісний транспортний засіб - транспортний засіб, призначений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для  руху  безрейковими  дорогами,   який   використовується  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людей і (або) вантажів,  а також перевезення і приводу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під час руху чи на місці  встановленого  на  ньому  обладнання  чи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механізмів для виконання спеціальних робочих функцій, допущений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участі в дорожньому русі;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49" w:name="o50"/>
      <w:bookmarkEnd w:id="4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ліцензійна картка  транспортного  засобу  -  документ,   який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містить реєстраційні дані ліцензії та транспортного засобу;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0" w:name="o51"/>
      <w:bookmarkEnd w:id="5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міжнародні перевезення  пасажирів  і  вантажів  -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 і  вантажів  автомобільним  транспортом   з   перетином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державного кордону;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1" w:name="o52"/>
      <w:bookmarkEnd w:id="5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міжнародні човникові  (маятникові) перевезення - перевезення,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що передбачають прямі та зворотні поїздки груп пасажирів з певного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місця відправлення до певного місця призначення;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2" w:name="o53"/>
      <w:bookmarkEnd w:id="52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напівпричіп -  причіп,  вісь  (осі)  якого  розміщено  позаду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   мас   транспортного   засобу   (за   умови   рівномірного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завантаження) і який обладнано зчіпним  пристроєм,  що  забезпечує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передачу   горизонтальних   і   вертикальних   зусиль   на   інший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транспортний засіб, що виконує функції тягача;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3" w:name="o54"/>
      <w:bookmarkEnd w:id="5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небезпечний вантаж  - речовини,  матеріали,  вироби,  відходи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виробничої та іншої діяльності і тара  з-під  них,  які  внаслідок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притаманних  їм  властивостей  за наявності певних факторів можуть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під  час  перевезення  спричинити   вибух,   пожежу,   пошкодження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технічних засобів,  пристроїв, споруд та інших об'єктів, заподіяти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матеріальні  збитки  та  шкоду  довкіллю,  а  також  призвести 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загибелі,   травмування,   отруєння   людей,   тварин   і  які 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міжнародними  договорами,  згода  на  обов'язковість  яких  надана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Верховною Радою України,  або за результатами випробувань, залежно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 ступеня їх впливу на довкілля або людину,  віднесено до одного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 класів небезпечних речовин;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4" w:name="o55"/>
      <w:bookmarkEnd w:id="5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нерегулярні пасажирські  перевезення  - перевезення пасажирів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автобусом,  замовленим юридичною або фізичною особою з  укладанням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письмового  договору на кожну послугу,  в якому визначають маршрут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руху,  дату та час перевезень,  інші  умови  перевезень  та  форму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оплати послуги, або перевезення за власний кошт;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5" w:name="o56"/>
      <w:bookmarkEnd w:id="5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оборотний рейс - рух  автобуса  від  початкової  до  кінцевої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зупинки маршруту і у зворотному напрямку до початкової зупинки;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6" w:name="o57"/>
      <w:bookmarkEnd w:id="5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параметри комфортності  автобуса  -  конструктивні  параметри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автобуса, які визначають для пасажира комфортність поїздки;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7" w:name="o58"/>
      <w:bookmarkEnd w:id="5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пасажирські перевезення  -  перевезення  пасажирів  легковими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автомобілями або автобусами;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8" w:name="o59"/>
      <w:bookmarkEnd w:id="5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паспорт маршруту  -  документ,  що  містить  схему  маршруту,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розклад руху,  таблицю вартості проїзду,  графіки режимів праці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відпочинку водіїв тощо;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59" w:name="o60"/>
      <w:bookmarkEnd w:id="5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паспорт стоянки таксі - документ, який містить інформацію про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засоби облаштування стоянки,  інформаційне забезпечення пасажирів,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власника стоянки, схеми руху та правила надання послуг;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0" w:name="o61"/>
      <w:bookmarkEnd w:id="6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перевезення пасажирів  у звичайному режимі руху -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 автобусами  на  маршруті  загального   користування 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дотриманням усіх зупинок, передбачених розкладом руху;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1" w:name="o62"/>
      <w:bookmarkEnd w:id="6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перевезення пасажирів в експресному режимі руху -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автобусами на маршруті загального користування, на якому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є звичайний режим руху,  з дотриманням зупинок,  кількість яких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розкладом руху не перевищує 25%  кількості зупинок при  звичайному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режимі руху;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2" w:name="o63"/>
      <w:bookmarkEnd w:id="6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перевезення пасажирів    у   режимі   маршрутного   таксі  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 пасажирів  на  міському  чи  приміському  автобусному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маршруті  загального  користування  за  розкладом  руху,  в  якому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визначається час відправлення автобусів з початкового та кінцевого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пунктів  маршруту  з  висадкою і посадкою пасажирів чи громадян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їхню вимогу на шляху  прямування  автобуса  в  місцях,  де  це  не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заборонено правилами дорожнього руху;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3" w:name="o64"/>
      <w:bookmarkEnd w:id="6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перевезення пасажирів  легковим  автомобілем  на замовлення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пасажирів легковим автомобілем загального призначення,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замовленим  юридичною  або фізичною особою з укладанням письмового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договору на кожну послугу чи на обумовлений термін обслуговування,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 якому визначають умови обслуговування,  вартість послуги, термін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її виконання та інші положення за домовленістю сторін;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4" w:name="o65"/>
      <w:bookmarkEnd w:id="6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послуга з перевезення пасажирів  чи  вантажів  - 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 чи вантажів транспортними засобами на договірних умовах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із замовником послуги за плату;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5" w:name="o66"/>
      <w:bookmarkEnd w:id="6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причіп - транспортний засіб  без  власного  джерела  енергії,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пристосований для буксирування автомобілем;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6" w:name="o67"/>
      <w:bookmarkEnd w:id="6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регулярні пасажирські  перевезення - перевезення пасажирів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автобусному   маршруті   загального   користування   за   умовами,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визначеними   паспортом  маршруту,  затвердженим  в  установленому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порядку  органами   виконавчої   влади   та   органами   місцевого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самоврядування  або  уповноваженими  органами  Договірних Сторін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разі міжнародних 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7" w:name="o68"/>
      <w:bookmarkEnd w:id="6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регулярні спеціальні пасажирські  перевезення  - 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певних  категорій  пасажирів  (працівників підприємств,  школярів,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студентів,  туристів,  екскурсантів  та  інших)   на   автобусному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маршруті за умовами,  визначеними паспортом маршруту, затвердженим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  установленому  порядку  замовником  транспортних   послуг   або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уповноваженими  органами  Договірних  Сторін  у  разі  міжнародних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8" w:name="o69"/>
      <w:bookmarkEnd w:id="6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рейдова   перевірка   (перевірка   на   дорозі)  -  перевірка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транспортних  засобів  суб’єкта  господарювання на маршруті руху 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будь-який   час   з   урахуванням   інфраструктури   (автовокзали,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автостанції,   автобусні   зупинки,   місця   посадки  та  висадки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пасажирів,   стоянки   таксі   і   транспортних   засобів,   місця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навантаження     та     розвантаження    вантажних    автомобілів,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контрольно-вагові  комплекси  та інші об’єкти, що використовуються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суб’єктами     господарювання    для    забезпечення   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транспорту); { Статтю 1 доповнено абзацом згідно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Законом N 5502-VI ( </w:t>
      </w:r>
      <w:hyperlink r:id="rId28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20.11.2012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69" w:name="o70"/>
      <w:bookmarkEnd w:id="6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рейс - рух транспортного засобу від початкового до  кінцевого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пункту маршруту;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0" w:name="o71"/>
      <w:bookmarkEnd w:id="7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розклад руху   -   сукупність   графіків  руху  автобусів 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1" w:name="o72"/>
      <w:bookmarkEnd w:id="7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сервісна  книжка  -  документ установленого зразка для обліку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проходження обов'язкового технічного контролю транспортних засобів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автомобільних  самозайнятих  перевізників;  {  Статтю  1 доповнено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абзацом  згідно  із Законом N 586-VI ( </w:t>
      </w:r>
      <w:hyperlink r:id="rId29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586-17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24.09.2008;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змінами,  внесеними  згідно  із  Законом N 3565-VI ( </w:t>
      </w:r>
      <w:hyperlink r:id="rId30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3565-17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05.07.2011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2" w:name="o73"/>
      <w:bookmarkEnd w:id="7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стоянка таксі - місце для зупинки таксі та посадки пасажирів,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визначене відповідними дорожніми знаками;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3" w:name="o74"/>
      <w:bookmarkEnd w:id="7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таксі -   легковий   автомобіль,  обладнаний  розпізнавальним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ліхтарем  оранжевого  кольору,   який   встановлюється   на   даху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автомобіля,  діючим таксометром, сигнальним ліхтарем із зеленим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червоним світлом,  розташованим у верхньому правому кутку лобового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скла,  і який має нанесені композиції з квадратів,  розташованих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шаховому порядку  на  дверцятах  автомобіля  з  лівого  та правого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боків,  призначений для надання послуг з перевезення пасажирів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їхнього багажу в індивідуальному порядку;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4" w:name="o75"/>
      <w:bookmarkEnd w:id="7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таксометр - прилад,  призначений для  інформування  пасажирів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    вартість    поїздки   та   реєстрації   параметрів   роботи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автомобіля-таксі, визначених законодавством;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5" w:name="o76"/>
      <w:bookmarkEnd w:id="7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транспортно-експедиторські послуги  -  послуги,  пов'язані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підготовкою    та    відправленням   вантажів,   організацією 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забезпеченням перевезень,  контролем за проходженням і  одержанням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вантажів, проведенням взаєморозрахунків;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6" w:name="o77"/>
      <w:bookmarkEnd w:id="7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транспортний засіб  загального  призначення  -   транспортний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засіб,  не  обладнаний спеціальним устаткуванням і призначений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пасажирів або вантажів (автобус,  легковий автомобіль,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вантажний  автомобіль,  причіп,  напівпричіп з бортовою платформою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відкритого або закритого типу);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7" w:name="o78"/>
      <w:bookmarkEnd w:id="7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транспортний засіб     спеціалізованого     призначення    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транспортний  засіб,  який  призначений  для  перевезення   певних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категорій  пасажирів  чи  вантажів (автобус для перевезення дітей,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інвалідів,   пасажирів   певних   професій,   самоскид,  цистерна,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сідельний  тягач,  фургон,  спеціалізований  санітарний автомобіль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екстреної  медичної  допомоги,  автомобіль  інкасації,  ритуальний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 тощо) та має спеціальне обладнання (таксі, броньований,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обладнаний   спеціальними   світловими   і  звуковими  сигнальними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пристроями тощо); { Абзац статті 1 із змінами, внесеними згідно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Законом N 5081-VI ( </w:t>
      </w:r>
      <w:hyperlink r:id="rId31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5081-17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05.07.2012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8" w:name="o79"/>
      <w:bookmarkEnd w:id="7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транспортний засіб спеціального  призначення  -  транспортний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засіб,  призначений для виконання спеціальних робочих функцій (для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аварійного ремонту,  автокран,  пожежний, автобетономішалка, вишка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розвідувальна чи бурова на автомобілі,  для транспортування сміття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інших відходів,  технічна  допомога,  автомобіль  прибиральний,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автомобіль-майстерня,   радіологічна   майстерня,  автомобіль 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пересувних телевізійних і звукових станцій тощо);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79" w:name="o80"/>
      <w:bookmarkEnd w:id="7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треті   країни   -   будь-які  інші  країни  стосовно  країни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нерезидента  та резидента; { Статтю 1 доповнено терміном згідно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Законом N 4621-VI ( </w:t>
      </w:r>
      <w:hyperlink r:id="rId32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22.03.2012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0" w:name="o81"/>
      <w:bookmarkEnd w:id="8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уповноважені органи  Договірних  Сторін  -  державні   органи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Договірних  Сторін,  визначені  законодавством  для виконання його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положень у галузі міжнародних автомобільних перевезень.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1" w:name="o82"/>
      <w:bookmarkEnd w:id="8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2.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Законодавство про автомобільний транспорт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2" w:name="o83"/>
      <w:bookmarkEnd w:id="8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Законодавство про  автомобільний  транспорт  складається  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цього Закону,  законів України "Про транспорт" ( </w:t>
      </w:r>
      <w:hyperlink r:id="rId33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232/94-ВР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), "Про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дорожній рух" ( </w:t>
      </w:r>
      <w:hyperlink r:id="rId34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3353-12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),  чинних міжнародних договорів та  інших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нормативно-правових актів у сфері автомобільних перевезень.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3" w:name="o84"/>
      <w:bookmarkEnd w:id="8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Завданнями законодавства  з  питань  перевезень  пасажирів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 автомобільним транспортом 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4" w:name="o85"/>
      <w:bookmarkEnd w:id="8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визначення основних   правових   та   організаційних    основ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державного  регулювання  у  сфері перевезень пасажирів та вантажів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автомобільним транспортом;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5" w:name="o86"/>
      <w:bookmarkEnd w:id="8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установлення вимог до перевізників,  водіїв  та  транспортних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засобів   щодо  забезпечення  безпеки  перевезень  та  екологічної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безпеки;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6" w:name="o87"/>
      <w:bookmarkEnd w:id="8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визначення системи державного контролю,  прав,  обов'язків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відповідальності    державних    органів   виконавчої   влади 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перевізників за порушення міжнародних договорів  та  законодавства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7" w:name="o88"/>
      <w:bookmarkEnd w:id="8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3.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Сфера дії цього Закону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8" w:name="o89"/>
      <w:bookmarkEnd w:id="8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Цей Закон регулює відносини між автомобільними перевізниками,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замовниками транспортних  послуг,  органами  виконавчої  влади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органами    місцевого   самоврядування,   пасажирами,   власниками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транспортних  засобів,  а  також  їх  відносини  з  юридичними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фізичними  особами  -  суб'єктами підприємницької діяльності,  які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забезпечують  діяльність  автомобільного  транспорту  та   безпеку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89" w:name="o90"/>
      <w:bookmarkEnd w:id="8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4.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Використання земель автомобільним транспортом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0" w:name="o91"/>
      <w:bookmarkEnd w:id="9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Автомобільний транспорт використовує землі транспорту та інші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землі відповідно до земельного законодавства.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1" w:name="o92"/>
      <w:bookmarkEnd w:id="9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                   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Глава 2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ДЕРЖАВНЕ РЕГУЛЮВАННЯ ТА КОНТРОЛЬ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2" w:name="o93"/>
      <w:bookmarkEnd w:id="9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5.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Завдання та функції державного регулювання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контролю діяльності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3" w:name="o94"/>
      <w:bookmarkEnd w:id="9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Основним завданням державного регулювання та контролю у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 є створення умов безпечного,  якісного 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ефективного перевезення пасажирів та вантажів,  надання додаткових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транспортних послуг.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4" w:name="o95"/>
      <w:bookmarkEnd w:id="9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Державне регулювання   та  контроль  у  сфері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 спрямовані на: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5" w:name="o96"/>
      <w:bookmarkEnd w:id="9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балансу  інтересів  держави,  органів  місцевого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самоврядування,  користувачів  транспортних послуг та підприємств,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установ, організацій, інших юридичних та фізичних осіб - суб'єктів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господарювання  на  автомобільному  транспорті  незалежно від форм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власності;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6" w:name="o97"/>
      <w:bookmarkEnd w:id="9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якісного    та     безпечного     функціонування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7" w:name="o98"/>
      <w:bookmarkEnd w:id="9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розвиток та   удосконалення   нормативної   бази   діяльності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8" w:name="o99"/>
      <w:bookmarkEnd w:id="9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визначення загальних засад  стратегічного  розвитку,  системи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управління, реформування та регулювання 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99" w:name="o100"/>
      <w:bookmarkEnd w:id="9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визначення пріоритетних    напрямів    розвитку   та   шляхів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оптимізації діяльності 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0" w:name="o101"/>
      <w:bookmarkEnd w:id="10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захист прав   споживачів    під    час    їх    транспортного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обслуговування;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1" w:name="o102"/>
      <w:bookmarkEnd w:id="10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захист національного  ринку  транспортних послуг та суб'єктів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господарювання,   що   здійснюють   свою   діяльність   у   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2" w:name="o103"/>
      <w:bookmarkEnd w:id="10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створення рівних    умов    для    роботи    всіх   суб'єктів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господарювання,  що   здійснюють   свою   діяльність    у   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  транспорту,  обмеження  монополізму  та  розвиток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конкуренції;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3" w:name="o104"/>
      <w:bookmarkEnd w:id="10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зайнятості населення,  підготовки спеціалістів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робочих кадрів, охорони праці;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4" w:name="o105"/>
      <w:bookmarkEnd w:id="10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раціональне використання    енергетичних    та   матеріальних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ресурсів;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5" w:name="o106"/>
      <w:bookmarkEnd w:id="10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охорону довкілля   від   шкідливого   впливу 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транспорту,  проведення  науково-технічної  роботи,  досліджень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розвиток системи статистики.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6" w:name="o107"/>
      <w:bookmarkEnd w:id="10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Державне регулювання  та  контроль  у  сфері 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   реалізується   шляхом   проведення   центральними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місцевими    органами   виконавчої   влади,   органами   місцевого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самоврядування   економічної,   тарифної,   науково-технічної 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соціальної  політики, ліцензування, стандартизації та сертифікації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  автомобільному  транспорті,  задоволення потреб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 в паливно-енергетичних і матеріально-технічних ресурсах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і транспортних засобах.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7" w:name="o108"/>
      <w:bookmarkEnd w:id="107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Частина  третя статті 5 із змінами, внесеними згідно із Законом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N 5502-VI ( </w:t>
      </w:r>
      <w:hyperlink r:id="rId35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8" w:name="o109"/>
      <w:bookmarkEnd w:id="10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 6.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Система органів державного регулювання та контролю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09" w:name="o110"/>
      <w:bookmarkEnd w:id="10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Верховна  Рада  України  визначає  основні  напрями державної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політики  у сфері автомобільного транспорту, законодавчі основи її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реалізації.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0" w:name="o111"/>
      <w:bookmarkEnd w:id="11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Загальне   державне   регулювання  діяльності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  здійснює Кабінет Міністрів України відповідно до своїх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повноважень.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1" w:name="o112"/>
      <w:bookmarkEnd w:id="11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Центральний  орган виконавчої влади, що забезпечує формування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 реалізує  державну політику у сфері автомобільного транспорту,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забезпечує: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2" w:name="o113"/>
      <w:bookmarkEnd w:id="11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формування   та   реалізацію   державної   політики  у 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3" w:name="o114"/>
      <w:bookmarkEnd w:id="11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нормативно-правове регулювання;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4" w:name="o115"/>
      <w:bookmarkEnd w:id="11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визначення   пріоритетних  напрямів  розвитку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5" w:name="o116"/>
      <w:bookmarkEnd w:id="11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Реалізація   державної   політики   у   сфері 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  здійснюється через центральний орган виконавчої влади,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що  забезпечує  реалізацію  державної політики з питань безпеки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наземному  транспорті,  місцеві  органи виконавчої влади та органи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місцевого самоврядування.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6" w:name="o117"/>
      <w:bookmarkEnd w:id="11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Нормативно-правові акти центрального органу виконавчої влади,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що  забезпечує  формування  та  реалізує державну політику у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транспорту,  прийняті  в  межах  його  компетенції, обов’язкові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виконання на території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7" w:name="o118"/>
      <w:bookmarkEnd w:id="117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Центральний  орган виконавчої влади, що забезпечує реалізацію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державної  політики  з  питань  безпеки  на  наземному транспорті,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забезпечує: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8" w:name="o119"/>
      <w:bookmarkEnd w:id="11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реалізацію   державної   політики   з   питань   безпеки 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автомобільному транспорті загального користування;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19" w:name="o120"/>
      <w:bookmarkEnd w:id="11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участь   у   здійсненні   стандартизації  та  сертифікації  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установленому порядку;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0" w:name="o121"/>
      <w:bookmarkEnd w:id="12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внесення  пропозицій  щодо  формування  державної  політики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сфері безпеки на автомобільному транспорті.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1" w:name="o122"/>
      <w:bookmarkEnd w:id="12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Центральний  орган виконавчої влади, що забезпечує реалізацію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державної  політики  з  питань  безпеки  на  наземному транспорті,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2" w:name="o123"/>
      <w:bookmarkEnd w:id="12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державний  нагляд  і  контроль  за дотриманням автомобільними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перевізниками   вимог   законодавства,   норм   та  стандартів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автомобільному транспорті;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3" w:name="o124"/>
      <w:bookmarkEnd w:id="12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державний   контроль   за   виконанням   перевізниками  вимог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міжнародних  договорів  України з питань міжнародних автомобільних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4" w:name="o125"/>
      <w:bookmarkEnd w:id="12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проведення  в  установленому порядку технічного розслідування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катастроф,  аварій, дорожньо-транспортних пригод на автомобільному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5" w:name="o126"/>
      <w:bookmarkEnd w:id="12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погодження  паспортів  міжміських  та  приміських  автобусних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маршрутів  регулярних  спеціальних перевезень, що виходять за межі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території області (міжобласних маршрутів);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6" w:name="o127"/>
      <w:bookmarkEnd w:id="12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внесення   змін   до  розкладу  руху  міжобласних  автобусних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7" w:name="o128"/>
      <w:bookmarkEnd w:id="12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видачу   свідоцтва  про  відповідність  транспортного  засобу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вимогам  Угоди  про  міжнародні перевезення швидкопсувних харчових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продуктів та про спеціальні транспортні засоби, які призначені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цих 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8" w:name="o129"/>
      <w:bookmarkEnd w:id="12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видачу   свідоцтва   про   встановлення   класу  автобуса 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параметрами   комфортності  та  розміщення  на  своєму  офіційному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веб-сайті відповідної інформації;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29" w:name="o130"/>
      <w:bookmarkEnd w:id="12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видачу  свідоцтва про атестацію автостанцій, ведення переліку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атестованих  автостанцій  та  розміщення  зазначеного  переліку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своєму офіційному веб-сайті;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0" w:name="o131"/>
      <w:bookmarkEnd w:id="13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ведення  реєстру  сертифікатів  затвердження  типу  і виданих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виробниками   сертифікатів   відповідності  колісних  транспортних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засобів та обладнання;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1" w:name="o132"/>
      <w:bookmarkEnd w:id="13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диспетчерський     контроль    за    роботою    автомобільних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перевізників,  що  здійснюють перевезення пасажирів на міжобласних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маршрутах загального користування;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2" w:name="o133"/>
      <w:bookmarkEnd w:id="13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габаритно-ваговий    контроль    транспортних    засобів 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автомобільних дорогах загального користування;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3" w:name="o134"/>
      <w:bookmarkEnd w:id="133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ведення   в   порядку,   передбаченому   центральним  органом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виконавчої  влади,  що  забезпечує формування та реалізує державну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політику у сфері транспорту, переліку суб’єктів господарювання, що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здійснюють  установлення  та  технічне  обслуговування контрольних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пристроїв   (тахографів)   в  автомобільних  транспортних  засобах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(  </w:t>
      </w:r>
      <w:hyperlink r:id="rId36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z0759-13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),  та  розміщення  на  своєму  офіційному  веб-сайті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відповідної інформації;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4" w:name="o135"/>
      <w:bookmarkEnd w:id="13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за дотриманням умов перевезень, визначених дозволом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 перевезення на міжобласних автобусних маршрутах;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5" w:name="o136"/>
      <w:bookmarkEnd w:id="13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за  здійсненням  міжнародних перевезень пасажирів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  автомобільним  транспортом  у  пунктах  видачі  дозволів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автомобільним перевізникам України;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6" w:name="o137"/>
      <w:bookmarkEnd w:id="13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ведення   обліку   та   аналіз   причин   катастроф,  аварій,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дорожньо-транспортних пригод на автомобільному транспорті, а також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пожеж на транспортних засобах;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7" w:name="o138"/>
      <w:bookmarkEnd w:id="13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розроблення  заходів  щодо  запобігання виникненню катастроф,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аварій,  дорожньо-транспортних пригод на автомобільному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контроль за їх виконанням;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8" w:name="o139"/>
      <w:bookmarkEnd w:id="13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інші  повноваження,  визначені законами та покладені на нього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Президентом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39" w:name="o140"/>
      <w:bookmarkEnd w:id="13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Рада міністрів Автономної Республіки Крим та обласні державні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адміністрації  формують  у  приміському  та міжміському сполученні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мережу   автобусних   маршрутів  загального  користування,  що  не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виходять  за межі території Автономної Республіки Крим чи області,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 здійснюють  в  межах своїх повноважень контроль за дотриманням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законодавства  у  сфері  автомобільного  транспорту на відповідній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території.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0" w:name="o141"/>
      <w:bookmarkEnd w:id="14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Органи   місцевого  самоврядування  формують  мережу  міських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автобусних  маршрутів загального користування і здійснюють у межах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своїх  повноважень  контроль  за дотриманням законодавства у сфері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 на відповідній території.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1" w:name="o142"/>
      <w:bookmarkEnd w:id="14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території  України центральний орган виконавчої влади, що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забезпечує  реалізацію  державної  політики  з  питань  безпеки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наземному транспорті, у сфері міжнародних автомобільних перевезень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2" w:name="o143"/>
      <w:bookmarkEnd w:id="14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наявності, видачу дозвільних документів на виконання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 та контроль відповідності виду перевезення, що фактично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виконується;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3" w:name="o144"/>
      <w:bookmarkEnd w:id="14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за  виконанням  автомобільними  перевізниками вимог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міжнародних  договорів  України з питань міжнародних автомобільних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4" w:name="o145"/>
      <w:bookmarkEnd w:id="14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 технічного,   санітарного  та  екологічного  стану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транспортних  засобів,  що  впливає  на безпеку руху та екологічну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ситуацію;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5" w:name="o146"/>
      <w:bookmarkEnd w:id="14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за  дотриманням  перевізниками  вимог  Європейської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угоди  щодо  роботи  екіпажів  транспортних засобів, які виконують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міжнародні автомобільні перевезення;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6" w:name="o147"/>
      <w:bookmarkEnd w:id="146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контроль  та  нагляд за дотриманням вимог нормативно-правових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актів  щодо  забезпечення  безпеки на автомобільному транспорті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правил перевезення небезпечних вантажів;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7" w:name="o148"/>
      <w:bookmarkEnd w:id="14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внесення  перевізниками-нерезидентами  платежів 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проїзд автомобільними дорогами України;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8" w:name="o149"/>
      <w:bookmarkEnd w:id="14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перевірку     транспортно-експедиційної    документації  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здійснення   перевезень   пасажирів   і   вантажів   автомобільним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транспортом;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49" w:name="o150"/>
      <w:bookmarkEnd w:id="14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габаритно-ваговий контроль транспортних засобів.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0" w:name="o151"/>
      <w:bookmarkEnd w:id="15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 пунктах пропуску через державний кордон України центральний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  виконавчої  влади,  що  забезпечує  формування  та реалізує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державну   податкову   і   митну  політику,  у  сфері  міжнародних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автомобільних перевезень здійснює: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1" w:name="o152"/>
      <w:bookmarkEnd w:id="15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 наявності   дозвільних   документів  на  виконання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2" w:name="o153"/>
      <w:bookmarkEnd w:id="15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габаритно-ваговий контроль транспортних засобів;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3" w:name="o154"/>
      <w:bookmarkEnd w:id="15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за  дотриманням  перевізниками  правил 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небезпечних вантажів;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4" w:name="o155"/>
      <w:bookmarkEnd w:id="15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внесення  (нарахування) перевізниками-нерезидентами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платежів за проїзд автомобільними дорогами України;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5" w:name="o156"/>
      <w:bookmarkEnd w:id="15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контроль  сплати  перевізниками штрафів чи виконання приписів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органів контролю;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6" w:name="o157"/>
      <w:bookmarkEnd w:id="15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ведення   обліку   автомобільних   транспортних  засобів,  що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здійснюють    міжнародні    перевезення   пасажирів   і   вантажів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автомобільним транспортом.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7" w:name="o158"/>
      <w:bookmarkEnd w:id="157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Частина  одинадцята  статті  6  із змінами, внесеними згідно із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Законом N 406-VII ( </w:t>
      </w:r>
      <w:hyperlink r:id="rId37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406-18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04.07.2013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8" w:name="o159"/>
      <w:bookmarkEnd w:id="15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Державному   контролю   підлягають   усі  транспортні  засоби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українських  та іноземних перевізників, що здійснюють автомобільні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пасажирів і вантажів на території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59" w:name="o160"/>
      <w:bookmarkEnd w:id="15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Центральний  орган виконавчої влади, що забезпечує формування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 реалізує  державну  податкову  і  митну  політику,  здійснює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пунктах  пропуску  через  державний  кордон України документальний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контроль за дотриманням автомобільними перевізниками законодавства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України щодо міжнародних автомобільних перевезень.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0" w:name="o161"/>
      <w:bookmarkEnd w:id="160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Частина  тринадцята  статті  6  із змінами, внесеними згідно із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Законом N 406-VII ( </w:t>
      </w:r>
      <w:hyperlink r:id="rId38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406-18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04.07.2013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1" w:name="o162"/>
      <w:bookmarkEnd w:id="16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Державний  контроль  автомобільних  перевізників на території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України  здійснюється  шляхом  проведення планових, позапланових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рейдових перевірок (перевірок на дорозі).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2" w:name="o163"/>
      <w:bookmarkEnd w:id="16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Планові  перевірки проводяться не частіше одного разу на рік.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 державного контролю не пізніше ніж за 10 календарних днів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початку  проведення  планової перевірки письмово повідомляє про це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перевізника, якого буде перевіряти.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3" w:name="o164"/>
      <w:bookmarkEnd w:id="16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Позапланові  перевірки  проводяться  лише  на  підставі заяви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(повідомлення  в  письмовій  формі)  про  порушення  автомобільним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перевізником   вимог  законодавства  про  автомобільний  транспорт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уповноваженими  особами  органів,  яким  надано  право  здійснення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державного   контролю,  з  метою  перевірки  наведених  фактів 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виконання припису про порушення зазначеного законодавства.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4" w:name="o165"/>
      <w:bookmarkEnd w:id="16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Рейдові   перевірки   дотримання   вимог   законодавства  про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автомобільний  транспорт  під час виконання перевезень пасажирів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вантажів  автомобільним  транспортом  здійснюються  шляхом зупинки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транспортного  засобу  або  без  такої  зупинки посадовими особами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центрального  органу  виконавчої  влади,  що забезпечує реалізацію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державної  політики  з  питань безпеки на наземному транспорті,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його територіальних органів, які мають право зупиняти транспортний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засіб  у  форменому  одязі  за допомогою сигнального диска (жезла)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відповідно до порядку, затвердженого Кабінетом Міністрів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5" w:name="o166"/>
      <w:bookmarkEnd w:id="16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У   разі   проведення   позапланових   і  рейдових  перевірок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автомобільний перевізник, що буде перевірятися, про час проведення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перевірки не інформується.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6" w:name="o167"/>
      <w:bookmarkEnd w:id="166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Стаття  6  із  змінами,  внесеними  згідно із Законом N 2608-VI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  </w:t>
      </w:r>
      <w:hyperlink r:id="rId39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)  від  19.10.2010;  в  редакції  Закону  N  5502-VI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</w:t>
      </w:r>
      <w:hyperlink r:id="rId40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7" w:name="o168"/>
      <w:bookmarkEnd w:id="16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7.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Організація пасажирських перевезень органами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виконавчої влади та органами місцевого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самоврядування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8" w:name="o169"/>
      <w:bookmarkEnd w:id="16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     організації     пасажирських     перевезень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покладається: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69" w:name="o170"/>
      <w:bookmarkEnd w:id="16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міжнародних автобусних маршрутах загального користування -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 центральний орган виконавчої влади, що забезпечує формування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реалізує державну політику у сфері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0" w:name="o171"/>
      <w:bookmarkEnd w:id="17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міжміських  і  приміських автобусних маршрутах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користування,  що  виходять  за межі території області (міжобласні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маршрути),  - на центральний орган виконавчої влади, що забезпечує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формування та реалізує державну політику у сфері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1" w:name="o172"/>
      <w:bookmarkEnd w:id="17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приміських  і  міжміських автобусних маршрутах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користування,   що   не  виходять  за  межі  території  Автономної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Республіки Крим чи області (внутрішньообласні маршрути), - на Раду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міністрів   Автономної   Республіки   Крим  або  обласні  державні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адміністрації;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2" w:name="o173"/>
      <w:bookmarkEnd w:id="17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приміських  автобусних маршрутах загального користування,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що   не   виходять   за   межі   району,  -  на  районні  державні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адміністрації;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3" w:name="o174"/>
      <w:bookmarkEnd w:id="17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 автобусному  маршруті  загального  користування  прямого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сполучення  місто  Київ  -  міжнародний  аеропорт "Бориспіль" -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Київську міську державну адміністрацію;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4" w:name="o175"/>
      <w:bookmarkEnd w:id="17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міських автобусних маршрутах загального користування -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виконавчий  орган  сільської,  селищної, міської ради відповідного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населеного пункту.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5" w:name="o176"/>
      <w:bookmarkEnd w:id="175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Стаття  7  із  змінами,  внесеними  згідно із Законом N 4715-VI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  </w:t>
      </w:r>
      <w:hyperlink r:id="rId41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4715-17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)  від  17.05.2012;  в  редакції  Закону  N  5502-VI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</w:t>
      </w:r>
      <w:hyperlink r:id="rId42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6" w:name="o177"/>
      <w:bookmarkEnd w:id="176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8.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Стандартизація і оцінка відповідності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автомобільному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7" w:name="o178"/>
      <w:bookmarkEnd w:id="177"/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 xml:space="preserve">     Стандартизація на автомобільному транспорті забезпечує: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8" w:name="o179"/>
      <w:bookmarkEnd w:id="17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реалізацію єдиної   науково-технічної   політики   з   питань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створення,  експлуатації,  ремонту,  технічного  обслуговування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утилізації транспортних засобів;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79" w:name="o180"/>
      <w:bookmarkEnd w:id="17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підвищення надійності,    комфортності     та     безпечності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транспортних   засобів,  якості  робіт  та  послуг  відповідно 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розвитку  науки  і   техніки,   потреб   населення   і   народного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господарства;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0" w:name="o181"/>
      <w:bookmarkEnd w:id="18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захист інтересів  споживачів  і  держави  у  питаннях безпеки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 для  життя,  здоров'я  людей  та  майна  осіб,  охорони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довкілля;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1" w:name="o182"/>
      <w:bookmarkEnd w:id="18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економію всіх видів ресурсів,  поліпшення техніко-економічних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показників діяльності;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2" w:name="o183"/>
      <w:bookmarkEnd w:id="18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безпеку об'єктів з урахуванням ризику виникнення природних 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техногенних катастроф та інших надзвичайних ситуацій.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3" w:name="o184"/>
      <w:bookmarkEnd w:id="18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Сертифікацію транспортних    засобів,    робіт,   послуг 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автомобільному транспорті здійснюють з метою: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4" w:name="o185"/>
      <w:bookmarkEnd w:id="18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запобігання використанню транспортних засобів, надання робіт,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послуг, небезпечних для життя, здоров'я людей та довкілля;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5" w:name="o186"/>
      <w:bookmarkEnd w:id="18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сприяння споживачам  у свідомому виборі транспортних засобів,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робіт, послуг;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6" w:name="o187"/>
      <w:bookmarkEnd w:id="18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створення умов  для   участі   суб'єктів   господарювання   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міжнародному економічному, науково-технічному співробітництві.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7" w:name="o188"/>
      <w:bookmarkEnd w:id="18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9.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Особливості ліцензування на автомобільному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8" w:name="o189"/>
      <w:bookmarkEnd w:id="18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Ліцензування на  автомобільному  транспорті   спрямоване 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визначення  початкових і поточних умов надання послуг з перевезень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і небезпечних вантажів, а також найважливіших параметрів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обслуговування споживачів.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89" w:name="o190"/>
      <w:bookmarkEnd w:id="189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Частина  перша статті 9 із змінами, внесеними згідно із Законом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N 2608-VI ( </w:t>
      </w:r>
      <w:hyperlink r:id="rId43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19.10.2010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0" w:name="o191"/>
      <w:bookmarkEnd w:id="19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Завданням ліцензування на автомобільному транспорті є: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1" w:name="o192"/>
      <w:bookmarkEnd w:id="19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сприяння становленню   сучасного   ринку   послуг,   розвитку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 та стимулювання впровадження нових видів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послуг;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2" w:name="o193"/>
      <w:bookmarkEnd w:id="19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підвищення ефективності використання транспортних засобів;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3" w:name="o194"/>
      <w:bookmarkEnd w:id="19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створення конкурентного середовища;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4" w:name="o195"/>
      <w:bookmarkEnd w:id="19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захист прав   споживачів  та  ринку  послуг  від  небезпечних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перевезень;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5" w:name="o196"/>
      <w:bookmarkEnd w:id="195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забезпечення соціальних       стандартів        транспортного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обслуговування;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6" w:name="o197"/>
      <w:bookmarkEnd w:id="19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використання  сертифікованих  і  дозволених  для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використання транспортних засобів;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7" w:name="o198"/>
      <w:bookmarkEnd w:id="19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доступності   послуг   та   підвищення    якості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транспортного обслуговування;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8" w:name="o199"/>
      <w:bookmarkEnd w:id="19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допуску     автомобільних     перевізників   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перевезення пасажирів транспортними засобами на комерційній основі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шляхом   їх   попередньої   перевірки   на  відповідність  вимогам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ліцензійних умов.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199" w:name="o200"/>
      <w:bookmarkEnd w:id="19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Підтвердження відповідності перевізника  вимогам  ліцензійних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умов    здійснюється   органом   ліцензування   шляхом   перевірки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перевізника за місцем його розташування або  надання  перевізником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органу ліцензування сертифіката відповідності послуг з перевезення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пасажирів автобусами ліцензійним умовам.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0" w:name="o201"/>
      <w:bookmarkEnd w:id="20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Ліцензія видається  на  господарську  діяльність  з   надання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послуг з перевезення пасажирів і небезпечних вантажів на такі види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робіт:  {  Абзац  перший  частини  четвертої  статті 9 із змінами,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внесеними згідно із Законом N 2608-VI ( </w:t>
      </w:r>
      <w:hyperlink r:id="rId44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19.10.2010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1" w:name="o202"/>
      <w:bookmarkEnd w:id="20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з внутрішніх перевезень пасажирів автобусами;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2" w:name="o203"/>
      <w:bookmarkEnd w:id="20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з внутрішніх перевезень пасажирів на таксі;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3" w:name="o204"/>
      <w:bookmarkEnd w:id="20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 з  внутрішніх  перевезень пасажирів легковими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автомобілями на замовлення;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4" w:name="o205"/>
      <w:bookmarkEnd w:id="20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 послуг  з внутрішніх перевезень небезпечних вантажів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вантажними  автомобілями,  причепами  та  напівпричепами;  { Абзац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п'ятий  частини четвертої статті 9 із змінами, внесеними згідно із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Законом N 2608-VI ( </w:t>
      </w:r>
      <w:hyperlink r:id="rId45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19.10.2010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5" w:name="o206"/>
      <w:bookmarkEnd w:id="20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з міжнародних перевезень пасажирів автобусами;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6" w:name="o207"/>
      <w:bookmarkEnd w:id="20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з міжнародних перевезень пасажирів на таксі;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7" w:name="o208"/>
      <w:bookmarkEnd w:id="20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послуг  з  міжнародних перевезень пасажирів легковими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автомобілями на замовлення;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8" w:name="o209"/>
      <w:bookmarkEnd w:id="20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 послуг з міжнародних перевезень небезпечних вантажів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вантажними  автомобілями,  причепами  та  напівпричепами.  { Абзац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дев'ятий  частини  четвертої статті 9 із змінами, внесеними згідно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із Законом N 2608-VI ( </w:t>
      </w:r>
      <w:hyperlink r:id="rId46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 від 19.10.2010 }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09" w:name="o210"/>
      <w:bookmarkEnd w:id="20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Орган ліцензування  приймає  рішення  про видачу ліцензії або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 відмову в її видачі у строк не пізніше 30 календарних  днів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дати  надходження  заяви  про  видачу  ліцензії та документів,  що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додаються до заяви.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0" w:name="o211"/>
      <w:bookmarkEnd w:id="21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Ліцензія на надання послуг з міжнародних перевезень пасажирів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чи  небезпечних  вантажів  надає  право автомобільному перевізнику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надавати послуги з внутрішніх перевезень пасажирів чи вантажів.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1" w:name="o212"/>
      <w:bookmarkEnd w:id="211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Частина  шоста статті 9 із змінами, внесеними згідно із Законом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N 2608-VI ( </w:t>
      </w:r>
      <w:hyperlink r:id="rId47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2608-17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19.10.2010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2" w:name="o213"/>
      <w:bookmarkEnd w:id="212"/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     Ліцензійна картка на таксі надається за умови підтвердження 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установленому  порядку  відповідності  його  облаштування  вимогам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визначення "таксі", викладеним у статті 1 цього Закону.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3" w:name="o214"/>
      <w:bookmarkEnd w:id="21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  причепи  та  напівпричепи,  призначені для використання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вантажними  автомобілями  -  тягачами, окремі ліцензійні картки не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оформляються.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4" w:name="o215"/>
      <w:bookmarkEnd w:id="214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Статтю 9 доповнено частиною восьмою згідно із Законом N 4621-VI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</w:t>
      </w:r>
      <w:hyperlink r:id="rId48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4621-17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22.03.2012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5" w:name="o216"/>
      <w:bookmarkEnd w:id="21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10.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Тарифна політика на автомобільному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6" w:name="o217"/>
      <w:bookmarkEnd w:id="21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Тарифна політика    на    автомобільному    транспорті    має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задовольняти   підприємницький   інтерес,  забезпечувати  розвиток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 транспорту,  стимулювати   впровадження   новітніх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технологій  перевезень,  застосування  сучасних типів транспортних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засобів, а також сприяти вирішенню таких завдань: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7" w:name="o218"/>
      <w:bookmarkEnd w:id="21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збільшення можливостей    суб'єктів    господарювання    щодо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забезпечення потреб споживачів у послугах,  залучення інвестицій 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розвиток   автомобільного   транспорту   та   досягнення    сталих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економічних умов роботи;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8" w:name="o219"/>
      <w:bookmarkEnd w:id="21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стимулювання конкуренції    та    появи    нових    суб'єктів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господарювання, які належать до автомобільного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19" w:name="o220"/>
      <w:bookmarkEnd w:id="21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балансу між платоспроможним попитом  на  послуги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 обсягом витрат на їх надання;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0" w:name="o221"/>
      <w:bookmarkEnd w:id="22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забезпечення стабільності,   прозорості   та  прогнозованості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тарифів.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1" w:name="o222"/>
      <w:bookmarkEnd w:id="22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Реалізація єдиної тарифної  політики  передбачає  затверджену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центральним  органом виконавчої влади, що забезпечує формування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реалізує державну політику у сфері транспорту, методику розрахунку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тарифів за видами перевезень.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2" w:name="o223"/>
      <w:bookmarkEnd w:id="22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11.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Надання соціально значущих послуг автомобільного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3" w:name="o224"/>
      <w:bookmarkEnd w:id="22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соціально  значущих  послуг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здійснюється  відповідно  до  законодавства  з   питань   поставки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продукції для державних потреб.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4" w:name="o225"/>
      <w:bookmarkEnd w:id="22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Соціально значущими  послугами  автомобільного  транспорту  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послуги з перевезення пасажирів автобусними маршрутами 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користування за визначеними уповноваженими органами тарифами та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пільгових умовах відповідно до законодавства.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5" w:name="o226"/>
      <w:bookmarkEnd w:id="22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12.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Страхування на автомобільному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6" w:name="o227"/>
      <w:bookmarkEnd w:id="226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Страхування на   автомобільному    транспорті    здійснюється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відповідно до законодавства.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7" w:name="o228"/>
      <w:bookmarkEnd w:id="22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При придбанні   квитка  пасажиру  надається  інформація  щодо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здійсненого виду обов'язкового страхування та про страховика.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8" w:name="o229"/>
      <w:bookmarkEnd w:id="22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13.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Забезпечення діяльності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29" w:name="o230"/>
      <w:bookmarkEnd w:id="229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Організаційне, науково-технічне  та  методичне  забезпечення,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державне  регулювання  та  контроль  на  автомобільному транспорті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фінансуються за рахунок коштів Державного  бюджету  України  та 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інших джерел, не заборонених законодавством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0" w:name="o231"/>
      <w:bookmarkEnd w:id="23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                   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Глава 3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РОЗВИТОК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1" w:name="o232"/>
      <w:bookmarkEnd w:id="23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14.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Засади розвитку автомобільного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2" w:name="o233"/>
      <w:bookmarkEnd w:id="23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Розвиток автомобільного  транспорту  за  погодженням з іншими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центральними органами виконавчої влади відбувається відповідно  до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програми   розвитку   і   вдосконалення   транспорту,   яку  готує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центральний  орган  виконавчої  влади, що забезпечує формування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реалізує  державну  політику  у  сфері  транспорту,  і  затверджує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Кабінет Міністрів України.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3" w:name="o234"/>
      <w:bookmarkEnd w:id="23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Відповідно до  програм  розвитку  та вдосконалення транспорту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Верховна Рада Автономної Республіки Крим,  обласні та  Київська  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Севастопольська  міські  ради  затверджують  регіональні  програми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розвитку автомобільного транспорту, які визначають розвиток мережі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автобусних   маршрутів   загального  користування  на  відповідній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території та її  інфраструктури,  оновлення  та  поповнення  парку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автобусів,  будівництво  автомобільних  доріг,  перелік  сільських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населених пунктів,  що будуть забезпечені автобусним сполученням з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районними   центрами,  кошти  на  покриття  збитків  автомобільних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перевізників,  які  обслуговують  збиткові   маршрути  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користування, а також заходи з безпеки перевезень.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4" w:name="o235"/>
      <w:bookmarkEnd w:id="23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Сільські, селищні,  міські  ради  розробляють  і затверджують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програми розвитку та вдосконалення  автомобільного  транспорту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відповідній  території  або надають пропозиції щодо визначення цих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програм  в  інших  регіональних  програмах   з   питань   розвитку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автомобільного транспорту.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5" w:name="o236"/>
      <w:bookmarkEnd w:id="235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Формування,  затвердження  та  ведення реєстру міжнародних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міжміських    і   приміських   автобусних   маршрутів   загального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користування  здійснюються  у  порядку ( </w:t>
      </w:r>
      <w:hyperlink r:id="rId49" w:tgtFrame="_blank" w:history="1">
        <w:r w:rsidRPr="000E0F7E">
          <w:rPr>
            <w:rFonts w:ascii="Courier New" w:hAnsi="Courier New" w:cs="Courier New"/>
            <w:color w:val="5674B9"/>
            <w:sz w:val="21"/>
            <w:u w:val="single"/>
          </w:rPr>
          <w:t>z1144-13</w:t>
        </w:r>
      </w:hyperlink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), встановленому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центральним  органом виконавчої влади, що забезпечує формування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>реалізує державну політику у сфері транспорту.</w:t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6" w:name="o237"/>
      <w:bookmarkEnd w:id="236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{   Частина  четверта  статті  14  в  редакції  Закону  N  5502-VI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( </w:t>
      </w:r>
      <w:hyperlink r:id="rId50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7" w:name="o238"/>
      <w:bookmarkEnd w:id="237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Формування та  ведення  реєстру   міжміських   і   приміських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автобусних  маршрутів загального користування,  які не виходять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межі    території    області    (внутрішньообласних    маршрутів),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покладається  на  Верховну  Раду  Автономної  Республіки  Крим  чи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обласні держадміністрації,  які  затверджують  мережу  і  паспорти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міжміських та приміських автобусних маршрутів,  які не виходять за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межі території області (внутрішньообласних маршрутів).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8" w:name="o239"/>
      <w:bookmarkEnd w:id="238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Формування та ведення реєстру  міських  автобусних  маршрутів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загального користування   покладається   на    виконавчий    орган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сільської,  селищної, міської ради відповідного населеного пункту,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який затверджує мережу і паспорти міських автобусних маршрутів.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39" w:name="o240"/>
      <w:bookmarkEnd w:id="239"/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    {  Частину  сьому  статті  14  виключено  на  підставі Закону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  <w:t xml:space="preserve">N 5502-VI ( </w:t>
      </w:r>
      <w:hyperlink r:id="rId51" w:tgtFrame="_blank" w:history="1">
        <w:r w:rsidRPr="000E0F7E">
          <w:rPr>
            <w:rFonts w:ascii="Courier New" w:hAnsi="Courier New" w:cs="Courier New"/>
            <w:i/>
            <w:iCs/>
            <w:color w:val="5674B9"/>
            <w:sz w:val="21"/>
            <w:u w:val="single"/>
          </w:rPr>
          <w:t>5502-17</w:t>
        </w:r>
      </w:hyperlink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t xml:space="preserve"> ) від 20.11.2012 } </w:t>
      </w:r>
      <w:r w:rsidRPr="000E0F7E">
        <w:rPr>
          <w:rFonts w:ascii="Courier New" w:hAnsi="Courier New" w:cs="Courier New"/>
          <w:i/>
          <w:iCs/>
          <w:color w:val="000000"/>
          <w:sz w:val="21"/>
          <w:szCs w:val="21"/>
          <w:bdr w:val="none" w:sz="0" w:space="0" w:color="auto" w:frame="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0" w:name="o241"/>
      <w:bookmarkEnd w:id="240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Формування та ведення реєстру стоянок таксі  покладається  на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виконавчий  орган сільської,  селищної,  міської ради відповідного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населеного пункту,  який  затверджує  мережу  і  паспорти  міських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  <w:r w:rsidRPr="000E0F7E">
        <w:rPr>
          <w:rFonts w:ascii="Courier New" w:hAnsi="Courier New" w:cs="Courier New"/>
          <w:color w:val="000000"/>
          <w:sz w:val="21"/>
          <w:szCs w:val="21"/>
        </w:rPr>
        <w:lastRenderedPageBreak/>
        <w:t xml:space="preserve">стоянок.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1" w:name="o242"/>
      <w:bookmarkEnd w:id="241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</w:t>
      </w:r>
      <w:r w:rsidRPr="000E0F7E">
        <w:rPr>
          <w:rFonts w:ascii="Courier New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Стаття 15.</w:t>
      </w:r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Підтримка розвитку автомобільного транспорту та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інвестиційна політика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2" w:name="o243"/>
      <w:bookmarkEnd w:id="242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Розвиток автомобільного  транспорту забезпечується підтримкою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органів державної влади шляхом створення умов для: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3" w:name="o244"/>
      <w:bookmarkEnd w:id="243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надання соціально значущих послуг такого транспорту;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</w:r>
    </w:p>
    <w:p w:rsidR="000E0F7E" w:rsidRPr="000E0F7E" w:rsidRDefault="000E0F7E" w:rsidP="000E0F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hAnsi="Courier New" w:cs="Courier New"/>
          <w:color w:val="000000"/>
          <w:sz w:val="21"/>
          <w:szCs w:val="21"/>
        </w:rPr>
      </w:pPr>
      <w:bookmarkStart w:id="244" w:name="o245"/>
      <w:bookmarkEnd w:id="244"/>
      <w:r w:rsidRPr="000E0F7E">
        <w:rPr>
          <w:rFonts w:ascii="Courier New" w:hAnsi="Courier New" w:cs="Courier New"/>
          <w:color w:val="000000"/>
          <w:sz w:val="21"/>
          <w:szCs w:val="21"/>
        </w:rPr>
        <w:t xml:space="preserve">     придбання транспортних  засобів  та  засобів  їх   технічного </w:t>
      </w:r>
      <w:r w:rsidRPr="000E0F7E">
        <w:rPr>
          <w:rFonts w:ascii="Courier New" w:hAnsi="Courier New" w:cs="Courier New"/>
          <w:color w:val="000000"/>
          <w:sz w:val="21"/>
          <w:szCs w:val="21"/>
        </w:rPr>
        <w:br/>
        <w:t xml:space="preserve">обслуговування і ремонту; </w:t>
      </w:r>
    </w:p>
    <w:p w:rsidR="006A45F6" w:rsidRDefault="006A45F6"/>
    <w:sectPr w:rsidR="006A4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0F7E"/>
    <w:rsid w:val="000E0F7E"/>
    <w:rsid w:val="00296CAC"/>
    <w:rsid w:val="006A45F6"/>
    <w:rsid w:val="006B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E0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E0F7E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semiHidden/>
    <w:unhideWhenUsed/>
    <w:rsid w:val="000E0F7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E0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1.rada.gov.ua/laws/show/5000-17" TargetMode="External"/><Relationship Id="rId18" Type="http://schemas.openxmlformats.org/officeDocument/2006/relationships/hyperlink" Target="http://zakon1.rada.gov.ua/laws/show/406-18" TargetMode="External"/><Relationship Id="rId26" Type="http://schemas.openxmlformats.org/officeDocument/2006/relationships/hyperlink" Target="http://zakon1.rada.gov.ua/laws/show/3565-17" TargetMode="External"/><Relationship Id="rId39" Type="http://schemas.openxmlformats.org/officeDocument/2006/relationships/hyperlink" Target="http://zakon1.rada.gov.ua/laws/show/2608-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akon1.rada.gov.ua/laws/show/586-17" TargetMode="External"/><Relationship Id="rId34" Type="http://schemas.openxmlformats.org/officeDocument/2006/relationships/hyperlink" Target="http://zakon1.rada.gov.ua/laws/show/3353-12" TargetMode="External"/><Relationship Id="rId42" Type="http://schemas.openxmlformats.org/officeDocument/2006/relationships/hyperlink" Target="http://zakon1.rada.gov.ua/laws/show/5502-17" TargetMode="External"/><Relationship Id="rId47" Type="http://schemas.openxmlformats.org/officeDocument/2006/relationships/hyperlink" Target="http://zakon1.rada.gov.ua/laws/show/2608-17" TargetMode="External"/><Relationship Id="rId50" Type="http://schemas.openxmlformats.org/officeDocument/2006/relationships/hyperlink" Target="http://zakon1.rada.gov.ua/laws/show/5502-17" TargetMode="External"/><Relationship Id="rId7" Type="http://schemas.openxmlformats.org/officeDocument/2006/relationships/hyperlink" Target="http://zakon1.rada.gov.ua/laws/show/2608-17" TargetMode="External"/><Relationship Id="rId12" Type="http://schemas.openxmlformats.org/officeDocument/2006/relationships/hyperlink" Target="http://zakon1.rada.gov.ua/laws/show/4950-17" TargetMode="External"/><Relationship Id="rId17" Type="http://schemas.openxmlformats.org/officeDocument/2006/relationships/hyperlink" Target="http://zakon1.rada.gov.ua/laws/show/5502-17" TargetMode="External"/><Relationship Id="rId25" Type="http://schemas.openxmlformats.org/officeDocument/2006/relationships/hyperlink" Target="http://zakon1.rada.gov.ua/laws/show/4621-17" TargetMode="External"/><Relationship Id="rId33" Type="http://schemas.openxmlformats.org/officeDocument/2006/relationships/hyperlink" Target="http://zakon1.rada.gov.ua/laws/show/232/94-%D0%B2%D1%80" TargetMode="External"/><Relationship Id="rId38" Type="http://schemas.openxmlformats.org/officeDocument/2006/relationships/hyperlink" Target="http://zakon1.rada.gov.ua/laws/show/406-18" TargetMode="External"/><Relationship Id="rId46" Type="http://schemas.openxmlformats.org/officeDocument/2006/relationships/hyperlink" Target="http://zakon1.rada.gov.ua/laws/show/2608-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1.rada.gov.ua/laws/show/5459-17" TargetMode="External"/><Relationship Id="rId20" Type="http://schemas.openxmlformats.org/officeDocument/2006/relationships/hyperlink" Target="http://zakon1.rada.gov.ua/laws/show/4621-17" TargetMode="External"/><Relationship Id="rId29" Type="http://schemas.openxmlformats.org/officeDocument/2006/relationships/hyperlink" Target="http://zakon1.rada.gov.ua/laws/show/586-17" TargetMode="External"/><Relationship Id="rId41" Type="http://schemas.openxmlformats.org/officeDocument/2006/relationships/hyperlink" Target="http://zakon1.rada.gov.ua/laws/show/4715-17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1.rada.gov.ua/laws/show/586-17" TargetMode="External"/><Relationship Id="rId11" Type="http://schemas.openxmlformats.org/officeDocument/2006/relationships/hyperlink" Target="http://zakon1.rada.gov.ua/laws/show/4715-17" TargetMode="External"/><Relationship Id="rId24" Type="http://schemas.openxmlformats.org/officeDocument/2006/relationships/hyperlink" Target="http://zakon1.rada.gov.ua/laws/show/1172-14" TargetMode="External"/><Relationship Id="rId32" Type="http://schemas.openxmlformats.org/officeDocument/2006/relationships/hyperlink" Target="http://zakon1.rada.gov.ua/laws/show/4621-17" TargetMode="External"/><Relationship Id="rId37" Type="http://schemas.openxmlformats.org/officeDocument/2006/relationships/hyperlink" Target="http://zakon1.rada.gov.ua/laws/show/406-18" TargetMode="External"/><Relationship Id="rId40" Type="http://schemas.openxmlformats.org/officeDocument/2006/relationships/hyperlink" Target="http://zakon1.rada.gov.ua/laws/show/5502-17" TargetMode="External"/><Relationship Id="rId45" Type="http://schemas.openxmlformats.org/officeDocument/2006/relationships/hyperlink" Target="http://zakon1.rada.gov.ua/laws/show/2608-17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zakon1.rada.gov.ua/laws/show/3492-15" TargetMode="External"/><Relationship Id="rId15" Type="http://schemas.openxmlformats.org/officeDocument/2006/relationships/hyperlink" Target="http://zakon1.rada.gov.ua/laws/show/5288-17" TargetMode="External"/><Relationship Id="rId23" Type="http://schemas.openxmlformats.org/officeDocument/2006/relationships/hyperlink" Target="http://zakon1.rada.gov.ua/laws/show/1955-15" TargetMode="External"/><Relationship Id="rId28" Type="http://schemas.openxmlformats.org/officeDocument/2006/relationships/hyperlink" Target="http://zakon1.rada.gov.ua/laws/show/5502-17" TargetMode="External"/><Relationship Id="rId36" Type="http://schemas.openxmlformats.org/officeDocument/2006/relationships/hyperlink" Target="http://zakon1.rada.gov.ua/laws/show/z0759-13" TargetMode="External"/><Relationship Id="rId49" Type="http://schemas.openxmlformats.org/officeDocument/2006/relationships/hyperlink" Target="http://zakon1.rada.gov.ua/laws/show/z1144-13" TargetMode="External"/><Relationship Id="rId10" Type="http://schemas.openxmlformats.org/officeDocument/2006/relationships/hyperlink" Target="http://zakon1.rada.gov.ua/laws/show/4621-17" TargetMode="External"/><Relationship Id="rId19" Type="http://schemas.openxmlformats.org/officeDocument/2006/relationships/hyperlink" Target="http://zakon1.rada.gov.ua/laws/show/3565-17" TargetMode="External"/><Relationship Id="rId31" Type="http://schemas.openxmlformats.org/officeDocument/2006/relationships/hyperlink" Target="http://zakon1.rada.gov.ua/laws/show/5081-17" TargetMode="External"/><Relationship Id="rId44" Type="http://schemas.openxmlformats.org/officeDocument/2006/relationships/hyperlink" Target="http://zakon1.rada.gov.ua/laws/show/2608-17" TargetMode="External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zakon1.rada.gov.ua/laws/show/3565-17" TargetMode="External"/><Relationship Id="rId14" Type="http://schemas.openxmlformats.org/officeDocument/2006/relationships/hyperlink" Target="http://zakon1.rada.gov.ua/laws/show/5081-17" TargetMode="External"/><Relationship Id="rId22" Type="http://schemas.openxmlformats.org/officeDocument/2006/relationships/hyperlink" Target="http://zakon1.rada.gov.ua/laws/show/5502-17" TargetMode="External"/><Relationship Id="rId27" Type="http://schemas.openxmlformats.org/officeDocument/2006/relationships/hyperlink" Target="http://zakon1.rada.gov.ua/laws/show/4621-17" TargetMode="External"/><Relationship Id="rId30" Type="http://schemas.openxmlformats.org/officeDocument/2006/relationships/hyperlink" Target="http://zakon1.rada.gov.ua/laws/show/3565-17" TargetMode="External"/><Relationship Id="rId35" Type="http://schemas.openxmlformats.org/officeDocument/2006/relationships/hyperlink" Target="http://zakon1.rada.gov.ua/laws/show/5502-17" TargetMode="External"/><Relationship Id="rId43" Type="http://schemas.openxmlformats.org/officeDocument/2006/relationships/hyperlink" Target="http://zakon1.rada.gov.ua/laws/show/2608-17" TargetMode="External"/><Relationship Id="rId48" Type="http://schemas.openxmlformats.org/officeDocument/2006/relationships/hyperlink" Target="http://zakon1.rada.gov.ua/laws/show/4621-17" TargetMode="External"/><Relationship Id="rId8" Type="http://schemas.openxmlformats.org/officeDocument/2006/relationships/hyperlink" Target="http://zakon1.rada.gov.ua/laws/show/2753-17" TargetMode="External"/><Relationship Id="rId51" Type="http://schemas.openxmlformats.org/officeDocument/2006/relationships/hyperlink" Target="http://zakon1.rada.gov.ua/laws/show/550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7428</Words>
  <Characters>42345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49674</CharactersWithSpaces>
  <SharedDoc>false</SharedDoc>
  <HLinks>
    <vt:vector size="282" baseType="variant">
      <vt:variant>
        <vt:i4>2490413</vt:i4>
      </vt:variant>
      <vt:variant>
        <vt:i4>138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2490413</vt:i4>
      </vt:variant>
      <vt:variant>
        <vt:i4>135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720971</vt:i4>
      </vt:variant>
      <vt:variant>
        <vt:i4>132</vt:i4>
      </vt:variant>
      <vt:variant>
        <vt:i4>0</vt:i4>
      </vt:variant>
      <vt:variant>
        <vt:i4>5</vt:i4>
      </vt:variant>
      <vt:variant>
        <vt:lpwstr>http://zakon1.rada.gov.ua/laws/show/z1144-13</vt:lpwstr>
      </vt:variant>
      <vt:variant>
        <vt:lpwstr/>
      </vt:variant>
      <vt:variant>
        <vt:i4>2490414</vt:i4>
      </vt:variant>
      <vt:variant>
        <vt:i4>129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3080234</vt:i4>
      </vt:variant>
      <vt:variant>
        <vt:i4>126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3080234</vt:i4>
      </vt:variant>
      <vt:variant>
        <vt:i4>123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3080234</vt:i4>
      </vt:variant>
      <vt:variant>
        <vt:i4>120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3080234</vt:i4>
      </vt:variant>
      <vt:variant>
        <vt:i4>117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3080234</vt:i4>
      </vt:variant>
      <vt:variant>
        <vt:i4>114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2490413</vt:i4>
      </vt:variant>
      <vt:variant>
        <vt:i4>111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2293805</vt:i4>
      </vt:variant>
      <vt:variant>
        <vt:i4>108</vt:i4>
      </vt:variant>
      <vt:variant>
        <vt:i4>0</vt:i4>
      </vt:variant>
      <vt:variant>
        <vt:i4>5</vt:i4>
      </vt:variant>
      <vt:variant>
        <vt:lpwstr>http://zakon1.rada.gov.ua/laws/show/4715-17</vt:lpwstr>
      </vt:variant>
      <vt:variant>
        <vt:lpwstr/>
      </vt:variant>
      <vt:variant>
        <vt:i4>2490413</vt:i4>
      </vt:variant>
      <vt:variant>
        <vt:i4>105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3080234</vt:i4>
      </vt:variant>
      <vt:variant>
        <vt:i4>102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3473462</vt:i4>
      </vt:variant>
      <vt:variant>
        <vt:i4>99</vt:i4>
      </vt:variant>
      <vt:variant>
        <vt:i4>0</vt:i4>
      </vt:variant>
      <vt:variant>
        <vt:i4>5</vt:i4>
      </vt:variant>
      <vt:variant>
        <vt:lpwstr>http://zakon1.rada.gov.ua/laws/show/406-18</vt:lpwstr>
      </vt:variant>
      <vt:variant>
        <vt:lpwstr/>
      </vt:variant>
      <vt:variant>
        <vt:i4>3473462</vt:i4>
      </vt:variant>
      <vt:variant>
        <vt:i4>96</vt:i4>
      </vt:variant>
      <vt:variant>
        <vt:i4>0</vt:i4>
      </vt:variant>
      <vt:variant>
        <vt:i4>5</vt:i4>
      </vt:variant>
      <vt:variant>
        <vt:lpwstr>http://zakon1.rada.gov.ua/laws/show/406-18</vt:lpwstr>
      </vt:variant>
      <vt:variant>
        <vt:lpwstr/>
      </vt:variant>
      <vt:variant>
        <vt:i4>720960</vt:i4>
      </vt:variant>
      <vt:variant>
        <vt:i4>93</vt:i4>
      </vt:variant>
      <vt:variant>
        <vt:i4>0</vt:i4>
      </vt:variant>
      <vt:variant>
        <vt:i4>5</vt:i4>
      </vt:variant>
      <vt:variant>
        <vt:lpwstr>http://zakon1.rada.gov.ua/laws/show/z0759-13</vt:lpwstr>
      </vt:variant>
      <vt:variant>
        <vt:lpwstr/>
      </vt:variant>
      <vt:variant>
        <vt:i4>2490413</vt:i4>
      </vt:variant>
      <vt:variant>
        <vt:i4>90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2162734</vt:i4>
      </vt:variant>
      <vt:variant>
        <vt:i4>87</vt:i4>
      </vt:variant>
      <vt:variant>
        <vt:i4>0</vt:i4>
      </vt:variant>
      <vt:variant>
        <vt:i4>5</vt:i4>
      </vt:variant>
      <vt:variant>
        <vt:lpwstr>http://zakon1.rada.gov.ua/laws/show/3353-12</vt:lpwstr>
      </vt:variant>
      <vt:variant>
        <vt:lpwstr/>
      </vt:variant>
      <vt:variant>
        <vt:i4>6488099</vt:i4>
      </vt:variant>
      <vt:variant>
        <vt:i4>84</vt:i4>
      </vt:variant>
      <vt:variant>
        <vt:i4>0</vt:i4>
      </vt:variant>
      <vt:variant>
        <vt:i4>5</vt:i4>
      </vt:variant>
      <vt:variant>
        <vt:lpwstr>http://zakon1.rada.gov.ua/laws/show/232/94-%D0%B2%D1%80</vt:lpwstr>
      </vt:variant>
      <vt:variant>
        <vt:lpwstr/>
      </vt:variant>
      <vt:variant>
        <vt:i4>2490414</vt:i4>
      </vt:variant>
      <vt:variant>
        <vt:i4>81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2097189</vt:i4>
      </vt:variant>
      <vt:variant>
        <vt:i4>78</vt:i4>
      </vt:variant>
      <vt:variant>
        <vt:i4>0</vt:i4>
      </vt:variant>
      <vt:variant>
        <vt:i4>5</vt:i4>
      </vt:variant>
      <vt:variant>
        <vt:lpwstr>http://zakon1.rada.gov.ua/laws/show/5081-17</vt:lpwstr>
      </vt:variant>
      <vt:variant>
        <vt:lpwstr/>
      </vt:variant>
      <vt:variant>
        <vt:i4>2162733</vt:i4>
      </vt:variant>
      <vt:variant>
        <vt:i4>75</vt:i4>
      </vt:variant>
      <vt:variant>
        <vt:i4>0</vt:i4>
      </vt:variant>
      <vt:variant>
        <vt:i4>5</vt:i4>
      </vt:variant>
      <vt:variant>
        <vt:lpwstr>http://zakon1.rada.gov.ua/laws/show/3565-17</vt:lpwstr>
      </vt:variant>
      <vt:variant>
        <vt:lpwstr/>
      </vt:variant>
      <vt:variant>
        <vt:i4>3276855</vt:i4>
      </vt:variant>
      <vt:variant>
        <vt:i4>72</vt:i4>
      </vt:variant>
      <vt:variant>
        <vt:i4>0</vt:i4>
      </vt:variant>
      <vt:variant>
        <vt:i4>5</vt:i4>
      </vt:variant>
      <vt:variant>
        <vt:lpwstr>http://zakon1.rada.gov.ua/laws/show/586-17</vt:lpwstr>
      </vt:variant>
      <vt:variant>
        <vt:lpwstr/>
      </vt:variant>
      <vt:variant>
        <vt:i4>2490413</vt:i4>
      </vt:variant>
      <vt:variant>
        <vt:i4>69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2490414</vt:i4>
      </vt:variant>
      <vt:variant>
        <vt:i4>66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2162733</vt:i4>
      </vt:variant>
      <vt:variant>
        <vt:i4>63</vt:i4>
      </vt:variant>
      <vt:variant>
        <vt:i4>0</vt:i4>
      </vt:variant>
      <vt:variant>
        <vt:i4>5</vt:i4>
      </vt:variant>
      <vt:variant>
        <vt:lpwstr>http://zakon1.rada.gov.ua/laws/show/3565-17</vt:lpwstr>
      </vt:variant>
      <vt:variant>
        <vt:lpwstr/>
      </vt:variant>
      <vt:variant>
        <vt:i4>2490414</vt:i4>
      </vt:variant>
      <vt:variant>
        <vt:i4>60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2228270</vt:i4>
      </vt:variant>
      <vt:variant>
        <vt:i4>57</vt:i4>
      </vt:variant>
      <vt:variant>
        <vt:i4>0</vt:i4>
      </vt:variant>
      <vt:variant>
        <vt:i4>5</vt:i4>
      </vt:variant>
      <vt:variant>
        <vt:lpwstr>http://zakon1.rada.gov.ua/laws/show/1172-14</vt:lpwstr>
      </vt:variant>
      <vt:variant>
        <vt:lpwstr/>
      </vt:variant>
      <vt:variant>
        <vt:i4>2949164</vt:i4>
      </vt:variant>
      <vt:variant>
        <vt:i4>54</vt:i4>
      </vt:variant>
      <vt:variant>
        <vt:i4>0</vt:i4>
      </vt:variant>
      <vt:variant>
        <vt:i4>5</vt:i4>
      </vt:variant>
      <vt:variant>
        <vt:lpwstr>http://zakon1.rada.gov.ua/laws/show/1955-15</vt:lpwstr>
      </vt:variant>
      <vt:variant>
        <vt:lpwstr/>
      </vt:variant>
      <vt:variant>
        <vt:i4>2490413</vt:i4>
      </vt:variant>
      <vt:variant>
        <vt:i4>51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3276855</vt:i4>
      </vt:variant>
      <vt:variant>
        <vt:i4>48</vt:i4>
      </vt:variant>
      <vt:variant>
        <vt:i4>0</vt:i4>
      </vt:variant>
      <vt:variant>
        <vt:i4>5</vt:i4>
      </vt:variant>
      <vt:variant>
        <vt:lpwstr>http://zakon1.rada.gov.ua/laws/show/586-17</vt:lpwstr>
      </vt:variant>
      <vt:variant>
        <vt:lpwstr/>
      </vt:variant>
      <vt:variant>
        <vt:i4>2490414</vt:i4>
      </vt:variant>
      <vt:variant>
        <vt:i4>45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2162733</vt:i4>
      </vt:variant>
      <vt:variant>
        <vt:i4>42</vt:i4>
      </vt:variant>
      <vt:variant>
        <vt:i4>0</vt:i4>
      </vt:variant>
      <vt:variant>
        <vt:i4>5</vt:i4>
      </vt:variant>
      <vt:variant>
        <vt:lpwstr>http://zakon1.rada.gov.ua/laws/show/3565-17</vt:lpwstr>
      </vt:variant>
      <vt:variant>
        <vt:lpwstr/>
      </vt:variant>
      <vt:variant>
        <vt:i4>3473462</vt:i4>
      </vt:variant>
      <vt:variant>
        <vt:i4>39</vt:i4>
      </vt:variant>
      <vt:variant>
        <vt:i4>0</vt:i4>
      </vt:variant>
      <vt:variant>
        <vt:i4>5</vt:i4>
      </vt:variant>
      <vt:variant>
        <vt:lpwstr>http://zakon1.rada.gov.ua/laws/show/406-18</vt:lpwstr>
      </vt:variant>
      <vt:variant>
        <vt:lpwstr/>
      </vt:variant>
      <vt:variant>
        <vt:i4>2490413</vt:i4>
      </vt:variant>
      <vt:variant>
        <vt:i4>36</vt:i4>
      </vt:variant>
      <vt:variant>
        <vt:i4>0</vt:i4>
      </vt:variant>
      <vt:variant>
        <vt:i4>5</vt:i4>
      </vt:variant>
      <vt:variant>
        <vt:lpwstr>http://zakon1.rada.gov.ua/laws/show/5502-17</vt:lpwstr>
      </vt:variant>
      <vt:variant>
        <vt:lpwstr/>
      </vt:variant>
      <vt:variant>
        <vt:i4>2883624</vt:i4>
      </vt:variant>
      <vt:variant>
        <vt:i4>33</vt:i4>
      </vt:variant>
      <vt:variant>
        <vt:i4>0</vt:i4>
      </vt:variant>
      <vt:variant>
        <vt:i4>5</vt:i4>
      </vt:variant>
      <vt:variant>
        <vt:lpwstr>http://zakon1.rada.gov.ua/laws/show/5459-17</vt:lpwstr>
      </vt:variant>
      <vt:variant>
        <vt:lpwstr/>
      </vt:variant>
      <vt:variant>
        <vt:i4>2818085</vt:i4>
      </vt:variant>
      <vt:variant>
        <vt:i4>30</vt:i4>
      </vt:variant>
      <vt:variant>
        <vt:i4>0</vt:i4>
      </vt:variant>
      <vt:variant>
        <vt:i4>5</vt:i4>
      </vt:variant>
      <vt:variant>
        <vt:lpwstr>http://zakon1.rada.gov.ua/laws/show/5288-17</vt:lpwstr>
      </vt:variant>
      <vt:variant>
        <vt:lpwstr/>
      </vt:variant>
      <vt:variant>
        <vt:i4>2097189</vt:i4>
      </vt:variant>
      <vt:variant>
        <vt:i4>27</vt:i4>
      </vt:variant>
      <vt:variant>
        <vt:i4>0</vt:i4>
      </vt:variant>
      <vt:variant>
        <vt:i4>5</vt:i4>
      </vt:variant>
      <vt:variant>
        <vt:lpwstr>http://zakon1.rada.gov.ua/laws/show/5081-17</vt:lpwstr>
      </vt:variant>
      <vt:variant>
        <vt:lpwstr/>
      </vt:variant>
      <vt:variant>
        <vt:i4>2162733</vt:i4>
      </vt:variant>
      <vt:variant>
        <vt:i4>24</vt:i4>
      </vt:variant>
      <vt:variant>
        <vt:i4>0</vt:i4>
      </vt:variant>
      <vt:variant>
        <vt:i4>5</vt:i4>
      </vt:variant>
      <vt:variant>
        <vt:lpwstr>http://zakon1.rada.gov.ua/laws/show/5000-17</vt:lpwstr>
      </vt:variant>
      <vt:variant>
        <vt:lpwstr/>
      </vt:variant>
      <vt:variant>
        <vt:i4>2621481</vt:i4>
      </vt:variant>
      <vt:variant>
        <vt:i4>21</vt:i4>
      </vt:variant>
      <vt:variant>
        <vt:i4>0</vt:i4>
      </vt:variant>
      <vt:variant>
        <vt:i4>5</vt:i4>
      </vt:variant>
      <vt:variant>
        <vt:lpwstr>http://zakon1.rada.gov.ua/laws/show/4950-17</vt:lpwstr>
      </vt:variant>
      <vt:variant>
        <vt:lpwstr/>
      </vt:variant>
      <vt:variant>
        <vt:i4>2293805</vt:i4>
      </vt:variant>
      <vt:variant>
        <vt:i4>18</vt:i4>
      </vt:variant>
      <vt:variant>
        <vt:i4>0</vt:i4>
      </vt:variant>
      <vt:variant>
        <vt:i4>5</vt:i4>
      </vt:variant>
      <vt:variant>
        <vt:lpwstr>http://zakon1.rada.gov.ua/laws/show/4715-17</vt:lpwstr>
      </vt:variant>
      <vt:variant>
        <vt:lpwstr/>
      </vt:variant>
      <vt:variant>
        <vt:i4>2490414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http://zakon1.rada.gov.ua/laws/show/4621-17</vt:lpwstr>
      </vt:variant>
      <vt:variant>
        <vt:lpwstr/>
      </vt:variant>
      <vt:variant>
        <vt:i4>2162733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http://zakon1.rada.gov.ua/laws/show/3565-17</vt:lpwstr>
      </vt:variant>
      <vt:variant>
        <vt:lpwstr/>
      </vt:variant>
      <vt:variant>
        <vt:i4>2424879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http://zakon1.rada.gov.ua/laws/show/2753-17</vt:lpwstr>
      </vt:variant>
      <vt:variant>
        <vt:lpwstr/>
      </vt:variant>
      <vt:variant>
        <vt:i4>3080234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http://zakon1.rada.gov.ua/laws/show/2608-17</vt:lpwstr>
      </vt:variant>
      <vt:variant>
        <vt:lpwstr/>
      </vt:variant>
      <vt:variant>
        <vt:i4>3276855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http://zakon1.rada.gov.ua/laws/show/586-17</vt:lpwstr>
      </vt:variant>
      <vt:variant>
        <vt:lpwstr/>
      </vt:variant>
      <vt:variant>
        <vt:i4>2555938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http://zakon1.rada.gov.ua/laws/show/3492-15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2</cp:revision>
  <dcterms:created xsi:type="dcterms:W3CDTF">2014-12-11T09:49:00Z</dcterms:created>
  <dcterms:modified xsi:type="dcterms:W3CDTF">2014-12-11T09:49:00Z</dcterms:modified>
</cp:coreProperties>
</file>