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D8" w:rsidRDefault="00324AD8" w:rsidP="00324AD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НАЛІЗ</w:t>
      </w:r>
    </w:p>
    <w:p w:rsidR="00324AD8" w:rsidRDefault="00324AD8" w:rsidP="00324A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 ВПЛИВУ</w:t>
      </w:r>
    </w:p>
    <w:p w:rsidR="00324AD8" w:rsidRDefault="00324AD8" w:rsidP="00324A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</w:p>
    <w:p w:rsidR="00324AD8" w:rsidRDefault="00324AD8" w:rsidP="00324AD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підготовлено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„Про засади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Методики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11.03.04 № 308  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методик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акту”,  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27.03.2014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4" w:anchor="n226" w:tgtFrame="_blank" w:history="1">
        <w:r>
          <w:rPr>
            <w:rStyle w:val="a3"/>
            <w:i/>
            <w:iCs/>
            <w:color w:val="000099"/>
            <w:sz w:val="32"/>
            <w:szCs w:val="32"/>
            <w:bdr w:val="none" w:sz="0" w:space="0" w:color="auto" w:frame="1"/>
            <w:shd w:val="clear" w:color="auto" w:fill="FFFFFF"/>
          </w:rPr>
          <w:t xml:space="preserve">№ 1166-VII 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Проблема, яку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планується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розв’язати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27.03.2014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5" w:anchor="n226" w:tgtFrame="_blank" w:history="1">
        <w:r>
          <w:rPr>
            <w:rStyle w:val="a3"/>
            <w:i/>
            <w:iCs/>
            <w:color w:val="000099"/>
            <w:sz w:val="32"/>
            <w:szCs w:val="32"/>
            <w:bdr w:val="none" w:sz="0" w:space="0" w:color="auto" w:frame="1"/>
            <w:shd w:val="clear" w:color="auto" w:fill="FFFFFF"/>
          </w:rPr>
          <w:t xml:space="preserve">№ 1166-VII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нерезиденти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обчислюється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контролюючим органом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ідставі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Державного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безоплатно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особи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зменшується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на 120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на 250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одночасного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/квартир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- на 370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таких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1 кв. метр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Ставки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більше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/квартир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/квартир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г)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ізних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перебувають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Ставки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встановлюються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таких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розмірах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квартир,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б) 2,7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відсотка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для квартир,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перевищує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500 кв.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ілями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є:</w:t>
      </w:r>
    </w:p>
    <w:p w:rsidR="00324AD8" w:rsidRDefault="00324AD8" w:rsidP="00324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обсягу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27.03.2014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-VII,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ст.265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proofErr w:type="gramEnd"/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відкритість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процедури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прозорість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органу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вирішенні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пов’язаних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справлянням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3.Визначення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оцінка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усіх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альтернативних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способів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досягнення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зазначених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Альтернатива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відсутня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02.12.2010 року №2755 – VI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обов’язковим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Ставки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проектом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Засуль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чітко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визначені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максимально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обґрунтованими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Механізм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розв’язання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Проблему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наповнення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доходної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розв’язати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Засуль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  ради  “Про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ситуації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склалася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принципам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ефективності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збалансованості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передбачуваності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принципу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прозорості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врахування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думки.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оприлюдненню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дошці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оголошень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офіційному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Недригайлівської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РДА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інтернет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можливості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досягнення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встановлених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цілей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вищезазначеного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збільшенняі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бюджету;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обсяги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видатків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ісцевого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Позитивними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факторами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формуванні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Очікувані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регуляторного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акту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ланується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стабільного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залежності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кількості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експлуатацію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майна, яке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ідлягає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оподаткуванню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акту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потребу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вигод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витрат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проекту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190"/>
        <w:gridCol w:w="3190"/>
        <w:gridCol w:w="3191"/>
      </w:tblGrid>
      <w:tr w:rsidR="00324AD8" w:rsidTr="00A44D6F">
        <w:trPr>
          <w:jc w:val="center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впливу</w:t>
            </w:r>
            <w:proofErr w:type="spellEnd"/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Вигоди</w:t>
            </w:r>
            <w:proofErr w:type="spellEnd"/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4AD8" w:rsidTr="00A44D6F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покладених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регуляторного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збільшення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навантажень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проектом</w:t>
            </w:r>
          </w:p>
        </w:tc>
      </w:tr>
      <w:tr w:rsidR="00324AD8" w:rsidTr="00A44D6F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нерезиденти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гарантоване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належними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умовами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4AD8" w:rsidRDefault="00324AD8" w:rsidP="00A44D6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сплату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відмінне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терміну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дії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запропонованого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регуляторного акту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характер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можливістю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ідміни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Показники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Показником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зазначеного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Базове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регуляторним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актом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більшістю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пізніше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дня,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починається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повторного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повторне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через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чинності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періодичне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раз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три роки.</w:t>
      </w:r>
    </w:p>
    <w:p w:rsidR="00324AD8" w:rsidRDefault="00324AD8" w:rsidP="00324AD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AD8" w:rsidRDefault="00324AD8" w:rsidP="00324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Заходи,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яких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акту.</w:t>
      </w:r>
    </w:p>
    <w:p w:rsidR="00324AD8" w:rsidRDefault="00324AD8" w:rsidP="00324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результативності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регуляторного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акту буде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допомогою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наступних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24AD8" w:rsidRDefault="00324AD8" w:rsidP="00324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статистичних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відстеження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динаміки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зростання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відмінне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AD8" w:rsidRDefault="00324AD8" w:rsidP="00324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М.І.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Жмака</w:t>
      </w:r>
      <w:proofErr w:type="spellEnd"/>
    </w:p>
    <w:p w:rsidR="004E2404" w:rsidRDefault="004E2404"/>
    <w:sectPr w:rsidR="004E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AD8"/>
    <w:rsid w:val="00324AD8"/>
    <w:rsid w:val="004E2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4A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4.rada.gov.ua/laws/show/1166-18/paran226" TargetMode="External"/><Relationship Id="rId4" Type="http://schemas.openxmlformats.org/officeDocument/2006/relationships/hyperlink" Target="http://zakon4.rada.gov.ua/laws/show/1166-18/paran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1227</Words>
  <Characters>6994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2014-06-27T06:39:00Z</dcterms:created>
  <dcterms:modified xsi:type="dcterms:W3CDTF">2014-06-27T06:39:00Z</dcterms:modified>
</cp:coreProperties>
</file>