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B0E" w:rsidRPr="000F1B0E" w:rsidRDefault="000F1B0E" w:rsidP="000F1B0E">
      <w:pPr>
        <w:pStyle w:val="a4"/>
        <w:widowControl w:val="0"/>
        <w:jc w:val="center"/>
        <w:rPr>
          <w:szCs w:val="24"/>
        </w:rPr>
      </w:pPr>
      <w:r w:rsidRPr="000F1B0E">
        <w:rPr>
          <w:szCs w:val="24"/>
        </w:rPr>
        <w:t>Недригайлівська районна державна адміністрація</w:t>
      </w:r>
    </w:p>
    <w:p w:rsidR="000F1B0E" w:rsidRPr="000F1B0E" w:rsidRDefault="000F1B0E" w:rsidP="000F1B0E">
      <w:pPr>
        <w:pStyle w:val="a4"/>
        <w:widowControl w:val="0"/>
        <w:ind w:left="6372"/>
        <w:rPr>
          <w:b w:val="0"/>
          <w:szCs w:val="24"/>
        </w:rPr>
      </w:pPr>
    </w:p>
    <w:p w:rsidR="000F1B0E" w:rsidRPr="000F1B0E" w:rsidRDefault="000F1B0E" w:rsidP="000F1B0E">
      <w:pPr>
        <w:pStyle w:val="a4"/>
        <w:widowControl w:val="0"/>
        <w:ind w:left="6372"/>
        <w:rPr>
          <w:b w:val="0"/>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r w:rsidRPr="000F1B0E">
        <w:rPr>
          <w:szCs w:val="24"/>
        </w:rPr>
        <w:t xml:space="preserve">проект </w:t>
      </w:r>
    </w:p>
    <w:p w:rsidR="000F1B0E" w:rsidRPr="000F1B0E" w:rsidRDefault="000F1B0E" w:rsidP="000F1B0E">
      <w:pPr>
        <w:pStyle w:val="a4"/>
        <w:widowControl w:val="0"/>
        <w:jc w:val="center"/>
        <w:rPr>
          <w:szCs w:val="24"/>
        </w:rPr>
      </w:pPr>
    </w:p>
    <w:p w:rsidR="000F1B0E" w:rsidRPr="000F1B0E" w:rsidRDefault="000F1B0E" w:rsidP="000F1B0E">
      <w:pPr>
        <w:spacing w:after="0" w:line="240" w:lineRule="auto"/>
        <w:jc w:val="center"/>
        <w:rPr>
          <w:rFonts w:ascii="Times New Roman" w:hAnsi="Times New Roman" w:cs="Times New Roman"/>
          <w:b/>
          <w:sz w:val="24"/>
          <w:szCs w:val="24"/>
        </w:rPr>
      </w:pPr>
      <w:r w:rsidRPr="000F1B0E">
        <w:rPr>
          <w:rFonts w:ascii="Times New Roman" w:hAnsi="Times New Roman" w:cs="Times New Roman"/>
          <w:b/>
          <w:sz w:val="24"/>
          <w:szCs w:val="24"/>
        </w:rPr>
        <w:t>ПРОГРАМА</w:t>
      </w:r>
    </w:p>
    <w:p w:rsidR="000F1B0E" w:rsidRPr="000F1B0E" w:rsidRDefault="000F1B0E" w:rsidP="000F1B0E">
      <w:pPr>
        <w:spacing w:after="0" w:line="240" w:lineRule="auto"/>
        <w:jc w:val="center"/>
        <w:rPr>
          <w:rFonts w:ascii="Times New Roman" w:hAnsi="Times New Roman" w:cs="Times New Roman"/>
          <w:b/>
          <w:sz w:val="24"/>
          <w:szCs w:val="24"/>
          <w:lang w:val="uk-UA"/>
        </w:rPr>
      </w:pPr>
      <w:r w:rsidRPr="000F1B0E">
        <w:rPr>
          <w:rFonts w:ascii="Times New Roman" w:hAnsi="Times New Roman" w:cs="Times New Roman"/>
          <w:b/>
          <w:sz w:val="24"/>
          <w:szCs w:val="24"/>
        </w:rPr>
        <w:t xml:space="preserve">ЕКОНОМІЧНОГО І СОЦІАЛЬНОГО РОЗВИТКУ </w:t>
      </w:r>
      <w:r w:rsidRPr="000F1B0E">
        <w:rPr>
          <w:rFonts w:ascii="Times New Roman" w:hAnsi="Times New Roman" w:cs="Times New Roman"/>
          <w:b/>
          <w:sz w:val="24"/>
          <w:szCs w:val="24"/>
          <w:lang w:val="uk-UA"/>
        </w:rPr>
        <w:t xml:space="preserve">НЕДРИГАЙЛІВСЬКОГО РАЙОНУ </w:t>
      </w:r>
    </w:p>
    <w:p w:rsidR="000F1B0E" w:rsidRPr="000F1B0E" w:rsidRDefault="000F1B0E" w:rsidP="000F1B0E">
      <w:pPr>
        <w:spacing w:after="0" w:line="240" w:lineRule="auto"/>
        <w:jc w:val="center"/>
        <w:rPr>
          <w:rFonts w:ascii="Times New Roman" w:hAnsi="Times New Roman" w:cs="Times New Roman"/>
          <w:b/>
          <w:sz w:val="24"/>
          <w:szCs w:val="24"/>
          <w:lang w:val="uk-UA"/>
        </w:rPr>
      </w:pPr>
      <w:r w:rsidRPr="000F1B0E">
        <w:rPr>
          <w:rFonts w:ascii="Times New Roman" w:hAnsi="Times New Roman" w:cs="Times New Roman"/>
          <w:b/>
          <w:sz w:val="24"/>
          <w:szCs w:val="24"/>
        </w:rPr>
        <w:t>НА 201</w:t>
      </w:r>
      <w:r w:rsidRPr="000F1B0E">
        <w:rPr>
          <w:rFonts w:ascii="Times New Roman" w:hAnsi="Times New Roman" w:cs="Times New Roman"/>
          <w:b/>
          <w:sz w:val="24"/>
          <w:szCs w:val="24"/>
          <w:lang w:val="uk-UA"/>
        </w:rPr>
        <w:t>6</w:t>
      </w:r>
      <w:r w:rsidRPr="000F1B0E">
        <w:rPr>
          <w:rFonts w:ascii="Times New Roman" w:hAnsi="Times New Roman" w:cs="Times New Roman"/>
          <w:b/>
          <w:sz w:val="24"/>
          <w:szCs w:val="24"/>
        </w:rPr>
        <w:t xml:space="preserve"> РІК </w:t>
      </w:r>
    </w:p>
    <w:p w:rsidR="000F1B0E" w:rsidRPr="000F1B0E" w:rsidRDefault="000F1B0E" w:rsidP="000F1B0E">
      <w:pPr>
        <w:jc w:val="center"/>
        <w:rPr>
          <w:rFonts w:ascii="Times New Roman" w:hAnsi="Times New Roman" w:cs="Times New Roman"/>
          <w:b/>
          <w:sz w:val="24"/>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C6447A" w:rsidRDefault="00C6447A" w:rsidP="000F1B0E">
      <w:pPr>
        <w:pStyle w:val="a4"/>
        <w:widowControl w:val="0"/>
        <w:jc w:val="center"/>
        <w:rPr>
          <w:szCs w:val="24"/>
          <w:lang w:val="en-US"/>
        </w:rPr>
      </w:pPr>
    </w:p>
    <w:p w:rsidR="000F1B0E" w:rsidRPr="000F1B0E" w:rsidRDefault="000F1B0E" w:rsidP="000F1B0E">
      <w:pPr>
        <w:pStyle w:val="a4"/>
        <w:widowControl w:val="0"/>
        <w:jc w:val="center"/>
        <w:rPr>
          <w:szCs w:val="24"/>
        </w:rPr>
      </w:pPr>
      <w:r w:rsidRPr="000F1B0E">
        <w:rPr>
          <w:szCs w:val="24"/>
        </w:rPr>
        <w:t>Недригайлів – 2015-12-09</w:t>
      </w: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p>
    <w:p w:rsidR="000F1B0E" w:rsidRPr="000F1B0E" w:rsidRDefault="000F1B0E" w:rsidP="000F1B0E">
      <w:pPr>
        <w:pStyle w:val="a4"/>
        <w:widowControl w:val="0"/>
        <w:jc w:val="center"/>
        <w:rPr>
          <w:szCs w:val="24"/>
        </w:rPr>
      </w:pPr>
      <w:r w:rsidRPr="000F1B0E">
        <w:rPr>
          <w:szCs w:val="24"/>
        </w:rPr>
        <w:lastRenderedPageBreak/>
        <w:t>ЗМІСТ</w:t>
      </w:r>
    </w:p>
    <w:p w:rsidR="000F1B0E" w:rsidRPr="000F1B0E" w:rsidRDefault="000F1B0E" w:rsidP="000F1B0E">
      <w:pPr>
        <w:pStyle w:val="11"/>
        <w:rPr>
          <w:rStyle w:val="a3"/>
          <w:color w:val="auto"/>
          <w:sz w:val="24"/>
          <w:szCs w:val="24"/>
          <w:u w:val="none"/>
        </w:rPr>
      </w:pPr>
    </w:p>
    <w:p w:rsidR="000F1B0E" w:rsidRPr="000F1B0E" w:rsidRDefault="00072FB3" w:rsidP="000F1B0E">
      <w:pPr>
        <w:pStyle w:val="11"/>
        <w:rPr>
          <w:rStyle w:val="a3"/>
          <w:color w:val="auto"/>
          <w:sz w:val="24"/>
          <w:szCs w:val="24"/>
          <w:u w:val="none"/>
        </w:rPr>
      </w:pPr>
      <w:hyperlink w:anchor="_Toc219187840" w:history="1">
        <w:r w:rsidR="000F1B0E" w:rsidRPr="000F1B0E">
          <w:rPr>
            <w:rStyle w:val="a3"/>
            <w:color w:val="auto"/>
            <w:sz w:val="24"/>
            <w:szCs w:val="24"/>
            <w:u w:val="none"/>
          </w:rPr>
          <w:t>Вступ</w:t>
        </w:r>
        <w:r w:rsidR="000F1B0E" w:rsidRPr="000F1B0E">
          <w:rPr>
            <w:rStyle w:val="a3"/>
            <w:webHidden/>
            <w:color w:val="auto"/>
            <w:sz w:val="24"/>
            <w:szCs w:val="24"/>
            <w:u w:val="none"/>
          </w:rPr>
          <w:tab/>
        </w:r>
      </w:hyperlink>
      <w:r w:rsidR="000F1B0E" w:rsidRPr="000F1B0E">
        <w:rPr>
          <w:rStyle w:val="a3"/>
          <w:color w:val="auto"/>
          <w:sz w:val="24"/>
          <w:szCs w:val="24"/>
          <w:u w:val="none"/>
        </w:rPr>
        <w:t>3</w:t>
      </w:r>
    </w:p>
    <w:p w:rsidR="000F1B0E" w:rsidRPr="000F1B0E" w:rsidRDefault="00072FB3" w:rsidP="000F1B0E">
      <w:pPr>
        <w:pStyle w:val="11"/>
        <w:rPr>
          <w:rStyle w:val="a3"/>
          <w:color w:val="auto"/>
          <w:sz w:val="24"/>
          <w:szCs w:val="24"/>
          <w:u w:val="none"/>
        </w:rPr>
      </w:pPr>
      <w:hyperlink w:anchor="_Toc219187841" w:history="1">
        <w:r w:rsidR="000F1B0E" w:rsidRPr="000F1B0E">
          <w:rPr>
            <w:rStyle w:val="a3"/>
            <w:color w:val="auto"/>
            <w:sz w:val="24"/>
            <w:szCs w:val="24"/>
            <w:u w:val="none"/>
          </w:rPr>
          <w:t>І. Соціально-економічний розвиток Недригайлівщини у 201</w:t>
        </w:r>
        <w:r w:rsidR="000F1B0E" w:rsidRPr="000F1B0E">
          <w:rPr>
            <w:rStyle w:val="a3"/>
            <w:color w:val="auto"/>
            <w:sz w:val="24"/>
            <w:szCs w:val="24"/>
            <w:u w:val="none"/>
            <w:lang w:val="ru-RU"/>
          </w:rPr>
          <w:t>5</w:t>
        </w:r>
        <w:r w:rsidR="000F1B0E" w:rsidRPr="000F1B0E">
          <w:rPr>
            <w:rStyle w:val="a3"/>
            <w:color w:val="auto"/>
            <w:sz w:val="24"/>
            <w:szCs w:val="24"/>
            <w:u w:val="none"/>
          </w:rPr>
          <w:t xml:space="preserve"> році</w:t>
        </w:r>
        <w:r w:rsidR="000F1B0E" w:rsidRPr="000F1B0E">
          <w:rPr>
            <w:rStyle w:val="a3"/>
            <w:webHidden/>
            <w:color w:val="auto"/>
            <w:sz w:val="24"/>
            <w:szCs w:val="24"/>
            <w:u w:val="none"/>
          </w:rPr>
          <w:tab/>
        </w:r>
      </w:hyperlink>
      <w:r w:rsidR="000F1B0E" w:rsidRPr="000F1B0E">
        <w:rPr>
          <w:rStyle w:val="a3"/>
          <w:color w:val="auto"/>
          <w:sz w:val="24"/>
          <w:szCs w:val="24"/>
          <w:u w:val="none"/>
        </w:rPr>
        <w:t>4</w:t>
      </w:r>
    </w:p>
    <w:p w:rsidR="000F1B0E" w:rsidRPr="000F1B0E" w:rsidRDefault="00072FB3" w:rsidP="000F1B0E">
      <w:pPr>
        <w:pStyle w:val="11"/>
        <w:rPr>
          <w:rFonts w:eastAsia="Times New Roman"/>
          <w:sz w:val="24"/>
          <w:szCs w:val="24"/>
          <w:lang w:eastAsia="ru-RU"/>
        </w:rPr>
      </w:pPr>
      <w:hyperlink w:anchor="_Toc219187842" w:history="1">
        <w:r w:rsidR="000F1B0E" w:rsidRPr="000F1B0E">
          <w:rPr>
            <w:rStyle w:val="a3"/>
            <w:color w:val="auto"/>
            <w:sz w:val="24"/>
            <w:szCs w:val="24"/>
            <w:u w:val="none"/>
          </w:rPr>
          <w:t>ІІ. Цілі та  завдання Програми на 2016 рік</w:t>
        </w:r>
        <w:r w:rsidR="000F1B0E" w:rsidRPr="000F1B0E">
          <w:rPr>
            <w:webHidden/>
            <w:sz w:val="24"/>
            <w:szCs w:val="24"/>
          </w:rPr>
          <w:tab/>
        </w:r>
      </w:hyperlink>
      <w:r w:rsidR="000F1B0E" w:rsidRPr="000F1B0E">
        <w:rPr>
          <w:rStyle w:val="a3"/>
          <w:color w:val="auto"/>
          <w:sz w:val="24"/>
          <w:szCs w:val="24"/>
          <w:u w:val="none"/>
        </w:rPr>
        <w:t>8</w:t>
      </w:r>
    </w:p>
    <w:p w:rsidR="000F1B0E" w:rsidRPr="000F1B0E" w:rsidRDefault="000F1B0E" w:rsidP="000F1B0E">
      <w:pPr>
        <w:pStyle w:val="21"/>
        <w:spacing w:line="240" w:lineRule="auto"/>
        <w:rPr>
          <w:rStyle w:val="a3"/>
          <w:color w:val="auto"/>
          <w:sz w:val="24"/>
          <w:szCs w:val="24"/>
          <w:u w:val="none"/>
        </w:rPr>
      </w:pPr>
      <w:r w:rsidRPr="000F1B0E">
        <w:rPr>
          <w:rStyle w:val="a3"/>
          <w:color w:val="auto"/>
          <w:sz w:val="24"/>
          <w:szCs w:val="24"/>
          <w:u w:val="none"/>
        </w:rPr>
        <w:t>ІІІ. Пріоритетні напрями економічної і соціальної політики на 2016 рік</w:t>
      </w:r>
      <w:r w:rsidRPr="000F1B0E">
        <w:rPr>
          <w:rStyle w:val="a3"/>
          <w:webHidden/>
          <w:color w:val="auto"/>
          <w:sz w:val="24"/>
          <w:szCs w:val="24"/>
          <w:u w:val="none"/>
        </w:rPr>
        <w:tab/>
        <w:t>9</w:t>
      </w:r>
    </w:p>
    <w:p w:rsidR="000F1B0E" w:rsidRPr="000F1B0E" w:rsidRDefault="00072FB3" w:rsidP="000F1B0E">
      <w:pPr>
        <w:pStyle w:val="a4"/>
        <w:widowControl w:val="0"/>
        <w:tabs>
          <w:tab w:val="left" w:pos="-3402"/>
        </w:tabs>
        <w:rPr>
          <w:szCs w:val="24"/>
        </w:rPr>
      </w:pPr>
      <w:hyperlink w:anchor="_Toc219187843" w:history="1">
        <w:r w:rsidR="000F1B0E" w:rsidRPr="000F1B0E">
          <w:rPr>
            <w:rStyle w:val="a3"/>
            <w:b w:val="0"/>
            <w:color w:val="auto"/>
            <w:szCs w:val="24"/>
            <w:u w:val="none"/>
          </w:rPr>
          <w:t>1. </w:t>
        </w:r>
      </w:hyperlink>
      <w:r w:rsidR="000F1B0E" w:rsidRPr="000F1B0E">
        <w:rPr>
          <w:rStyle w:val="a3"/>
          <w:b w:val="0"/>
          <w:color w:val="auto"/>
          <w:szCs w:val="24"/>
          <w:u w:val="none"/>
        </w:rPr>
        <w:t>Розвиток</w:t>
      </w:r>
      <w:r w:rsidR="000F1B0E" w:rsidRPr="000F1B0E">
        <w:rPr>
          <w:rStyle w:val="a3"/>
          <w:color w:val="auto"/>
          <w:szCs w:val="24"/>
          <w:u w:val="none"/>
        </w:rPr>
        <w:t xml:space="preserve"> </w:t>
      </w:r>
      <w:r w:rsidR="000F1B0E" w:rsidRPr="000F1B0E">
        <w:rPr>
          <w:b w:val="0"/>
          <w:szCs w:val="24"/>
        </w:rPr>
        <w:t>реального сектору економіки та інфраструктури …………………   9</w:t>
      </w:r>
    </w:p>
    <w:p w:rsidR="000F1B0E" w:rsidRPr="000F1B0E" w:rsidRDefault="00072FB3" w:rsidP="000F1B0E">
      <w:pPr>
        <w:pStyle w:val="31"/>
        <w:spacing w:line="240" w:lineRule="auto"/>
        <w:rPr>
          <w:rStyle w:val="a3"/>
          <w:color w:val="auto"/>
          <w:sz w:val="24"/>
          <w:szCs w:val="24"/>
          <w:u w:val="none"/>
        </w:rPr>
      </w:pPr>
      <w:hyperlink w:anchor="_Toc219187844" w:history="1">
        <w:r w:rsidR="000F1B0E" w:rsidRPr="000F1B0E">
          <w:rPr>
            <w:rStyle w:val="a3"/>
            <w:color w:val="auto"/>
            <w:sz w:val="24"/>
            <w:szCs w:val="24"/>
            <w:u w:val="none"/>
          </w:rPr>
          <w:t>1.1. Інвестиційна діяльність, створення умов для інвестиційної привабливості Недригайлівщини</w:t>
        </w:r>
        <w:r w:rsidR="000F1B0E" w:rsidRPr="000F1B0E">
          <w:rPr>
            <w:webHidden/>
            <w:sz w:val="24"/>
            <w:szCs w:val="24"/>
          </w:rPr>
          <w:tab/>
        </w:r>
      </w:hyperlink>
      <w:r w:rsidR="000F1B0E" w:rsidRPr="000F1B0E">
        <w:rPr>
          <w:rStyle w:val="a3"/>
          <w:color w:val="auto"/>
          <w:sz w:val="24"/>
          <w:szCs w:val="24"/>
          <w:u w:val="none"/>
        </w:rPr>
        <w:t>9</w:t>
      </w:r>
    </w:p>
    <w:p w:rsidR="000F1B0E" w:rsidRPr="000F1B0E" w:rsidRDefault="000F1B0E" w:rsidP="000F1B0E">
      <w:pPr>
        <w:spacing w:after="0" w:line="240" w:lineRule="auto"/>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1.2. Агропромисловий комплекс…………………………………………………..10 </w:t>
      </w:r>
    </w:p>
    <w:p w:rsidR="000F1B0E" w:rsidRPr="000F1B0E" w:rsidRDefault="000F1B0E" w:rsidP="000F1B0E">
      <w:pPr>
        <w:spacing w:after="0" w:line="240" w:lineRule="auto"/>
        <w:rPr>
          <w:rFonts w:ascii="Times New Roman" w:hAnsi="Times New Roman" w:cs="Times New Roman"/>
          <w:sz w:val="24"/>
          <w:szCs w:val="24"/>
          <w:lang w:val="uk-UA"/>
        </w:rPr>
      </w:pPr>
      <w:r w:rsidRPr="000F1B0E">
        <w:rPr>
          <w:rFonts w:ascii="Times New Roman" w:hAnsi="Times New Roman" w:cs="Times New Roman"/>
          <w:sz w:val="24"/>
          <w:szCs w:val="24"/>
          <w:lang w:val="uk-UA"/>
        </w:rPr>
        <w:t>1.3. Транспорт та транспортна інфраструктура…………………………………..11</w:t>
      </w:r>
    </w:p>
    <w:p w:rsidR="000F1B0E" w:rsidRPr="000F1B0E" w:rsidRDefault="000F1B0E" w:rsidP="000F1B0E">
      <w:pPr>
        <w:pStyle w:val="31"/>
        <w:spacing w:line="240" w:lineRule="auto"/>
        <w:rPr>
          <w:rStyle w:val="a3"/>
          <w:color w:val="auto"/>
          <w:sz w:val="24"/>
          <w:szCs w:val="24"/>
          <w:u w:val="none"/>
        </w:rPr>
      </w:pPr>
      <w:r w:rsidRPr="000F1B0E">
        <w:rPr>
          <w:rStyle w:val="a3"/>
          <w:color w:val="auto"/>
          <w:sz w:val="24"/>
          <w:szCs w:val="24"/>
          <w:u w:val="none"/>
        </w:rPr>
        <w:t xml:space="preserve">1.4. Житлово-комунальне господарство та житлова політика </w:t>
      </w:r>
      <w:hyperlink w:anchor="_Toc219187854" w:history="1">
        <w:r w:rsidRPr="000F1B0E">
          <w:rPr>
            <w:webHidden/>
            <w:sz w:val="24"/>
            <w:szCs w:val="24"/>
          </w:rPr>
          <w:tab/>
        </w:r>
      </w:hyperlink>
      <w:r w:rsidRPr="000F1B0E">
        <w:rPr>
          <w:rStyle w:val="a3"/>
          <w:color w:val="auto"/>
          <w:sz w:val="24"/>
          <w:szCs w:val="24"/>
          <w:u w:val="none"/>
        </w:rPr>
        <w:t>12</w:t>
      </w:r>
    </w:p>
    <w:p w:rsidR="000F1B0E" w:rsidRPr="000F1B0E" w:rsidRDefault="000F1B0E" w:rsidP="000F1B0E">
      <w:pPr>
        <w:spacing w:after="0" w:line="240" w:lineRule="auto"/>
        <w:rPr>
          <w:rFonts w:ascii="Times New Roman" w:hAnsi="Times New Roman" w:cs="Times New Roman"/>
          <w:sz w:val="24"/>
          <w:szCs w:val="24"/>
          <w:lang w:val="uk-UA"/>
        </w:rPr>
      </w:pPr>
      <w:r w:rsidRPr="000F1B0E">
        <w:rPr>
          <w:rStyle w:val="a3"/>
          <w:rFonts w:ascii="Times New Roman" w:hAnsi="Times New Roman" w:cs="Times New Roman"/>
          <w:color w:val="auto"/>
          <w:sz w:val="24"/>
          <w:szCs w:val="24"/>
          <w:u w:val="none"/>
          <w:lang w:val="uk-UA"/>
        </w:rPr>
        <w:t>1.5</w:t>
      </w:r>
      <w:r w:rsidRPr="000F1B0E">
        <w:rPr>
          <w:rStyle w:val="a3"/>
          <w:rFonts w:ascii="Times New Roman" w:hAnsi="Times New Roman" w:cs="Times New Roman"/>
          <w:color w:val="auto"/>
          <w:sz w:val="24"/>
          <w:szCs w:val="24"/>
          <w:u w:val="none"/>
        </w:rPr>
        <w:t>. Енергозабезпечення та енергозбереження</w:t>
      </w:r>
      <w:r w:rsidRPr="000F1B0E">
        <w:rPr>
          <w:rStyle w:val="a3"/>
          <w:rFonts w:ascii="Times New Roman" w:hAnsi="Times New Roman" w:cs="Times New Roman"/>
          <w:color w:val="auto"/>
          <w:sz w:val="24"/>
          <w:szCs w:val="24"/>
          <w:u w:val="none"/>
          <w:lang w:val="uk-UA"/>
        </w:rPr>
        <w:t>…………………………………...13</w:t>
      </w:r>
    </w:p>
    <w:p w:rsidR="000F1B0E" w:rsidRPr="000F1B0E" w:rsidRDefault="00072FB3" w:rsidP="000F1B0E">
      <w:pPr>
        <w:pStyle w:val="31"/>
        <w:rPr>
          <w:rFonts w:eastAsia="Times New Roman"/>
          <w:sz w:val="24"/>
          <w:szCs w:val="24"/>
          <w:lang w:val="ru-RU" w:eastAsia="ru-RU"/>
        </w:rPr>
      </w:pPr>
      <w:hyperlink w:anchor="_Toc219187846" w:history="1">
        <w:r w:rsidR="000F1B0E" w:rsidRPr="000F1B0E">
          <w:rPr>
            <w:rStyle w:val="a3"/>
            <w:color w:val="auto"/>
            <w:sz w:val="24"/>
            <w:szCs w:val="24"/>
            <w:u w:val="none"/>
          </w:rPr>
          <w:t>1.6. Споживчий ринок</w:t>
        </w:r>
        <w:r w:rsidR="000F1B0E" w:rsidRPr="000F1B0E">
          <w:rPr>
            <w:webHidden/>
            <w:sz w:val="24"/>
            <w:szCs w:val="24"/>
          </w:rPr>
          <w:tab/>
        </w:r>
      </w:hyperlink>
      <w:r w:rsidR="000F1B0E" w:rsidRPr="000F1B0E">
        <w:rPr>
          <w:rStyle w:val="a3"/>
          <w:color w:val="auto"/>
          <w:sz w:val="24"/>
          <w:szCs w:val="24"/>
          <w:u w:val="none"/>
        </w:rPr>
        <w:t>14</w:t>
      </w:r>
    </w:p>
    <w:p w:rsidR="000F1B0E" w:rsidRPr="000F1B0E" w:rsidRDefault="00072FB3" w:rsidP="000F1B0E">
      <w:pPr>
        <w:pStyle w:val="31"/>
        <w:rPr>
          <w:rFonts w:eastAsia="Times New Roman"/>
          <w:sz w:val="24"/>
          <w:szCs w:val="24"/>
          <w:lang w:val="ru-RU" w:eastAsia="ru-RU"/>
        </w:rPr>
      </w:pPr>
      <w:hyperlink w:anchor="_Toc219187847" w:history="1">
        <w:r w:rsidR="000F1B0E" w:rsidRPr="000F1B0E">
          <w:rPr>
            <w:rStyle w:val="a3"/>
            <w:color w:val="auto"/>
            <w:sz w:val="24"/>
            <w:szCs w:val="24"/>
            <w:u w:val="none"/>
          </w:rPr>
          <w:t>1.7. Розвиток підприємництва</w:t>
        </w:r>
        <w:r w:rsidR="000F1B0E" w:rsidRPr="000F1B0E">
          <w:rPr>
            <w:webHidden/>
            <w:sz w:val="24"/>
            <w:szCs w:val="24"/>
          </w:rPr>
          <w:tab/>
        </w:r>
      </w:hyperlink>
      <w:r w:rsidR="000F1B0E" w:rsidRPr="000F1B0E">
        <w:rPr>
          <w:rStyle w:val="a3"/>
          <w:color w:val="auto"/>
          <w:sz w:val="24"/>
          <w:szCs w:val="24"/>
          <w:u w:val="none"/>
        </w:rPr>
        <w:t>16</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 Соціальний та гуманітарний розвиток</w:t>
      </w:r>
      <w:hyperlink w:anchor="_Toc219187854" w:history="1">
        <w:r w:rsidRPr="000F1B0E">
          <w:rPr>
            <w:webHidden/>
            <w:sz w:val="24"/>
            <w:szCs w:val="24"/>
          </w:rPr>
          <w:tab/>
        </w:r>
      </w:hyperlink>
      <w:r w:rsidRPr="000F1B0E">
        <w:rPr>
          <w:rStyle w:val="a3"/>
          <w:color w:val="auto"/>
          <w:sz w:val="24"/>
          <w:szCs w:val="24"/>
          <w:u w:val="none"/>
        </w:rPr>
        <w:t>19</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2.1. Грошові доходи населення</w:t>
      </w:r>
      <w:hyperlink w:anchor="_Toc219187854" w:history="1">
        <w:r w:rsidRPr="000F1B0E">
          <w:rPr>
            <w:webHidden/>
            <w:sz w:val="24"/>
            <w:szCs w:val="24"/>
          </w:rPr>
          <w:tab/>
        </w:r>
      </w:hyperlink>
      <w:r w:rsidRPr="000F1B0E">
        <w:rPr>
          <w:rStyle w:val="a3"/>
          <w:color w:val="auto"/>
          <w:sz w:val="24"/>
          <w:szCs w:val="24"/>
          <w:u w:val="none"/>
        </w:rPr>
        <w:t>19</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2.2. Зайнятість населення та ринок праці</w:t>
      </w:r>
      <w:hyperlink w:anchor="_Toc219187854" w:history="1">
        <w:r w:rsidRPr="000F1B0E">
          <w:rPr>
            <w:webHidden/>
            <w:sz w:val="24"/>
            <w:szCs w:val="24"/>
          </w:rPr>
          <w:tab/>
        </w:r>
      </w:hyperlink>
      <w:r w:rsidRPr="000F1B0E">
        <w:rPr>
          <w:rStyle w:val="a3"/>
          <w:color w:val="auto"/>
          <w:sz w:val="24"/>
          <w:szCs w:val="24"/>
          <w:u w:val="none"/>
        </w:rPr>
        <w:t>19</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2.3. Соціальне забезпечення</w:t>
      </w:r>
      <w:r w:rsidRPr="000F1B0E">
        <w:rPr>
          <w:rStyle w:val="a3"/>
          <w:color w:val="auto"/>
          <w:sz w:val="24"/>
          <w:szCs w:val="24"/>
          <w:u w:val="none"/>
        </w:rPr>
        <w:tab/>
        <w:t>21</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2.4. Охорона здоров</w:t>
      </w:r>
      <w:r w:rsidRPr="000F1B0E">
        <w:rPr>
          <w:rStyle w:val="a3"/>
          <w:color w:val="auto"/>
          <w:sz w:val="24"/>
          <w:szCs w:val="24"/>
          <w:u w:val="none"/>
          <w:lang w:val="ru-RU"/>
        </w:rPr>
        <w:t>’</w:t>
      </w:r>
      <w:r w:rsidRPr="000F1B0E">
        <w:rPr>
          <w:rStyle w:val="a3"/>
          <w:color w:val="auto"/>
          <w:sz w:val="24"/>
          <w:szCs w:val="24"/>
          <w:u w:val="none"/>
        </w:rPr>
        <w:t xml:space="preserve">я  </w:t>
      </w:r>
      <w:hyperlink w:anchor="_Toc219187854" w:history="1">
        <w:r w:rsidRPr="000F1B0E">
          <w:rPr>
            <w:webHidden/>
            <w:sz w:val="24"/>
            <w:szCs w:val="24"/>
          </w:rPr>
          <w:tab/>
        </w:r>
      </w:hyperlink>
      <w:r w:rsidRPr="000F1B0E">
        <w:rPr>
          <w:rStyle w:val="a3"/>
          <w:color w:val="auto"/>
          <w:sz w:val="24"/>
          <w:szCs w:val="24"/>
          <w:u w:val="none"/>
        </w:rPr>
        <w:t>21</w:t>
      </w:r>
    </w:p>
    <w:p w:rsidR="000F1B0E" w:rsidRPr="000F1B0E" w:rsidRDefault="000F1B0E" w:rsidP="000F1B0E">
      <w:pPr>
        <w:pStyle w:val="31"/>
        <w:rPr>
          <w:rStyle w:val="a3"/>
          <w:color w:val="auto"/>
          <w:sz w:val="24"/>
          <w:szCs w:val="24"/>
          <w:u w:val="none"/>
        </w:rPr>
      </w:pPr>
      <w:r w:rsidRPr="000F1B0E">
        <w:rPr>
          <w:rStyle w:val="a3"/>
          <w:color w:val="auto"/>
          <w:sz w:val="24"/>
          <w:szCs w:val="24"/>
          <w:u w:val="none"/>
          <w:lang w:val="ru-RU"/>
        </w:rPr>
        <w:t>2</w:t>
      </w:r>
      <w:r w:rsidRPr="000F1B0E">
        <w:rPr>
          <w:rStyle w:val="a3"/>
          <w:color w:val="auto"/>
          <w:sz w:val="24"/>
          <w:szCs w:val="24"/>
          <w:u w:val="none"/>
        </w:rPr>
        <w:t>.</w:t>
      </w:r>
      <w:r w:rsidRPr="000F1B0E">
        <w:rPr>
          <w:rStyle w:val="a3"/>
          <w:color w:val="auto"/>
          <w:sz w:val="24"/>
          <w:szCs w:val="24"/>
          <w:u w:val="none"/>
          <w:lang w:val="ru-RU"/>
        </w:rPr>
        <w:t>5</w:t>
      </w:r>
      <w:r w:rsidRPr="000F1B0E">
        <w:rPr>
          <w:rStyle w:val="a3"/>
          <w:color w:val="auto"/>
          <w:sz w:val="24"/>
          <w:szCs w:val="24"/>
          <w:u w:val="none"/>
        </w:rPr>
        <w:t>. Освіта</w:t>
      </w:r>
      <w:r w:rsidRPr="000F1B0E">
        <w:rPr>
          <w:rStyle w:val="a3"/>
          <w:color w:val="auto"/>
          <w:sz w:val="24"/>
          <w:szCs w:val="24"/>
          <w:u w:val="none"/>
        </w:rPr>
        <w:tab/>
        <w:t>23</w:t>
      </w:r>
    </w:p>
    <w:p w:rsidR="000F1B0E" w:rsidRPr="000F1B0E" w:rsidRDefault="000F1B0E" w:rsidP="000F1B0E">
      <w:pPr>
        <w:pStyle w:val="31"/>
        <w:rPr>
          <w:rStyle w:val="a3"/>
          <w:color w:val="auto"/>
          <w:sz w:val="24"/>
          <w:szCs w:val="24"/>
          <w:u w:val="none"/>
        </w:rPr>
      </w:pPr>
      <w:r w:rsidRPr="000F1B0E">
        <w:rPr>
          <w:rStyle w:val="a3"/>
          <w:color w:val="auto"/>
          <w:sz w:val="24"/>
          <w:szCs w:val="24"/>
          <w:u w:val="none"/>
          <w:lang w:val="ru-RU"/>
        </w:rPr>
        <w:t>2</w:t>
      </w:r>
      <w:r w:rsidRPr="000F1B0E">
        <w:rPr>
          <w:rStyle w:val="a3"/>
          <w:color w:val="auto"/>
          <w:sz w:val="24"/>
          <w:szCs w:val="24"/>
          <w:u w:val="none"/>
        </w:rPr>
        <w:t>.</w:t>
      </w:r>
      <w:r w:rsidRPr="000F1B0E">
        <w:rPr>
          <w:rStyle w:val="a3"/>
          <w:color w:val="auto"/>
          <w:sz w:val="24"/>
          <w:szCs w:val="24"/>
          <w:u w:val="none"/>
          <w:lang w:val="ru-RU"/>
        </w:rPr>
        <w:t>6</w:t>
      </w:r>
      <w:r w:rsidRPr="000F1B0E">
        <w:rPr>
          <w:rStyle w:val="a3"/>
          <w:color w:val="auto"/>
          <w:sz w:val="24"/>
          <w:szCs w:val="24"/>
          <w:u w:val="none"/>
        </w:rPr>
        <w:t>. Підтримка сім’ї, дітей та молоді</w:t>
      </w:r>
      <w:r w:rsidRPr="000F1B0E">
        <w:rPr>
          <w:rStyle w:val="a3"/>
          <w:color w:val="auto"/>
          <w:sz w:val="24"/>
          <w:szCs w:val="24"/>
          <w:u w:val="none"/>
        </w:rPr>
        <w:tab/>
        <w:t>24</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2.7. Фізична культура і спорт</w:t>
      </w:r>
      <w:hyperlink w:anchor="_Toc219187854" w:history="1">
        <w:r w:rsidRPr="000F1B0E">
          <w:rPr>
            <w:webHidden/>
            <w:sz w:val="24"/>
            <w:szCs w:val="24"/>
          </w:rPr>
          <w:tab/>
        </w:r>
      </w:hyperlink>
      <w:r w:rsidRPr="000F1B0E">
        <w:rPr>
          <w:rStyle w:val="a3"/>
          <w:color w:val="auto"/>
          <w:sz w:val="24"/>
          <w:szCs w:val="24"/>
          <w:u w:val="none"/>
        </w:rPr>
        <w:t>25</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2.8. Культура, туризм</w:t>
      </w:r>
      <w:hyperlink w:anchor="_Toc219187854" w:history="1">
        <w:r w:rsidRPr="000F1B0E">
          <w:rPr>
            <w:webHidden/>
            <w:sz w:val="24"/>
            <w:szCs w:val="24"/>
          </w:rPr>
          <w:tab/>
        </w:r>
      </w:hyperlink>
      <w:r w:rsidRPr="000F1B0E">
        <w:rPr>
          <w:rStyle w:val="a3"/>
          <w:color w:val="auto"/>
          <w:sz w:val="24"/>
          <w:szCs w:val="24"/>
          <w:u w:val="none"/>
        </w:rPr>
        <w:t>26</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2.9. Формування громадянського суспільства та інформаційний простір</w:t>
      </w:r>
      <w:hyperlink w:anchor="_Toc219187854" w:history="1">
        <w:r w:rsidRPr="000F1B0E">
          <w:rPr>
            <w:webHidden/>
            <w:sz w:val="24"/>
            <w:szCs w:val="24"/>
          </w:rPr>
          <w:tab/>
        </w:r>
      </w:hyperlink>
      <w:r w:rsidRPr="000F1B0E">
        <w:rPr>
          <w:rStyle w:val="a3"/>
          <w:color w:val="auto"/>
          <w:sz w:val="24"/>
          <w:szCs w:val="24"/>
          <w:u w:val="none"/>
        </w:rPr>
        <w:t>28</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2.10. Забезпечення законності і правопорядку</w:t>
      </w:r>
      <w:hyperlink w:anchor="_Toc219187854" w:history="1">
        <w:r w:rsidRPr="000F1B0E">
          <w:rPr>
            <w:webHidden/>
            <w:sz w:val="24"/>
            <w:szCs w:val="24"/>
          </w:rPr>
          <w:tab/>
        </w:r>
      </w:hyperlink>
      <w:r w:rsidRPr="000F1B0E">
        <w:rPr>
          <w:rStyle w:val="a3"/>
          <w:color w:val="auto"/>
          <w:sz w:val="24"/>
          <w:szCs w:val="24"/>
          <w:u w:val="none"/>
        </w:rPr>
        <w:t>29</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3. Природокористування та безпека життєдіяльності</w:t>
      </w:r>
      <w:hyperlink w:anchor="_Toc219187854" w:history="1">
        <w:r w:rsidRPr="000F1B0E">
          <w:rPr>
            <w:webHidden/>
            <w:sz w:val="24"/>
            <w:szCs w:val="24"/>
          </w:rPr>
          <w:tab/>
        </w:r>
      </w:hyperlink>
      <w:r w:rsidRPr="000F1B0E">
        <w:rPr>
          <w:rStyle w:val="a3"/>
          <w:color w:val="auto"/>
          <w:sz w:val="24"/>
          <w:szCs w:val="24"/>
          <w:u w:val="none"/>
        </w:rPr>
        <w:t>30</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3.1. Раціональне використання природних ресурсів</w:t>
      </w:r>
      <w:hyperlink w:anchor="_Toc219187854" w:history="1">
        <w:r w:rsidRPr="000F1B0E">
          <w:rPr>
            <w:webHidden/>
            <w:sz w:val="24"/>
            <w:szCs w:val="24"/>
          </w:rPr>
          <w:tab/>
        </w:r>
      </w:hyperlink>
      <w:r w:rsidRPr="000F1B0E">
        <w:rPr>
          <w:rStyle w:val="a3"/>
          <w:color w:val="auto"/>
          <w:sz w:val="24"/>
          <w:szCs w:val="24"/>
          <w:u w:val="none"/>
        </w:rPr>
        <w:t>30</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3.2. Техногенна безпека</w:t>
      </w:r>
      <w:hyperlink w:anchor="_Toc219187854" w:history="1">
        <w:r w:rsidRPr="000F1B0E">
          <w:rPr>
            <w:webHidden/>
            <w:sz w:val="24"/>
            <w:szCs w:val="24"/>
          </w:rPr>
          <w:tab/>
        </w:r>
      </w:hyperlink>
      <w:r w:rsidRPr="000F1B0E">
        <w:rPr>
          <w:rStyle w:val="a3"/>
          <w:color w:val="auto"/>
          <w:sz w:val="24"/>
          <w:szCs w:val="24"/>
          <w:u w:val="none"/>
        </w:rPr>
        <w:t>30</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3.3. Охорона праці</w:t>
      </w:r>
      <w:hyperlink w:anchor="_Toc219187854" w:history="1">
        <w:r w:rsidRPr="000F1B0E">
          <w:rPr>
            <w:webHidden/>
            <w:sz w:val="24"/>
            <w:szCs w:val="24"/>
          </w:rPr>
          <w:tab/>
        </w:r>
      </w:hyperlink>
      <w:r w:rsidRPr="000F1B0E">
        <w:rPr>
          <w:rStyle w:val="a3"/>
          <w:color w:val="auto"/>
          <w:sz w:val="24"/>
          <w:szCs w:val="24"/>
          <w:u w:val="none"/>
        </w:rPr>
        <w:t>31</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4. Поліпшення якості державного управління</w:t>
      </w:r>
      <w:hyperlink w:anchor="_Toc219187854" w:history="1">
        <w:r w:rsidRPr="000F1B0E">
          <w:rPr>
            <w:webHidden/>
            <w:sz w:val="24"/>
            <w:szCs w:val="24"/>
          </w:rPr>
          <w:tab/>
        </w:r>
      </w:hyperlink>
      <w:r w:rsidRPr="000F1B0E">
        <w:rPr>
          <w:rStyle w:val="a3"/>
          <w:color w:val="auto"/>
          <w:sz w:val="24"/>
          <w:szCs w:val="24"/>
          <w:u w:val="none"/>
        </w:rPr>
        <w:t>32</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ІV. Контроль за виконанням Програми</w:t>
      </w:r>
      <w:r w:rsidRPr="000F1B0E">
        <w:rPr>
          <w:rStyle w:val="a3"/>
          <w:color w:val="auto"/>
          <w:sz w:val="24"/>
          <w:szCs w:val="24"/>
          <w:u w:val="none"/>
        </w:rPr>
        <w:tab/>
        <w:t>33</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Додатки</w:t>
      </w:r>
      <w:r w:rsidRPr="000F1B0E">
        <w:rPr>
          <w:rStyle w:val="a3"/>
          <w:color w:val="auto"/>
          <w:sz w:val="24"/>
          <w:szCs w:val="24"/>
          <w:u w:val="none"/>
        </w:rPr>
        <w:tab/>
        <w:t>34</w:t>
      </w:r>
    </w:p>
    <w:p w:rsidR="000F1B0E" w:rsidRPr="000F1B0E" w:rsidRDefault="000F1B0E" w:rsidP="000F1B0E">
      <w:pPr>
        <w:pStyle w:val="31"/>
        <w:rPr>
          <w:rStyle w:val="a3"/>
          <w:color w:val="auto"/>
          <w:sz w:val="24"/>
          <w:szCs w:val="24"/>
          <w:u w:val="none"/>
        </w:rPr>
      </w:pPr>
      <w:r w:rsidRPr="000F1B0E">
        <w:rPr>
          <w:rStyle w:val="a3"/>
          <w:color w:val="auto"/>
          <w:sz w:val="24"/>
          <w:szCs w:val="24"/>
          <w:u w:val="none"/>
        </w:rPr>
        <w:t>Додаток 1.1. Заходи щодо реалізації Програми економічного і соціального розвитку Неджригайлівського району на 2016 рік</w:t>
      </w:r>
    </w:p>
    <w:p w:rsidR="000F1B0E" w:rsidRPr="000F1B0E" w:rsidRDefault="000F1B0E" w:rsidP="000F1B0E">
      <w:pPr>
        <w:spacing w:after="0"/>
        <w:rPr>
          <w:rFonts w:ascii="Times New Roman" w:hAnsi="Times New Roman" w:cs="Times New Roman"/>
          <w:sz w:val="24"/>
          <w:szCs w:val="24"/>
          <w:lang w:val="uk-UA"/>
        </w:rPr>
      </w:pPr>
    </w:p>
    <w:p w:rsidR="000F1B0E" w:rsidRPr="000F1B0E" w:rsidRDefault="000F1B0E" w:rsidP="000F1B0E">
      <w:pPr>
        <w:spacing w:after="0" w:line="240" w:lineRule="auto"/>
        <w:rPr>
          <w:rStyle w:val="a3"/>
          <w:rFonts w:ascii="Times New Roman" w:hAnsi="Times New Roman" w:cs="Times New Roman"/>
          <w:color w:val="auto"/>
          <w:sz w:val="24"/>
          <w:szCs w:val="24"/>
          <w:u w:val="none"/>
        </w:rPr>
      </w:pPr>
      <w:r w:rsidRPr="000F1B0E">
        <w:rPr>
          <w:rStyle w:val="a3"/>
          <w:rFonts w:ascii="Times New Roman" w:hAnsi="Times New Roman" w:cs="Times New Roman"/>
          <w:color w:val="auto"/>
          <w:sz w:val="24"/>
          <w:szCs w:val="24"/>
          <w:u w:val="none"/>
        </w:rPr>
        <w:t>Додаток 1.2. </w:t>
      </w:r>
      <w:r w:rsidRPr="000F1B0E">
        <w:rPr>
          <w:rFonts w:ascii="Times New Roman" w:hAnsi="Times New Roman" w:cs="Times New Roman"/>
          <w:sz w:val="24"/>
          <w:szCs w:val="24"/>
        </w:rPr>
        <w:t>Перелік проектів</w:t>
      </w:r>
      <w:r w:rsidRPr="000F1B0E">
        <w:rPr>
          <w:rFonts w:ascii="Times New Roman" w:hAnsi="Times New Roman" w:cs="Times New Roman"/>
          <w:sz w:val="24"/>
          <w:szCs w:val="24"/>
          <w:lang w:val="uk-UA"/>
        </w:rPr>
        <w:t xml:space="preserve">, що будуть реалізовані у 2016 році </w:t>
      </w:r>
      <w:r w:rsidRPr="000F1B0E">
        <w:rPr>
          <w:rFonts w:ascii="Times New Roman" w:hAnsi="Times New Roman" w:cs="Times New Roman"/>
          <w:sz w:val="24"/>
          <w:szCs w:val="24"/>
        </w:rPr>
        <w:t>за рахунок коштів державного фонду регіонального розвитку</w:t>
      </w:r>
    </w:p>
    <w:p w:rsidR="000F1B0E" w:rsidRPr="000F1B0E" w:rsidRDefault="000F1B0E" w:rsidP="000F1B0E">
      <w:pPr>
        <w:spacing w:after="0"/>
        <w:rPr>
          <w:rFonts w:ascii="Times New Roman" w:hAnsi="Times New Roman" w:cs="Times New Roman"/>
          <w:sz w:val="24"/>
          <w:szCs w:val="24"/>
          <w:lang w:val="uk-UA"/>
        </w:rPr>
      </w:pPr>
    </w:p>
    <w:p w:rsidR="000F1B0E" w:rsidRPr="000F1B0E" w:rsidRDefault="000F1B0E" w:rsidP="000F1B0E">
      <w:pPr>
        <w:pStyle w:val="31"/>
        <w:rPr>
          <w:rStyle w:val="a3"/>
          <w:color w:val="auto"/>
          <w:sz w:val="24"/>
          <w:szCs w:val="24"/>
          <w:u w:val="none"/>
        </w:rPr>
      </w:pPr>
      <w:r w:rsidRPr="000F1B0E">
        <w:rPr>
          <w:rStyle w:val="a3"/>
          <w:color w:val="auto"/>
          <w:sz w:val="24"/>
          <w:szCs w:val="24"/>
          <w:u w:val="none"/>
        </w:rPr>
        <w:t>Додаток 2. Основні показники економічного і соціального розвитку Недригайлівського району на 2016 рік</w:t>
      </w:r>
    </w:p>
    <w:p w:rsidR="000F1B0E" w:rsidRPr="000F1B0E" w:rsidRDefault="000F1B0E" w:rsidP="000F1B0E">
      <w:pPr>
        <w:spacing w:after="0"/>
        <w:rPr>
          <w:rFonts w:ascii="Times New Roman" w:hAnsi="Times New Roman" w:cs="Times New Roman"/>
          <w:sz w:val="24"/>
          <w:szCs w:val="24"/>
          <w:lang w:val="uk-UA"/>
        </w:rPr>
      </w:pPr>
    </w:p>
    <w:p w:rsidR="000F1B0E" w:rsidRPr="000F1B0E" w:rsidRDefault="000F1B0E" w:rsidP="000F1B0E">
      <w:pPr>
        <w:spacing w:after="0"/>
        <w:rPr>
          <w:rFonts w:ascii="Times New Roman" w:hAnsi="Times New Roman" w:cs="Times New Roman"/>
          <w:sz w:val="24"/>
          <w:szCs w:val="24"/>
          <w:lang w:val="uk-UA"/>
        </w:rPr>
      </w:pPr>
      <w:r w:rsidRPr="000F1B0E">
        <w:rPr>
          <w:rStyle w:val="a3"/>
          <w:rFonts w:ascii="Times New Roman" w:hAnsi="Times New Roman" w:cs="Times New Roman"/>
          <w:color w:val="auto"/>
          <w:sz w:val="24"/>
          <w:szCs w:val="24"/>
          <w:u w:val="none"/>
        </w:rPr>
        <w:t>Додаток 3. </w:t>
      </w:r>
      <w:r w:rsidRPr="000F1B0E">
        <w:rPr>
          <w:rFonts w:ascii="Times New Roman" w:hAnsi="Times New Roman" w:cs="Times New Roman"/>
          <w:sz w:val="24"/>
          <w:szCs w:val="24"/>
        </w:rPr>
        <w:t>Перелік районних програм по галузях, фінансування яких буде здійснюватися  у 2016 році</w:t>
      </w:r>
      <w:r w:rsidRPr="000F1B0E">
        <w:rPr>
          <w:rFonts w:ascii="Times New Roman" w:hAnsi="Times New Roman" w:cs="Times New Roman"/>
          <w:sz w:val="24"/>
          <w:szCs w:val="24"/>
          <w:lang w:val="uk-UA"/>
        </w:rPr>
        <w:t>.</w:t>
      </w:r>
    </w:p>
    <w:p w:rsidR="00072FB3" w:rsidRPr="000F1B0E" w:rsidRDefault="00072FB3">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rsidP="000F1B0E">
      <w:pPr>
        <w:pStyle w:val="1"/>
        <w:keepNext w:val="0"/>
        <w:widowControl w:val="0"/>
        <w:tabs>
          <w:tab w:val="left" w:pos="-3402"/>
        </w:tabs>
        <w:spacing w:before="0" w:after="240"/>
        <w:jc w:val="center"/>
        <w:rPr>
          <w:rFonts w:ascii="Times New Roman" w:hAnsi="Times New Roman"/>
          <w:sz w:val="24"/>
          <w:szCs w:val="24"/>
        </w:rPr>
      </w:pPr>
      <w:bookmarkStart w:id="0" w:name="_Toc303867478"/>
      <w:r w:rsidRPr="000F1B0E">
        <w:rPr>
          <w:rFonts w:ascii="Times New Roman" w:hAnsi="Times New Roman"/>
          <w:sz w:val="24"/>
          <w:szCs w:val="24"/>
        </w:rPr>
        <w:t>ВСТУП</w:t>
      </w:r>
      <w:bookmarkEnd w:id="0"/>
    </w:p>
    <w:p w:rsidR="000F1B0E" w:rsidRPr="000F1B0E" w:rsidRDefault="000F1B0E" w:rsidP="000F1B0E">
      <w:pPr>
        <w:widowControl w:val="0"/>
        <w:tabs>
          <w:tab w:val="left" w:pos="-3402"/>
        </w:tabs>
        <w:ind w:firstLine="709"/>
        <w:rPr>
          <w:rFonts w:ascii="Times New Roman" w:hAnsi="Times New Roman" w:cs="Times New Roman"/>
          <w:sz w:val="24"/>
          <w:szCs w:val="24"/>
          <w:lang w:val="en-US"/>
        </w:rPr>
      </w:pPr>
      <w:r w:rsidRPr="000F1B0E">
        <w:rPr>
          <w:rFonts w:ascii="Times New Roman" w:hAnsi="Times New Roman" w:cs="Times New Roman"/>
          <w:sz w:val="24"/>
          <w:szCs w:val="24"/>
        </w:rPr>
        <w:t>Проект</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програми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економічного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і</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соціального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розвитку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Недригайлівського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району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на</w:t>
      </w:r>
      <w:r w:rsidRPr="000F1B0E">
        <w:rPr>
          <w:rFonts w:ascii="Times New Roman" w:hAnsi="Times New Roman" w:cs="Times New Roman"/>
          <w:sz w:val="24"/>
          <w:szCs w:val="24"/>
          <w:lang w:val="en-US"/>
        </w:rPr>
        <w:t xml:space="preserve"> 2016 </w:t>
      </w:r>
      <w:r w:rsidRPr="000F1B0E">
        <w:rPr>
          <w:rFonts w:ascii="Times New Roman" w:hAnsi="Times New Roman" w:cs="Times New Roman"/>
          <w:sz w:val="24"/>
          <w:szCs w:val="24"/>
        </w:rPr>
        <w:t>рік</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далі</w:t>
      </w:r>
      <w:r w:rsidRPr="000F1B0E">
        <w:rPr>
          <w:rFonts w:ascii="Times New Roman" w:hAnsi="Times New Roman" w:cs="Times New Roman"/>
          <w:sz w:val="24"/>
          <w:szCs w:val="24"/>
          <w:lang w:val="en-US"/>
        </w:rPr>
        <w:t xml:space="preserve"> – </w:t>
      </w:r>
      <w:r w:rsidRPr="000F1B0E">
        <w:rPr>
          <w:rFonts w:ascii="Times New Roman" w:hAnsi="Times New Roman" w:cs="Times New Roman"/>
          <w:sz w:val="24"/>
          <w:szCs w:val="24"/>
        </w:rPr>
        <w:t>Програма</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розроблено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відповідно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до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Закону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України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lang w:val="en-US"/>
        </w:rPr>
        <w:br/>
        <w:t>«</w:t>
      </w:r>
      <w:r w:rsidRPr="000F1B0E">
        <w:rPr>
          <w:rFonts w:ascii="Times New Roman" w:hAnsi="Times New Roman" w:cs="Times New Roman"/>
          <w:sz w:val="24"/>
          <w:szCs w:val="24"/>
        </w:rPr>
        <w:t>Про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державне</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прогнозування</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та</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розроблення</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програм</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економічного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і</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соціального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розвитку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України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підпункту</w:t>
      </w:r>
      <w:r w:rsidRPr="000F1B0E">
        <w:rPr>
          <w:rFonts w:ascii="Times New Roman" w:hAnsi="Times New Roman" w:cs="Times New Roman"/>
          <w:sz w:val="24"/>
          <w:szCs w:val="24"/>
          <w:lang w:val="en-US"/>
        </w:rPr>
        <w:t xml:space="preserve"> 6 </w:t>
      </w:r>
      <w:r w:rsidRPr="000F1B0E">
        <w:rPr>
          <w:rFonts w:ascii="Times New Roman" w:hAnsi="Times New Roman" w:cs="Times New Roman"/>
          <w:sz w:val="24"/>
          <w:szCs w:val="24"/>
        </w:rPr>
        <w:t>пункту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а</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статті</w:t>
      </w:r>
      <w:r w:rsidRPr="000F1B0E">
        <w:rPr>
          <w:rFonts w:ascii="Times New Roman" w:hAnsi="Times New Roman" w:cs="Times New Roman"/>
          <w:sz w:val="24"/>
          <w:szCs w:val="24"/>
          <w:lang w:val="en-US"/>
        </w:rPr>
        <w:t xml:space="preserve"> 27 </w:t>
      </w:r>
      <w:r w:rsidRPr="000F1B0E">
        <w:rPr>
          <w:rFonts w:ascii="Times New Roman" w:hAnsi="Times New Roman" w:cs="Times New Roman"/>
          <w:sz w:val="24"/>
          <w:szCs w:val="24"/>
        </w:rPr>
        <w:t>Закону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України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місцеве</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самоврядування</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розпоряджень</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голів</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Сумської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обласної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державної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адміністрації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від</w:t>
      </w:r>
      <w:r w:rsidRPr="000F1B0E">
        <w:rPr>
          <w:rFonts w:ascii="Times New Roman" w:hAnsi="Times New Roman" w:cs="Times New Roman"/>
          <w:sz w:val="24"/>
          <w:szCs w:val="24"/>
          <w:lang w:val="en-US"/>
        </w:rPr>
        <w:t xml:space="preserve"> 25.09.2015 № 471-</w:t>
      </w:r>
      <w:r w:rsidRPr="000F1B0E">
        <w:rPr>
          <w:rFonts w:ascii="Times New Roman" w:hAnsi="Times New Roman" w:cs="Times New Roman"/>
          <w:sz w:val="24"/>
          <w:szCs w:val="24"/>
        </w:rPr>
        <w:t>ОД</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організацію</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розроблення</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проекту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Програми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економічного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і</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соціального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розвитку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Сумської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області</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на</w:t>
      </w:r>
      <w:r w:rsidRPr="000F1B0E">
        <w:rPr>
          <w:rFonts w:ascii="Times New Roman" w:hAnsi="Times New Roman" w:cs="Times New Roman"/>
          <w:sz w:val="24"/>
          <w:szCs w:val="24"/>
          <w:lang w:val="en-US"/>
        </w:rPr>
        <w:t xml:space="preserve"> 2016 </w:t>
      </w:r>
      <w:r w:rsidRPr="000F1B0E">
        <w:rPr>
          <w:rFonts w:ascii="Times New Roman" w:hAnsi="Times New Roman" w:cs="Times New Roman"/>
          <w:sz w:val="24"/>
          <w:szCs w:val="24"/>
        </w:rPr>
        <w:t>рік</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та</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Недригайлівської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районної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державної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адміністрації</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від</w:t>
      </w:r>
      <w:r w:rsidRPr="000F1B0E">
        <w:rPr>
          <w:rFonts w:ascii="Times New Roman" w:hAnsi="Times New Roman" w:cs="Times New Roman"/>
          <w:sz w:val="24"/>
          <w:szCs w:val="24"/>
          <w:lang w:val="en-US"/>
        </w:rPr>
        <w:t xml:space="preserve"> 01.10.2015 </w:t>
      </w:r>
      <w:r w:rsidRPr="000F1B0E">
        <w:rPr>
          <w:rFonts w:ascii="Times New Roman" w:hAnsi="Times New Roman" w:cs="Times New Roman"/>
          <w:sz w:val="24"/>
          <w:szCs w:val="24"/>
        </w:rPr>
        <w:t>року</w:t>
      </w:r>
      <w:r w:rsidRPr="000F1B0E">
        <w:rPr>
          <w:rFonts w:ascii="Times New Roman" w:hAnsi="Times New Roman" w:cs="Times New Roman"/>
          <w:sz w:val="24"/>
          <w:szCs w:val="24"/>
          <w:lang w:val="en-US"/>
        </w:rPr>
        <w:t xml:space="preserve"> № 366-</w:t>
      </w:r>
      <w:r w:rsidRPr="000F1B0E">
        <w:rPr>
          <w:rFonts w:ascii="Times New Roman" w:hAnsi="Times New Roman" w:cs="Times New Roman"/>
          <w:sz w:val="24"/>
          <w:szCs w:val="24"/>
        </w:rPr>
        <w:t>ОД</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організацію</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розроблення</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проекту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Програми</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економічного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і</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соціального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розвитку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Недригайлівського</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району</w:t>
      </w:r>
      <w:r w:rsidRPr="000F1B0E">
        <w:rPr>
          <w:rFonts w:ascii="Times New Roman" w:hAnsi="Times New Roman" w:cs="Times New Roman"/>
          <w:sz w:val="24"/>
          <w:szCs w:val="24"/>
          <w:lang w:val="en-US"/>
        </w:rPr>
        <w:t xml:space="preserve"> </w:t>
      </w:r>
      <w:r w:rsidRPr="000F1B0E">
        <w:rPr>
          <w:rFonts w:ascii="Times New Roman" w:hAnsi="Times New Roman" w:cs="Times New Roman"/>
          <w:sz w:val="24"/>
          <w:szCs w:val="24"/>
        </w:rPr>
        <w:t>на</w:t>
      </w:r>
      <w:r w:rsidRPr="000F1B0E">
        <w:rPr>
          <w:rFonts w:ascii="Times New Roman" w:hAnsi="Times New Roman" w:cs="Times New Roman"/>
          <w:sz w:val="24"/>
          <w:szCs w:val="24"/>
          <w:lang w:val="en-US"/>
        </w:rPr>
        <w:t xml:space="preserve"> 2016 </w:t>
      </w:r>
      <w:r w:rsidRPr="000F1B0E">
        <w:rPr>
          <w:rFonts w:ascii="Times New Roman" w:hAnsi="Times New Roman" w:cs="Times New Roman"/>
          <w:sz w:val="24"/>
          <w:szCs w:val="24"/>
        </w:rPr>
        <w:t>рік</w:t>
      </w:r>
      <w:r w:rsidRPr="000F1B0E">
        <w:rPr>
          <w:rFonts w:ascii="Times New Roman" w:hAnsi="Times New Roman" w:cs="Times New Roman"/>
          <w:sz w:val="24"/>
          <w:szCs w:val="24"/>
          <w:lang w:val="en-US"/>
        </w:rPr>
        <w:t xml:space="preserve">».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2015 рік.</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Метою Програми є зростання добробуту і підвищення якості життя населення за рахунок забезпечення позитивних зрушень в різних галузях економіки району, покращення показників економічного, соціального та культурного  розвитку.</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Програма визначає цілі, завдання, основні заходи соціально-економічного і культурного розвитку Недригайлівського району на 2016 рік. За кожним напрямом сформульовані проблемні питання та критерії ефективності. Заходи, що реалізуються, повинні закласти основу для стійкого економічного зростання та підвищення добробуту громадян, що проживають на території  району.</w:t>
      </w:r>
    </w:p>
    <w:p w:rsidR="000F1B0E" w:rsidRPr="000F1B0E" w:rsidRDefault="000F1B0E" w:rsidP="000F1B0E">
      <w:pPr>
        <w:pStyle w:val="a4"/>
        <w:widowControl w:val="0"/>
        <w:tabs>
          <w:tab w:val="left" w:pos="-3402"/>
        </w:tabs>
        <w:ind w:firstLine="709"/>
        <w:rPr>
          <w:szCs w:val="24"/>
        </w:rPr>
      </w:pPr>
      <w:r w:rsidRPr="000F1B0E">
        <w:rPr>
          <w:szCs w:val="24"/>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0F1B0E">
        <w:rPr>
          <w:szCs w:val="24"/>
        </w:rPr>
        <w:br/>
        <w:t>2016 рік», «Основні показники економічного і соціального розвитку району на 2016 рік», «Перелік районних програм по галузях, фінансування яких у 2016 році здійснюватиметься за рахунок коштів районного бюджету».</w:t>
      </w:r>
    </w:p>
    <w:p w:rsidR="000F1B0E" w:rsidRPr="000F1B0E" w:rsidRDefault="000F1B0E" w:rsidP="000F1B0E">
      <w:pPr>
        <w:pStyle w:val="a4"/>
        <w:widowControl w:val="0"/>
        <w:tabs>
          <w:tab w:val="left" w:pos="-3402"/>
        </w:tabs>
        <w:spacing w:after="240"/>
        <w:jc w:val="center"/>
        <w:rPr>
          <w:b w:val="0"/>
          <w:szCs w:val="24"/>
        </w:rPr>
      </w:pPr>
      <w:r w:rsidRPr="000F1B0E">
        <w:rPr>
          <w:b w:val="0"/>
          <w:color w:val="FF0000"/>
          <w:szCs w:val="24"/>
        </w:rPr>
        <w:br w:type="page"/>
      </w:r>
      <w:r w:rsidRPr="000F1B0E">
        <w:rPr>
          <w:b w:val="0"/>
          <w:szCs w:val="24"/>
        </w:rPr>
        <w:lastRenderedPageBreak/>
        <w:t>І. Соціально-економічний розвиток Недригайлівщини у 2015 році</w:t>
      </w:r>
    </w:p>
    <w:p w:rsidR="000F1B0E" w:rsidRPr="000F1B0E" w:rsidRDefault="000F1B0E" w:rsidP="000F1B0E">
      <w:pPr>
        <w:ind w:firstLine="720"/>
        <w:rPr>
          <w:rFonts w:ascii="Times New Roman" w:hAnsi="Times New Roman" w:cs="Times New Roman"/>
          <w:sz w:val="24"/>
          <w:szCs w:val="24"/>
        </w:rPr>
      </w:pPr>
      <w:r w:rsidRPr="000F1B0E">
        <w:rPr>
          <w:rFonts w:ascii="Times New Roman" w:hAnsi="Times New Roman" w:cs="Times New Roman"/>
          <w:sz w:val="24"/>
          <w:szCs w:val="24"/>
        </w:rPr>
        <w:t xml:space="preserve">Діяльність органів виконавчої влади та місцевого самоврядування, трудових колективів підприємств, установ та організацій району в 2015 році була направлена на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2015 рік. </w:t>
      </w:r>
    </w:p>
    <w:p w:rsidR="000F1B0E" w:rsidRPr="000F1B0E" w:rsidRDefault="000F1B0E" w:rsidP="000F1B0E">
      <w:pPr>
        <w:pStyle w:val="a6"/>
        <w:ind w:left="0" w:firstLine="708"/>
        <w:jc w:val="both"/>
        <w:rPr>
          <w:rFonts w:ascii="Times New Roman" w:hAnsi="Times New Roman" w:cs="Times New Roman"/>
          <w:sz w:val="24"/>
          <w:szCs w:val="24"/>
        </w:rPr>
      </w:pPr>
      <w:r w:rsidRPr="000F1B0E">
        <w:rPr>
          <w:rFonts w:ascii="Times New Roman" w:hAnsi="Times New Roman" w:cs="Times New Roman"/>
          <w:b/>
          <w:sz w:val="24"/>
          <w:szCs w:val="24"/>
        </w:rPr>
        <w:t xml:space="preserve"> </w:t>
      </w:r>
      <w:r w:rsidRPr="000F1B0E">
        <w:rPr>
          <w:rFonts w:ascii="Times New Roman" w:hAnsi="Times New Roman" w:cs="Times New Roman"/>
          <w:sz w:val="24"/>
          <w:szCs w:val="24"/>
        </w:rPr>
        <w:t>Чисельність населення станом на 01.1</w:t>
      </w:r>
      <w:r w:rsidRPr="000F1B0E">
        <w:rPr>
          <w:rFonts w:ascii="Times New Roman" w:hAnsi="Times New Roman" w:cs="Times New Roman"/>
          <w:sz w:val="24"/>
          <w:szCs w:val="24"/>
          <w:lang w:val="uk-UA"/>
        </w:rPr>
        <w:t>0</w:t>
      </w:r>
      <w:r w:rsidRPr="000F1B0E">
        <w:rPr>
          <w:rFonts w:ascii="Times New Roman" w:hAnsi="Times New Roman" w:cs="Times New Roman"/>
          <w:sz w:val="24"/>
          <w:szCs w:val="24"/>
        </w:rPr>
        <w:t>.201</w:t>
      </w:r>
      <w:r w:rsidRPr="000F1B0E">
        <w:rPr>
          <w:rFonts w:ascii="Times New Roman" w:hAnsi="Times New Roman" w:cs="Times New Roman"/>
          <w:sz w:val="24"/>
          <w:szCs w:val="24"/>
          <w:lang w:val="uk-UA"/>
        </w:rPr>
        <w:t>5</w:t>
      </w:r>
      <w:r w:rsidRPr="000F1B0E">
        <w:rPr>
          <w:rFonts w:ascii="Times New Roman" w:hAnsi="Times New Roman" w:cs="Times New Roman"/>
          <w:sz w:val="24"/>
          <w:szCs w:val="24"/>
        </w:rPr>
        <w:t xml:space="preserve"> р. складає </w:t>
      </w:r>
      <w:r w:rsidRPr="000F1B0E">
        <w:rPr>
          <w:rFonts w:ascii="Times New Roman" w:hAnsi="Times New Roman" w:cs="Times New Roman"/>
          <w:sz w:val="24"/>
          <w:szCs w:val="24"/>
          <w:lang w:val="uk-UA"/>
        </w:rPr>
        <w:t xml:space="preserve"> 24,6</w:t>
      </w:r>
      <w:r w:rsidRPr="000F1B0E">
        <w:rPr>
          <w:rFonts w:ascii="Times New Roman" w:hAnsi="Times New Roman" w:cs="Times New Roman"/>
          <w:sz w:val="24"/>
          <w:szCs w:val="24"/>
        </w:rPr>
        <w:t xml:space="preserve"> тис. осіб, у тому числі: міське –8.</w:t>
      </w:r>
      <w:r w:rsidRPr="000F1B0E">
        <w:rPr>
          <w:rFonts w:ascii="Times New Roman" w:hAnsi="Times New Roman" w:cs="Times New Roman"/>
          <w:sz w:val="24"/>
          <w:szCs w:val="24"/>
          <w:lang w:val="uk-UA"/>
        </w:rPr>
        <w:t>6</w:t>
      </w:r>
      <w:r w:rsidRPr="000F1B0E">
        <w:rPr>
          <w:rFonts w:ascii="Times New Roman" w:hAnsi="Times New Roman" w:cs="Times New Roman"/>
          <w:sz w:val="24"/>
          <w:szCs w:val="24"/>
        </w:rPr>
        <w:t xml:space="preserve">  тис. осіб, сільське – 16.</w:t>
      </w:r>
      <w:r w:rsidRPr="000F1B0E">
        <w:rPr>
          <w:rFonts w:ascii="Times New Roman" w:hAnsi="Times New Roman" w:cs="Times New Roman"/>
          <w:sz w:val="24"/>
          <w:szCs w:val="24"/>
          <w:lang w:val="uk-UA"/>
        </w:rPr>
        <w:t>0</w:t>
      </w:r>
      <w:r w:rsidRPr="000F1B0E">
        <w:rPr>
          <w:rFonts w:ascii="Times New Roman" w:hAnsi="Times New Roman" w:cs="Times New Roman"/>
          <w:sz w:val="24"/>
          <w:szCs w:val="24"/>
        </w:rPr>
        <w:t xml:space="preserve"> тис. осіб.</w:t>
      </w:r>
    </w:p>
    <w:p w:rsidR="000F1B0E" w:rsidRPr="000F1B0E" w:rsidRDefault="000F1B0E" w:rsidP="000F1B0E">
      <w:pPr>
        <w:ind w:firstLine="720"/>
        <w:jc w:val="center"/>
        <w:rPr>
          <w:rFonts w:ascii="Times New Roman" w:hAnsi="Times New Roman" w:cs="Times New Roman"/>
          <w:b/>
          <w:sz w:val="24"/>
          <w:szCs w:val="24"/>
        </w:rPr>
      </w:pPr>
      <w:r w:rsidRPr="000F1B0E">
        <w:rPr>
          <w:rFonts w:ascii="Times New Roman" w:hAnsi="Times New Roman" w:cs="Times New Roman"/>
          <w:b/>
          <w:sz w:val="24"/>
          <w:szCs w:val="24"/>
        </w:rPr>
        <w:t>Агропромисловий розвиток</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Агропромисловий комплекс Недригайлівського району налічує 18 сільськогосподарських підприємств та 21 фермерських господарств.</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Наявність сільськогосподарських угідь станом на 01.01.2015 року становить 82,8 тис. гектарів, у тому числі ріллі 63,4тис. гектарів.</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Зернові культури посіяні на площі -29,1 тис. гектарів.</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Валовий збір  ранніх зернових та зернобобових культур у сільськогосподарських підприємствах району за 2015 рік становить  46,1  тис. тонн, що склало  170  % до рівня 2014 року. Урожайність склала  41,9 центнери з гектара. Гречка зібрана на площі 241 гектарів і намолочено 275 тонни. Соя зібрана на площі - 9530 гектари і зібрано 24,1 тис. тонн. Урожайність складає 25,4 центнери з гектара. Соняшника зібрано  на площі 10543га і зібрано 26,9тис.тонн.Урожайність становить 25,6 центнери з гектара. Зібрано кукурудзи на зерно 15970 гектарів валовий збір 128,9 тис тонн, урожайність 80,8 центнери з гектара.  Картоплі викопано на всій площі 305 гектарів і накопано 10,6 тис. тонн. Урожайність складає 349 ц з гектара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Заготовлено сіна - 1751 тонну,сінажу-2596 тонн, соломи - 668 тонн.</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 Підготовлено грунт під посів озимих на площі - 10 тис. гектарів. Посіяно озимих культур під урожай 2016 року на площі -   9,9 тис. гектарів в тому числі озимої пшениці на зерно-9,4 тис. гектарів. </w:t>
      </w:r>
    </w:p>
    <w:p w:rsidR="000F1B0E" w:rsidRPr="000F1B0E" w:rsidRDefault="000F1B0E" w:rsidP="000F1B0E">
      <w:pPr>
        <w:rPr>
          <w:rFonts w:ascii="Times New Roman" w:hAnsi="Times New Roman" w:cs="Times New Roman"/>
          <w:b/>
          <w:sz w:val="24"/>
          <w:szCs w:val="24"/>
        </w:rPr>
      </w:pPr>
      <w:r w:rsidRPr="000F1B0E">
        <w:rPr>
          <w:rFonts w:ascii="Times New Roman" w:hAnsi="Times New Roman" w:cs="Times New Roman"/>
          <w:sz w:val="24"/>
          <w:szCs w:val="24"/>
        </w:rPr>
        <w:t xml:space="preserve">      Станом на 01.11.2015 року поголів’я великої рогатої худоби в порівнянні з відповідною датою минулого року зменшилося на 2,1% і становить 2036 голів,                      в тому числі поголів’я корів збільшилося  на 1 голову                                                                                                                                                           і становить 948 голів,  поголів’я свиней збільшилось на 10,2%  і становить 97 голів.</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Обсяги виробництва молока в районі за десять місяців 2015 року збільшилися на 7,4% проти відповідного періоду минулого року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Виробництво м’яса (реалізація худоби та птиці на забій у живій вазі) у сільськогосподарських підприємствах району збільшилося на 1,2% і складає 182 тонни.</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Середньомісячна заробітна плата одного працівника ,зайнятого в сільському господарстві, за десять місяців 2015 року склала 3220 гривень(по області - 3068 гривень).</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У  районі діє один сільськогосподарський обслуговуючий кооператив «Ласуня» в смт. Терни.</w:t>
      </w:r>
    </w:p>
    <w:p w:rsidR="000F1B0E" w:rsidRPr="000F1B0E" w:rsidRDefault="000F1B0E" w:rsidP="000F1B0E">
      <w:pPr>
        <w:pStyle w:val="3"/>
        <w:jc w:val="center"/>
        <w:rPr>
          <w:rFonts w:ascii="Times New Roman" w:hAnsi="Times New Roman"/>
          <w:bCs w:val="0"/>
          <w:sz w:val="24"/>
          <w:szCs w:val="24"/>
        </w:rPr>
      </w:pPr>
      <w:r w:rsidRPr="000F1B0E">
        <w:rPr>
          <w:rFonts w:ascii="Times New Roman" w:hAnsi="Times New Roman"/>
          <w:sz w:val="24"/>
          <w:szCs w:val="24"/>
        </w:rPr>
        <w:t>Розвиток енергетики, транспорту та зв’язку</w:t>
      </w:r>
    </w:p>
    <w:p w:rsidR="000F1B0E" w:rsidRPr="00CE4398" w:rsidRDefault="000F1B0E" w:rsidP="000F1B0E">
      <w:pPr>
        <w:pStyle w:val="a4"/>
        <w:spacing w:line="230" w:lineRule="auto"/>
        <w:ind w:firstLine="709"/>
        <w:rPr>
          <w:b w:val="0"/>
          <w:szCs w:val="24"/>
          <w:lang w:val="ru-RU"/>
        </w:rPr>
      </w:pPr>
      <w:r w:rsidRPr="00CE4398">
        <w:rPr>
          <w:b w:val="0"/>
          <w:szCs w:val="24"/>
        </w:rPr>
        <w:t>Р</w:t>
      </w:r>
      <w:r w:rsidRPr="00CE4398">
        <w:rPr>
          <w:b w:val="0"/>
          <w:bCs/>
          <w:szCs w:val="24"/>
        </w:rPr>
        <w:t xml:space="preserve">івень оплати </w:t>
      </w:r>
      <w:r w:rsidRPr="00CE4398">
        <w:rPr>
          <w:b w:val="0"/>
          <w:szCs w:val="24"/>
        </w:rPr>
        <w:t>за спожиту електричну енергію</w:t>
      </w:r>
      <w:r w:rsidRPr="00CE4398">
        <w:rPr>
          <w:b w:val="0"/>
          <w:szCs w:val="24"/>
          <w:lang w:val="ru-RU"/>
        </w:rPr>
        <w:t xml:space="preserve"> та природний газ</w:t>
      </w:r>
      <w:r w:rsidRPr="00CE4398">
        <w:rPr>
          <w:b w:val="0"/>
          <w:szCs w:val="24"/>
        </w:rPr>
        <w:t xml:space="preserve"> за січень-жовтень  2015 року становить 100%.</w:t>
      </w:r>
    </w:p>
    <w:p w:rsidR="000F1B0E" w:rsidRPr="000F1B0E" w:rsidRDefault="000F1B0E" w:rsidP="000F1B0E">
      <w:pPr>
        <w:tabs>
          <w:tab w:val="num" w:pos="720"/>
        </w:tabs>
        <w:ind w:firstLine="709"/>
        <w:rPr>
          <w:rFonts w:ascii="Times New Roman" w:hAnsi="Times New Roman" w:cs="Times New Roman"/>
          <w:spacing w:val="-2"/>
          <w:sz w:val="24"/>
          <w:szCs w:val="24"/>
        </w:rPr>
      </w:pPr>
      <w:r w:rsidRPr="000F1B0E">
        <w:rPr>
          <w:rFonts w:ascii="Times New Roman" w:hAnsi="Times New Roman" w:cs="Times New Roman"/>
          <w:spacing w:val="-2"/>
          <w:sz w:val="24"/>
          <w:szCs w:val="24"/>
        </w:rPr>
        <w:t xml:space="preserve">Автомобільним транспортом за січень-жовтень  2015 року перевезено 16,42 тис. тонн вантажів, що на 1.3% більше  аналогічного періоду 2014 року, вантажооборот зріс на 13,4%.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За звітний період пасажирським транспортом скористалося 105,6 тис. пасажирів, що на 3.7% більше, ніж у відповідному періоді минулого року, пасажирооборот збільшився на 3,9 відсотки.  </w:t>
      </w:r>
    </w:p>
    <w:p w:rsidR="000F1B0E" w:rsidRPr="000F1B0E" w:rsidRDefault="000F1B0E" w:rsidP="000F1B0E">
      <w:pPr>
        <w:ind w:firstLine="709"/>
        <w:rPr>
          <w:rFonts w:ascii="Times New Roman" w:hAnsi="Times New Roman" w:cs="Times New Roman"/>
          <w:sz w:val="24"/>
          <w:szCs w:val="24"/>
        </w:rPr>
      </w:pP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sz w:val="24"/>
          <w:szCs w:val="24"/>
        </w:rPr>
        <w:t xml:space="preserve">Інвестиції в основний капітал, прямі іноземні інвестиції, будівництво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За січень-червень 2015 року підприємствами та організаціями всіх форм власності освоєно 9,38 млн. гривень капітальних інвестицій, що становить 100% відповідного періоду попереднього року. В розрахунку на 1 особу даний показник складає 374,1 гривні.</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За січень-вересень 2015 року в районі всіма забудовниками за рахунок різних джерел фінансування введено в експлуатацію 5 житлових будинки на  552.5 кв. метри загальної площі житла, що на  370,2 кв. метрів ( у 3.7 рази) більше відповідного періоду минулого року.</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 xml:space="preserve">Станом на 01.11.2015 року прямі іноземні інвестиції в район не залучалися.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На території району відсутні підприємства з іноземними інвестиціями.</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З метою створення привабливого інвестиційного клімату Недригайлівською райдержадміністрацією  розроблені інвестиційні пропозиції та направлені до Сумської обласної державної адміністрації для розміщення на сайті.</w:t>
      </w:r>
    </w:p>
    <w:p w:rsidR="000F1B0E" w:rsidRPr="000F1B0E" w:rsidRDefault="000F1B0E" w:rsidP="000F1B0E">
      <w:pPr>
        <w:jc w:val="center"/>
        <w:rPr>
          <w:rFonts w:ascii="Times New Roman" w:hAnsi="Times New Roman" w:cs="Times New Roman"/>
          <w:b/>
          <w:bCs/>
          <w:sz w:val="24"/>
          <w:szCs w:val="24"/>
        </w:rPr>
      </w:pPr>
      <w:r w:rsidRPr="000F1B0E">
        <w:rPr>
          <w:rFonts w:ascii="Times New Roman" w:hAnsi="Times New Roman" w:cs="Times New Roman"/>
          <w:b/>
          <w:sz w:val="24"/>
          <w:szCs w:val="24"/>
        </w:rPr>
        <w:t>Споживчий ринок та цінова ситуація</w:t>
      </w:r>
    </w:p>
    <w:p w:rsidR="000F1B0E" w:rsidRPr="002557E5" w:rsidRDefault="000F1B0E" w:rsidP="000F1B0E">
      <w:pPr>
        <w:pStyle w:val="a4"/>
        <w:ind w:firstLine="709"/>
        <w:rPr>
          <w:b w:val="0"/>
          <w:szCs w:val="24"/>
        </w:rPr>
      </w:pPr>
      <w:r w:rsidRPr="002557E5">
        <w:rPr>
          <w:b w:val="0"/>
          <w:szCs w:val="24"/>
        </w:rPr>
        <w:t xml:space="preserve">Обсяг роздрібного товарообороту підприємств (фізичних осіб-підприємців) за    І півріччя 2015 року   зменшився на 1,4% порівняно з  аналогічним періодом 2014  року та  становить 27,9 млн. гривень. У розрахунку на 1 особу даний показник складає 1129  гривень (у І кварталі 2014 року – 380.9 гривні). Обсяг реалізованих послуг, наданих населенню району  за  І півріччя 2015 року, складає 924,5 тис. гривень. У розрахунку на 1 особу обсяг наданих  послуг становить 37,2  гривні. </w:t>
      </w:r>
    </w:p>
    <w:p w:rsidR="000F1B0E" w:rsidRPr="002557E5" w:rsidRDefault="000F1B0E" w:rsidP="000F1B0E">
      <w:pPr>
        <w:pStyle w:val="a4"/>
        <w:ind w:firstLine="709"/>
        <w:rPr>
          <w:b w:val="0"/>
          <w:szCs w:val="24"/>
        </w:rPr>
      </w:pPr>
      <w:r w:rsidRPr="002557E5">
        <w:rPr>
          <w:b w:val="0"/>
          <w:szCs w:val="24"/>
        </w:rPr>
        <w:t xml:space="preserve">За січень-жовтень 2015 року в районі відкрито 15 підприємств  роздрібної  торгівлі загальною торговельною площею 966 кв метрів, 4 заклади по наданню побутових послуг населенню, відкриття закладів ресторанного господарства  за звітний період не відбувалося. </w:t>
      </w:r>
    </w:p>
    <w:p w:rsidR="000F1B0E" w:rsidRPr="002557E5" w:rsidRDefault="000F1B0E" w:rsidP="000F1B0E">
      <w:pPr>
        <w:pStyle w:val="a4"/>
        <w:ind w:firstLine="709"/>
        <w:rPr>
          <w:b w:val="0"/>
          <w:szCs w:val="24"/>
        </w:rPr>
      </w:pPr>
      <w:r w:rsidRPr="002557E5">
        <w:rPr>
          <w:b w:val="0"/>
          <w:spacing w:val="-2"/>
          <w:szCs w:val="24"/>
        </w:rPr>
        <w:t xml:space="preserve">З метою насичення споживчого ринку продуктами харчування за низькими цінами в районі з початку 2015 року проведено 85 ярмаркових заходів, де безпосередні </w:t>
      </w:r>
      <w:r w:rsidRPr="002557E5">
        <w:rPr>
          <w:b w:val="0"/>
          <w:szCs w:val="24"/>
        </w:rPr>
        <w:t>товаровиробники тваринницької та рослинницької продукції реалізовували продукти харчування за цінами на  3.7% нижче ринкових.</w:t>
      </w:r>
    </w:p>
    <w:p w:rsidR="000F1B0E" w:rsidRPr="00ED47D6" w:rsidRDefault="000F1B0E" w:rsidP="000F1B0E">
      <w:pPr>
        <w:pStyle w:val="a4"/>
        <w:ind w:firstLine="709"/>
        <w:rPr>
          <w:b w:val="0"/>
          <w:szCs w:val="24"/>
        </w:rPr>
      </w:pPr>
      <w:r w:rsidRPr="00ED47D6">
        <w:rPr>
          <w:b w:val="0"/>
          <w:szCs w:val="24"/>
        </w:rPr>
        <w:t>В районі відсутній ринок.</w:t>
      </w:r>
    </w:p>
    <w:p w:rsidR="000F1B0E" w:rsidRPr="000F1B0E" w:rsidRDefault="000F1B0E" w:rsidP="000F1B0E">
      <w:pPr>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lastRenderedPageBreak/>
        <w:t>Станом на 01.11.2015 р. середні роздрібні ціни на основні продукти харчування становлять: хліб із суміші борошна коштує 11.80 гривні за</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кг, борошно – 8.50 гривні за кг, цукор – 14.00</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гривні за кг, олія соняшникова – 27,00 гривень за кг, яйця курячі –18.00</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 xml:space="preserve">гривень за 10 штук, молоко – 8,55 </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гривні за літр, масло вершкове – 61,00</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гривні за кг</w:t>
      </w:r>
      <w:r w:rsidRPr="000F1B0E">
        <w:rPr>
          <w:rFonts w:ascii="Times New Roman" w:hAnsi="Times New Roman" w:cs="Times New Roman"/>
          <w:spacing w:val="-2"/>
          <w:sz w:val="24"/>
          <w:szCs w:val="24"/>
          <w:lang w:val="uk-UA"/>
        </w:rPr>
        <w:t>, ковбаса варена першого сорту – 36,40 гривні за</w:t>
      </w:r>
      <w:r w:rsidRPr="000F1B0E">
        <w:rPr>
          <w:rFonts w:ascii="Times New Roman" w:hAnsi="Times New Roman" w:cs="Times New Roman"/>
          <w:spacing w:val="-2"/>
          <w:sz w:val="24"/>
          <w:szCs w:val="24"/>
        </w:rPr>
        <w:t> </w:t>
      </w:r>
      <w:r w:rsidRPr="000F1B0E">
        <w:rPr>
          <w:rFonts w:ascii="Times New Roman" w:hAnsi="Times New Roman" w:cs="Times New Roman"/>
          <w:spacing w:val="-2"/>
          <w:sz w:val="24"/>
          <w:szCs w:val="24"/>
          <w:lang w:val="uk-UA"/>
        </w:rPr>
        <w:t>кг.</w:t>
      </w:r>
      <w:r w:rsidRPr="000F1B0E">
        <w:rPr>
          <w:rFonts w:ascii="Times New Roman" w:hAnsi="Times New Roman" w:cs="Times New Roman"/>
          <w:sz w:val="24"/>
          <w:szCs w:val="24"/>
          <w:lang w:val="uk-UA"/>
        </w:rPr>
        <w:t xml:space="preserve"> </w:t>
      </w:r>
    </w:p>
    <w:p w:rsidR="000F1B0E" w:rsidRPr="000F1B0E" w:rsidRDefault="000F1B0E" w:rsidP="000F1B0E">
      <w:pPr>
        <w:shd w:val="clear" w:color="auto" w:fill="FFFFFF"/>
        <w:ind w:firstLine="708"/>
        <w:rPr>
          <w:rFonts w:ascii="Times New Roman" w:hAnsi="Times New Roman" w:cs="Times New Roman"/>
          <w:bCs/>
          <w:sz w:val="24"/>
          <w:szCs w:val="24"/>
          <w:highlight w:val="yellow"/>
        </w:rPr>
      </w:pPr>
      <w:r w:rsidRPr="000F1B0E">
        <w:rPr>
          <w:rFonts w:ascii="Times New Roman" w:hAnsi="Times New Roman" w:cs="Times New Roman"/>
          <w:sz w:val="24"/>
          <w:szCs w:val="24"/>
        </w:rPr>
        <w:t xml:space="preserve">Середній тариф на послуги з водопостачання складає 6.77 гривні за </w:t>
      </w:r>
      <w:r w:rsidRPr="000F1B0E">
        <w:rPr>
          <w:rFonts w:ascii="Times New Roman" w:hAnsi="Times New Roman" w:cs="Times New Roman"/>
          <w:sz w:val="24"/>
          <w:szCs w:val="24"/>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0F1B0E">
        <w:rPr>
          <w:rFonts w:ascii="Times New Roman" w:hAnsi="Times New Roman" w:cs="Times New Roman"/>
          <w:bCs/>
          <w:sz w:val="24"/>
          <w:szCs w:val="24"/>
          <w:highlight w:val="yellow"/>
        </w:rPr>
        <w:t xml:space="preserve"> </w:t>
      </w:r>
    </w:p>
    <w:p w:rsidR="000F1B0E" w:rsidRPr="000F1B0E" w:rsidRDefault="000F1B0E" w:rsidP="000F1B0E">
      <w:pPr>
        <w:pStyle w:val="2"/>
        <w:jc w:val="center"/>
        <w:rPr>
          <w:rFonts w:ascii="Times New Roman" w:hAnsi="Times New Roman"/>
          <w:i w:val="0"/>
          <w:sz w:val="24"/>
          <w:szCs w:val="24"/>
        </w:rPr>
      </w:pPr>
      <w:bookmarkStart w:id="1" w:name="OLE_LINK3"/>
      <w:bookmarkStart w:id="2" w:name="OLE_LINK4"/>
      <w:r w:rsidRPr="000F1B0E">
        <w:rPr>
          <w:rFonts w:ascii="Times New Roman" w:hAnsi="Times New Roman"/>
          <w:i w:val="0"/>
          <w:sz w:val="24"/>
          <w:szCs w:val="24"/>
        </w:rPr>
        <w:t>Виконання бюджетів</w:t>
      </w:r>
    </w:p>
    <w:p w:rsidR="000F1B0E" w:rsidRPr="001C6C89" w:rsidRDefault="000F1B0E" w:rsidP="000F1B0E">
      <w:pPr>
        <w:pStyle w:val="a4"/>
        <w:ind w:firstLine="709"/>
        <w:rPr>
          <w:b w:val="0"/>
          <w:szCs w:val="24"/>
        </w:rPr>
      </w:pPr>
      <w:r w:rsidRPr="001C6C89">
        <w:rPr>
          <w:b w:val="0"/>
          <w:bCs/>
          <w:szCs w:val="24"/>
        </w:rPr>
        <w:t xml:space="preserve">Доходи місцевих бюджетів </w:t>
      </w:r>
      <w:r w:rsidRPr="001C6C89">
        <w:rPr>
          <w:b w:val="0"/>
          <w:szCs w:val="24"/>
        </w:rPr>
        <w:t>(без трансфертів</w:t>
      </w:r>
      <w:r w:rsidRPr="001C6C89">
        <w:rPr>
          <w:b w:val="0"/>
          <w:bCs/>
          <w:szCs w:val="24"/>
        </w:rPr>
        <w:t xml:space="preserve">) </w:t>
      </w:r>
      <w:r w:rsidRPr="001C6C89">
        <w:rPr>
          <w:b w:val="0"/>
          <w:szCs w:val="24"/>
        </w:rPr>
        <w:t xml:space="preserve">за січень-жовтень 2015 року зросли на 12 318,1  тис. гривень або на 54,9% у порівнянні з аналогічним періодом 2014 року і складають  34 749,2 тис. грн. </w:t>
      </w:r>
    </w:p>
    <w:p w:rsidR="000F1B0E" w:rsidRPr="000F1B0E" w:rsidRDefault="000F1B0E" w:rsidP="000F1B0E">
      <w:pPr>
        <w:pStyle w:val="a6"/>
        <w:spacing w:after="0"/>
        <w:ind w:left="0"/>
        <w:jc w:val="center"/>
        <w:rPr>
          <w:rFonts w:ascii="Times New Roman" w:hAnsi="Times New Roman" w:cs="Times New Roman"/>
          <w:b/>
          <w:bCs/>
          <w:sz w:val="24"/>
          <w:szCs w:val="24"/>
        </w:rPr>
      </w:pPr>
      <w:r w:rsidRPr="000F1B0E">
        <w:rPr>
          <w:rFonts w:ascii="Times New Roman" w:hAnsi="Times New Roman" w:cs="Times New Roman"/>
          <w:b/>
          <w:bCs/>
          <w:sz w:val="24"/>
          <w:szCs w:val="24"/>
        </w:rPr>
        <w:t xml:space="preserve">Зайнятість </w:t>
      </w:r>
    </w:p>
    <w:p w:rsidR="000F1B0E" w:rsidRPr="001C6C89" w:rsidRDefault="000F1B0E" w:rsidP="000F1B0E">
      <w:pPr>
        <w:pStyle w:val="a4"/>
        <w:ind w:firstLine="709"/>
        <w:rPr>
          <w:b w:val="0"/>
          <w:szCs w:val="24"/>
          <w:lang w:val="ru-RU"/>
        </w:rPr>
      </w:pPr>
      <w:r w:rsidRPr="001C6C89">
        <w:rPr>
          <w:b w:val="0"/>
          <w:szCs w:val="24"/>
        </w:rPr>
        <w:t>Протягом січня-жовтня 2015 року послугами служби зайнятості скористалося 978</w:t>
      </w:r>
      <w:r w:rsidRPr="001C6C89">
        <w:rPr>
          <w:b w:val="0"/>
          <w:szCs w:val="24"/>
          <w:lang w:val="ru-RU"/>
        </w:rPr>
        <w:t xml:space="preserve"> </w:t>
      </w:r>
      <w:r w:rsidRPr="001C6C89">
        <w:rPr>
          <w:b w:val="0"/>
          <w:szCs w:val="24"/>
        </w:rPr>
        <w:t xml:space="preserve">незайнятих громадян,  що на 6.3% менше, ніж за аналогічний період 2014 року.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bCs/>
          <w:sz w:val="24"/>
          <w:szCs w:val="24"/>
        </w:rPr>
        <w:t xml:space="preserve">За 10 місяців поточного року </w:t>
      </w:r>
      <w:r w:rsidRPr="000F1B0E">
        <w:rPr>
          <w:rFonts w:ascii="Times New Roman" w:hAnsi="Times New Roman" w:cs="Times New Roman"/>
          <w:sz w:val="24"/>
          <w:szCs w:val="24"/>
        </w:rPr>
        <w:t xml:space="preserve">за направленням служби зайнятості </w:t>
      </w:r>
      <w:r w:rsidRPr="000F1B0E">
        <w:rPr>
          <w:rFonts w:ascii="Times New Roman" w:hAnsi="Times New Roman" w:cs="Times New Roman"/>
          <w:bCs/>
          <w:sz w:val="24"/>
          <w:szCs w:val="24"/>
        </w:rPr>
        <w:t>працевлаштовано</w:t>
      </w:r>
      <w:r w:rsidRPr="000F1B0E">
        <w:rPr>
          <w:rFonts w:ascii="Times New Roman" w:hAnsi="Times New Roman" w:cs="Times New Roman"/>
          <w:sz w:val="24"/>
          <w:szCs w:val="24"/>
        </w:rPr>
        <w:t xml:space="preserve"> 375 безробітніх, що  на 1.3% більше, ніж за відповідний період  минулого року.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Чисельність зареєстрованих безробітних зменшилася до початку року на  199 особи і станом на 01.11.2015 року складає 343 осіб.  </w:t>
      </w:r>
    </w:p>
    <w:p w:rsidR="000F1B0E" w:rsidRPr="000F1B0E" w:rsidRDefault="000F1B0E" w:rsidP="000F1B0E">
      <w:pPr>
        <w:pStyle w:val="1"/>
        <w:jc w:val="center"/>
        <w:rPr>
          <w:rFonts w:ascii="Times New Roman" w:hAnsi="Times New Roman"/>
          <w:bCs w:val="0"/>
          <w:sz w:val="24"/>
          <w:szCs w:val="24"/>
        </w:rPr>
      </w:pPr>
      <w:r w:rsidRPr="000F1B0E">
        <w:rPr>
          <w:rFonts w:ascii="Times New Roman" w:hAnsi="Times New Roman"/>
          <w:sz w:val="24"/>
          <w:szCs w:val="24"/>
        </w:rPr>
        <w:t>Заробітна плата</w:t>
      </w:r>
    </w:p>
    <w:p w:rsidR="000F1B0E" w:rsidRPr="001C6C89" w:rsidRDefault="000F1B0E" w:rsidP="000F1B0E">
      <w:pPr>
        <w:pStyle w:val="a4"/>
        <w:ind w:firstLine="709"/>
        <w:rPr>
          <w:b w:val="0"/>
          <w:szCs w:val="24"/>
        </w:rPr>
      </w:pPr>
      <w:r w:rsidRPr="000F1B0E">
        <w:rPr>
          <w:b w:val="0"/>
          <w:szCs w:val="24"/>
        </w:rPr>
        <w:t xml:space="preserve"> </w:t>
      </w:r>
      <w:r w:rsidRPr="001C6C89">
        <w:rPr>
          <w:b w:val="0"/>
          <w:szCs w:val="24"/>
        </w:rPr>
        <w:t xml:space="preserve">Середньомісячна заробітна плата одного штатного працівника за </w:t>
      </w:r>
      <w:r w:rsidRPr="001C6C89">
        <w:rPr>
          <w:b w:val="0"/>
          <w:szCs w:val="24"/>
        </w:rPr>
        <w:br/>
        <w:t>січень-вересень 2015 року склала 2 689 гривень, що на 13.9% більше рівня 2014  року.</w:t>
      </w:r>
    </w:p>
    <w:p w:rsidR="000F1B0E" w:rsidRPr="000F1B0E" w:rsidRDefault="000F1B0E" w:rsidP="000F1B0E">
      <w:pPr>
        <w:pStyle w:val="24"/>
        <w:spacing w:after="0" w:line="240" w:lineRule="auto"/>
        <w:ind w:firstLine="708"/>
        <w:rPr>
          <w:sz w:val="24"/>
        </w:rPr>
      </w:pPr>
      <w:r w:rsidRPr="000F1B0E">
        <w:rPr>
          <w:bCs/>
          <w:sz w:val="24"/>
        </w:rPr>
        <w:t xml:space="preserve">Заборгованість із виплати заробітної плати (за оперативними  даними) </w:t>
      </w:r>
      <w:r w:rsidRPr="000F1B0E">
        <w:rPr>
          <w:sz w:val="24"/>
        </w:rPr>
        <w:t xml:space="preserve"> станом на 01 листопада   2015 року зменшилася  на  30.2 %  до початку 2015 року і становить  368,5  тис. гривень.   </w:t>
      </w:r>
    </w:p>
    <w:p w:rsidR="000F1B0E" w:rsidRPr="000F1B0E" w:rsidRDefault="000F1B0E" w:rsidP="000F1B0E">
      <w:pPr>
        <w:pStyle w:val="24"/>
        <w:spacing w:after="0" w:line="240" w:lineRule="auto"/>
        <w:ind w:firstLine="708"/>
        <w:rPr>
          <w:sz w:val="24"/>
        </w:rPr>
      </w:pPr>
      <w:r w:rsidRPr="000F1B0E">
        <w:rPr>
          <w:sz w:val="24"/>
        </w:rPr>
        <w:t>Заборгованість по виплаті заробітної плати обліковується по  одному економічно-активному  підприємству :</w:t>
      </w:r>
    </w:p>
    <w:p w:rsidR="000F1B0E" w:rsidRPr="000F1B0E" w:rsidRDefault="000F1B0E" w:rsidP="000F1B0E">
      <w:pPr>
        <w:pStyle w:val="24"/>
        <w:spacing w:after="0" w:line="240" w:lineRule="auto"/>
        <w:ind w:firstLine="708"/>
        <w:rPr>
          <w:sz w:val="24"/>
        </w:rPr>
      </w:pPr>
      <w:r w:rsidRPr="000F1B0E">
        <w:rPr>
          <w:sz w:val="24"/>
        </w:rPr>
        <w:t>- Віхівське відділення ТОВ «Гадячсир» -  368,5 тис. грн.</w:t>
      </w:r>
    </w:p>
    <w:p w:rsidR="000F1B0E" w:rsidRPr="000F1B0E" w:rsidRDefault="000F1B0E" w:rsidP="000F1B0E">
      <w:pPr>
        <w:pStyle w:val="24"/>
        <w:spacing w:after="0" w:line="240" w:lineRule="auto"/>
        <w:ind w:firstLine="708"/>
        <w:rPr>
          <w:sz w:val="24"/>
        </w:rPr>
      </w:pP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sz w:val="24"/>
          <w:szCs w:val="24"/>
        </w:rPr>
        <w:t>Пенсійне забезпечення</w:t>
      </w:r>
    </w:p>
    <w:bookmarkEnd w:id="1"/>
    <w:bookmarkEnd w:id="2"/>
    <w:p w:rsidR="000F1B0E" w:rsidRPr="001B103C" w:rsidRDefault="000F1B0E" w:rsidP="000F1B0E">
      <w:pPr>
        <w:pStyle w:val="a4"/>
        <w:ind w:firstLine="900"/>
        <w:rPr>
          <w:b w:val="0"/>
          <w:szCs w:val="24"/>
        </w:rPr>
      </w:pPr>
      <w:r w:rsidRPr="001B103C">
        <w:rPr>
          <w:b w:val="0"/>
          <w:szCs w:val="24"/>
        </w:rPr>
        <w:t>Заборгованість до Пенсійного фонду зменшилася на 4,2% у порівнянні з початком 2015 року і станом на  01.11.2015 року склала   297</w:t>
      </w:r>
      <w:r w:rsidRPr="001B103C">
        <w:rPr>
          <w:b w:val="0"/>
          <w:szCs w:val="24"/>
          <w:lang w:val="ru-RU"/>
        </w:rPr>
        <w:t>,3</w:t>
      </w:r>
      <w:r w:rsidRPr="001B103C">
        <w:rPr>
          <w:b w:val="0"/>
          <w:szCs w:val="24"/>
        </w:rPr>
        <w:t xml:space="preserve"> тис. гривень.</w:t>
      </w:r>
    </w:p>
    <w:p w:rsidR="000F1B0E" w:rsidRPr="000F1B0E" w:rsidRDefault="000F1B0E" w:rsidP="000F1B0E">
      <w:pPr>
        <w:rPr>
          <w:rFonts w:ascii="Times New Roman" w:hAnsi="Times New Roman" w:cs="Times New Roman"/>
          <w:bCs/>
          <w:sz w:val="24"/>
          <w:szCs w:val="24"/>
        </w:rPr>
      </w:pPr>
      <w:r w:rsidRPr="000F1B0E">
        <w:rPr>
          <w:rFonts w:ascii="Times New Roman" w:hAnsi="Times New Roman" w:cs="Times New Roman"/>
          <w:b/>
          <w:sz w:val="24"/>
          <w:szCs w:val="24"/>
        </w:rPr>
        <w:t xml:space="preserve">          </w:t>
      </w:r>
      <w:r w:rsidRPr="000F1B0E">
        <w:rPr>
          <w:rFonts w:ascii="Times New Roman" w:hAnsi="Times New Roman" w:cs="Times New Roman"/>
          <w:sz w:val="24"/>
          <w:szCs w:val="24"/>
        </w:rPr>
        <w:t xml:space="preserve">Борги економічно активних підприємств перед Пенсійним фондом відсутні. </w:t>
      </w:r>
    </w:p>
    <w:p w:rsidR="000F1B0E" w:rsidRPr="000F1B0E" w:rsidRDefault="000F1B0E" w:rsidP="000F1B0E">
      <w:pPr>
        <w:pStyle w:val="4"/>
        <w:jc w:val="center"/>
        <w:rPr>
          <w:rFonts w:ascii="Times New Roman" w:hAnsi="Times New Roman"/>
          <w:sz w:val="24"/>
          <w:szCs w:val="24"/>
        </w:rPr>
      </w:pPr>
      <w:r w:rsidRPr="000F1B0E">
        <w:rPr>
          <w:rFonts w:ascii="Times New Roman" w:hAnsi="Times New Roman"/>
          <w:sz w:val="24"/>
          <w:szCs w:val="24"/>
        </w:rPr>
        <w:t>Охорона здоров’я</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Медичну допомогу в районі надають: центральна районна лікарня на 155 ліжок та 111 834 відвідувань за січень-жовтень 2015 року,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Протягом січня-жовтня 2015 року по Недригайлівській  ЦРЛ передано медикаментів на суму 379,2 тис. грн., обладнання  не передавалося.</w:t>
      </w:r>
    </w:p>
    <w:p w:rsidR="000F1B0E" w:rsidRPr="000F1B0E" w:rsidRDefault="000F1B0E" w:rsidP="000F1B0E">
      <w:pPr>
        <w:autoSpaceDE w:val="0"/>
        <w:autoSpaceDN w:val="0"/>
        <w:adjustRightInd w:val="0"/>
        <w:rPr>
          <w:rFonts w:ascii="Times New Roman" w:hAnsi="Times New Roman" w:cs="Times New Roman"/>
          <w:color w:val="000000"/>
          <w:sz w:val="24"/>
          <w:szCs w:val="24"/>
        </w:rPr>
      </w:pPr>
      <w:r w:rsidRPr="000F1B0E">
        <w:rPr>
          <w:rFonts w:ascii="Times New Roman" w:hAnsi="Times New Roman" w:cs="Times New Roman"/>
          <w:color w:val="000000"/>
          <w:sz w:val="24"/>
          <w:szCs w:val="24"/>
        </w:rPr>
        <w:t xml:space="preserve">           Протягом  січня-жовтня 2015 року по КЗ «Недригайлівський районний центр первинної медико-санітарної допомоги» профінансовано на придбання медикаментів на суму 66,7 тис грн.</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На фінансування галузі  по ЦРЛ затверджено 10 974,1 тис. гривень, за січень-жовтень поточного року профінансовано на суму 1069,4 тис. грн. </w:t>
      </w:r>
    </w:p>
    <w:p w:rsidR="000F1B0E" w:rsidRPr="000F1B0E" w:rsidRDefault="000F1B0E" w:rsidP="000F1B0E">
      <w:pPr>
        <w:rPr>
          <w:rFonts w:ascii="Times New Roman" w:hAnsi="Times New Roman" w:cs="Times New Roman"/>
          <w:color w:val="000000"/>
          <w:sz w:val="24"/>
          <w:szCs w:val="24"/>
        </w:rPr>
      </w:pPr>
      <w:r w:rsidRPr="000F1B0E">
        <w:rPr>
          <w:rFonts w:ascii="Times New Roman" w:hAnsi="Times New Roman" w:cs="Times New Roman"/>
          <w:color w:val="000000"/>
          <w:sz w:val="24"/>
          <w:szCs w:val="24"/>
        </w:rPr>
        <w:t xml:space="preserve">          На фінансування  у  2015 році по КЗ «Недригайлівський районний центр первинної медико-санітарної допомоги» затверджено 6051,4 тис гривень, за січень-жовтень  2015 року профінансовано на суму 4898,2 тис. грн.</w:t>
      </w:r>
    </w:p>
    <w:p w:rsidR="000F1B0E" w:rsidRPr="000F1B0E" w:rsidRDefault="000F1B0E" w:rsidP="000F1B0E">
      <w:pPr>
        <w:jc w:val="center"/>
        <w:rPr>
          <w:rFonts w:ascii="Times New Roman" w:hAnsi="Times New Roman" w:cs="Times New Roman"/>
          <w:b/>
          <w:bCs/>
          <w:sz w:val="24"/>
          <w:szCs w:val="24"/>
        </w:rPr>
      </w:pPr>
      <w:r w:rsidRPr="000F1B0E">
        <w:rPr>
          <w:rFonts w:ascii="Times New Roman" w:hAnsi="Times New Roman" w:cs="Times New Roman"/>
          <w:b/>
          <w:bCs/>
          <w:sz w:val="24"/>
          <w:szCs w:val="24"/>
        </w:rPr>
        <w:t>Освіта</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color w:val="000000"/>
          <w:sz w:val="24"/>
          <w:szCs w:val="24"/>
        </w:rPr>
        <w:t xml:space="preserve">         У районі функціонують 11 загальноосвітніх шкіл І-ІІІ ступенів (1532 учнів), 4 загальноосвітніх школи І-ІІ ступенів (108 учнів).</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color w:val="000000"/>
          <w:sz w:val="24"/>
          <w:szCs w:val="24"/>
        </w:rPr>
        <w:t>Суспільним дошкільним вихованням охоплено 83% дошкільнят. Із 884 дітей віком від народження до 6 років, які мешкають у районі, 734 виховуються в різних типах дошкільних закладів. Діти 5 років на 100% охоплені підготовкою до навчання у школі.</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color w:val="000000"/>
          <w:sz w:val="24"/>
          <w:szCs w:val="24"/>
        </w:rPr>
        <w:t xml:space="preserve">        З січня 2015 року харчування школярів здійснюється за батьківські кошти. Гарячим харчуванням охоплено понад 73 відсотків учнів. В тому числі 100% безкоштовним харчуванням забезпечені діти-сироти та діти, позбавлені батьківського піклування, діти з малозабезпечених сімей. На виконання рішення 48 сесії Недригайлівської районної ради від 05.03.2015 організовано харчування учнів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обставинах.Вартість харчування становить 6.50 грн.</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color w:val="000000"/>
          <w:sz w:val="24"/>
          <w:szCs w:val="24"/>
        </w:rPr>
        <w:t xml:space="preserve">        У 2015/2016 навчальному році підвезення до місця навчання потребує </w:t>
      </w:r>
      <w:r w:rsidRPr="000F1B0E">
        <w:rPr>
          <w:rFonts w:ascii="Times New Roman" w:hAnsi="Times New Roman" w:cs="Times New Roman"/>
          <w:sz w:val="24"/>
          <w:szCs w:val="24"/>
        </w:rPr>
        <w:br/>
      </w:r>
      <w:r w:rsidRPr="000F1B0E">
        <w:rPr>
          <w:rFonts w:ascii="Times New Roman" w:hAnsi="Times New Roman" w:cs="Times New Roman"/>
          <w:color w:val="000000"/>
          <w:sz w:val="24"/>
          <w:szCs w:val="24"/>
        </w:rPr>
        <w:t xml:space="preserve">343 учні, шкільними автобусами підвозиться - 343 учні, що становить 100%.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color w:val="000000"/>
          <w:sz w:val="24"/>
          <w:szCs w:val="24"/>
        </w:rPr>
        <w:t>Рівень комп’ютеризації закладів освіти району становить 100 %, проте 39 % наявних навчальних комп’ютерних комплексів – застарілі, потребують оновлення понад 35 одиниць. До мережі Інтернет підключено 11 навчальних закладів І-ІІІ ступенів, 4 заклади І-ІІ ступенів, що становить 100 % до потреби.</w:t>
      </w:r>
    </w:p>
    <w:p w:rsidR="000F1B0E" w:rsidRPr="000F1B0E" w:rsidRDefault="000F1B0E" w:rsidP="000F1B0E">
      <w:pPr>
        <w:tabs>
          <w:tab w:val="num" w:pos="-3119"/>
        </w:tabs>
        <w:jc w:val="center"/>
        <w:rPr>
          <w:rFonts w:ascii="Times New Roman" w:hAnsi="Times New Roman" w:cs="Times New Roman"/>
          <w:b/>
          <w:sz w:val="24"/>
          <w:szCs w:val="24"/>
        </w:rPr>
      </w:pPr>
      <w:r w:rsidRPr="000F1B0E">
        <w:rPr>
          <w:rFonts w:ascii="Times New Roman" w:hAnsi="Times New Roman" w:cs="Times New Roman"/>
          <w:b/>
          <w:sz w:val="24"/>
          <w:szCs w:val="24"/>
        </w:rPr>
        <w:t>Культура</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w:t>
      </w:r>
      <w:r w:rsidRPr="000F1B0E">
        <w:rPr>
          <w:rFonts w:ascii="Times New Roman" w:hAnsi="Times New Roman" w:cs="Times New Roman"/>
          <w:sz w:val="24"/>
          <w:szCs w:val="24"/>
        </w:rPr>
        <w:tab/>
        <w:t>Станом на 01.11.2015 року в районі функціонує 61 заклад культури: 34 клубних заклади, 25 бібліотек, 2 школи естетичного виховання з 2 філіями.</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У районі працюють 14 колективів художньої самодіяльності, які  мають звання «народний».</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В районі є 106 пам’яток: з них історії – 51, археології – 46, монументального мистецтва – 2, архітектури - 7.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lastRenderedPageBreak/>
        <w:t xml:space="preserve">          За січень-жовтень 2015 року в районі проведено 80 культурно-мистецьких заходів. </w:t>
      </w:r>
    </w:p>
    <w:p w:rsidR="000F1B0E" w:rsidRPr="000F1B0E" w:rsidRDefault="000F1B0E" w:rsidP="000F1B0E">
      <w:pPr>
        <w:pStyle w:val="a4"/>
        <w:widowControl w:val="0"/>
        <w:tabs>
          <w:tab w:val="left" w:pos="-3402"/>
        </w:tabs>
        <w:spacing w:after="120"/>
        <w:jc w:val="center"/>
        <w:rPr>
          <w:b w:val="0"/>
          <w:spacing w:val="-2"/>
          <w:szCs w:val="24"/>
        </w:rPr>
      </w:pPr>
      <w:r w:rsidRPr="000F1B0E">
        <w:rPr>
          <w:b w:val="0"/>
          <w:spacing w:val="-2"/>
          <w:szCs w:val="24"/>
        </w:rPr>
        <w:t>ІІ. Цілі та завдання Програми на 2016 рік</w:t>
      </w:r>
    </w:p>
    <w:p w:rsidR="000F1B0E" w:rsidRPr="000F1B0E" w:rsidRDefault="000F1B0E" w:rsidP="000F1B0E">
      <w:pPr>
        <w:widowControl w:val="0"/>
        <w:tabs>
          <w:tab w:val="left" w:pos="-3402"/>
        </w:tabs>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Основним стратегічним завданням району у 2016</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 xml:space="preserve">році є зростання добробуту і підвищення якості життя населення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0F1B0E" w:rsidRPr="000F1B0E" w:rsidRDefault="000F1B0E" w:rsidP="000F1B0E">
      <w:pPr>
        <w:widowControl w:val="0"/>
        <w:tabs>
          <w:tab w:val="left" w:pos="-3402"/>
        </w:tabs>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0F1B0E" w:rsidRPr="001B103C" w:rsidRDefault="000F1B0E" w:rsidP="000F1B0E">
      <w:pPr>
        <w:pStyle w:val="a4"/>
        <w:widowControl w:val="0"/>
        <w:tabs>
          <w:tab w:val="left" w:pos="-3402"/>
        </w:tabs>
        <w:ind w:firstLine="709"/>
        <w:rPr>
          <w:b w:val="0"/>
          <w:szCs w:val="24"/>
        </w:rPr>
      </w:pPr>
      <w:r w:rsidRPr="001B103C">
        <w:rPr>
          <w:b w:val="0"/>
          <w:szCs w:val="24"/>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Недригайлівського району  на 2015 рік. Їх реалізація передбачається шляхом:</w:t>
      </w:r>
    </w:p>
    <w:p w:rsidR="000F1B0E" w:rsidRPr="001B103C" w:rsidRDefault="000F1B0E" w:rsidP="000F1B0E">
      <w:pPr>
        <w:pStyle w:val="a4"/>
        <w:widowControl w:val="0"/>
        <w:tabs>
          <w:tab w:val="left" w:pos="-3402"/>
        </w:tabs>
        <w:ind w:firstLine="709"/>
        <w:rPr>
          <w:b w:val="0"/>
          <w:szCs w:val="24"/>
        </w:rPr>
      </w:pPr>
      <w:r w:rsidRPr="001B103C">
        <w:rPr>
          <w:b w:val="0"/>
          <w:szCs w:val="24"/>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0F1B0E" w:rsidRPr="001B103C" w:rsidRDefault="000F1B0E" w:rsidP="000F1B0E">
      <w:pPr>
        <w:pStyle w:val="a4"/>
        <w:widowControl w:val="0"/>
        <w:tabs>
          <w:tab w:val="left" w:pos="-3402"/>
        </w:tabs>
        <w:ind w:firstLine="709"/>
        <w:rPr>
          <w:b w:val="0"/>
          <w:szCs w:val="24"/>
        </w:rPr>
      </w:pPr>
      <w:r w:rsidRPr="001B103C">
        <w:rPr>
          <w:b w:val="0"/>
          <w:szCs w:val="24"/>
        </w:rPr>
        <w:t>підвищення конкурентоспроможності товарів та послуг, вироблених місцевими товаровиробниками;</w:t>
      </w:r>
    </w:p>
    <w:p w:rsidR="000F1B0E" w:rsidRPr="001B103C" w:rsidRDefault="000F1B0E" w:rsidP="000F1B0E">
      <w:pPr>
        <w:pStyle w:val="a4"/>
        <w:widowControl w:val="0"/>
        <w:tabs>
          <w:tab w:val="left" w:pos="-3402"/>
        </w:tabs>
        <w:ind w:firstLine="709"/>
        <w:rPr>
          <w:b w:val="0"/>
          <w:szCs w:val="24"/>
        </w:rPr>
      </w:pPr>
      <w:r w:rsidRPr="001B103C">
        <w:rPr>
          <w:b w:val="0"/>
          <w:szCs w:val="24"/>
        </w:rPr>
        <w:t xml:space="preserve">реалізації інвестиційних проектів, в першу чергу в агропромисловому комплексі; </w:t>
      </w:r>
    </w:p>
    <w:p w:rsidR="000F1B0E" w:rsidRPr="001B103C" w:rsidRDefault="000F1B0E" w:rsidP="000F1B0E">
      <w:pPr>
        <w:pStyle w:val="a4"/>
        <w:widowControl w:val="0"/>
        <w:tabs>
          <w:tab w:val="left" w:pos="-3402"/>
        </w:tabs>
        <w:ind w:firstLine="709"/>
        <w:rPr>
          <w:b w:val="0"/>
          <w:szCs w:val="24"/>
        </w:rPr>
      </w:pPr>
      <w:r w:rsidRPr="001B103C">
        <w:rPr>
          <w:b w:val="0"/>
          <w:szCs w:val="24"/>
        </w:rPr>
        <w:t>створення умов розвитку ринкового середовища, підтримки малого та середнього підприємництва;</w:t>
      </w:r>
    </w:p>
    <w:p w:rsidR="000F1B0E" w:rsidRPr="001B103C" w:rsidRDefault="000F1B0E" w:rsidP="000F1B0E">
      <w:pPr>
        <w:pStyle w:val="a4"/>
        <w:widowControl w:val="0"/>
        <w:tabs>
          <w:tab w:val="left" w:pos="-3402"/>
        </w:tabs>
        <w:ind w:firstLine="709"/>
        <w:rPr>
          <w:b w:val="0"/>
          <w:szCs w:val="24"/>
        </w:rPr>
      </w:pPr>
      <w:r w:rsidRPr="001B103C">
        <w:rPr>
          <w:b w:val="0"/>
          <w:szCs w:val="24"/>
        </w:rPr>
        <w:t>продовження модернізації інфраструктури Недригайлівщини, зокрема житлово-комунальної;</w:t>
      </w:r>
    </w:p>
    <w:p w:rsidR="000F1B0E" w:rsidRPr="001B103C" w:rsidRDefault="000F1B0E" w:rsidP="000F1B0E">
      <w:pPr>
        <w:pStyle w:val="a4"/>
        <w:widowControl w:val="0"/>
        <w:tabs>
          <w:tab w:val="left" w:pos="-3402"/>
        </w:tabs>
        <w:ind w:firstLine="709"/>
        <w:rPr>
          <w:b w:val="0"/>
          <w:szCs w:val="24"/>
        </w:rPr>
      </w:pPr>
      <w:r w:rsidRPr="001B103C">
        <w:rPr>
          <w:b w:val="0"/>
          <w:szCs w:val="24"/>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0F1B0E" w:rsidRPr="001B103C" w:rsidRDefault="000F1B0E" w:rsidP="000F1B0E">
      <w:pPr>
        <w:pStyle w:val="a4"/>
        <w:widowControl w:val="0"/>
        <w:tabs>
          <w:tab w:val="left" w:pos="-3402"/>
        </w:tabs>
        <w:ind w:firstLine="709"/>
        <w:rPr>
          <w:b w:val="0"/>
          <w:szCs w:val="24"/>
        </w:rPr>
      </w:pPr>
      <w:r w:rsidRPr="001B103C">
        <w:rPr>
          <w:b w:val="0"/>
          <w:szCs w:val="24"/>
        </w:rPr>
        <w:t>підвищення стандартів, якості та доступності освіти, медичного обслуговування, соціального захисту населення, спорту та культури;</w:t>
      </w:r>
    </w:p>
    <w:p w:rsidR="000F1B0E" w:rsidRPr="001B103C" w:rsidRDefault="000F1B0E" w:rsidP="000F1B0E">
      <w:pPr>
        <w:pStyle w:val="a4"/>
        <w:widowControl w:val="0"/>
        <w:tabs>
          <w:tab w:val="left" w:pos="-3402"/>
        </w:tabs>
        <w:ind w:firstLine="709"/>
        <w:rPr>
          <w:b w:val="0"/>
          <w:szCs w:val="24"/>
        </w:rPr>
      </w:pPr>
      <w:r w:rsidRPr="001B103C">
        <w:rPr>
          <w:b w:val="0"/>
          <w:szCs w:val="24"/>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0F1B0E" w:rsidRPr="000F1B0E" w:rsidRDefault="000F1B0E" w:rsidP="000F1B0E">
      <w:pPr>
        <w:pStyle w:val="a4"/>
        <w:widowControl w:val="0"/>
        <w:tabs>
          <w:tab w:val="left" w:pos="-3402"/>
        </w:tabs>
        <w:jc w:val="center"/>
        <w:rPr>
          <w:b w:val="0"/>
          <w:szCs w:val="24"/>
        </w:rPr>
      </w:pPr>
      <w:r w:rsidRPr="000F1B0E">
        <w:rPr>
          <w:b w:val="0"/>
          <w:color w:val="FF0000"/>
          <w:szCs w:val="24"/>
          <w:highlight w:val="yellow"/>
        </w:rPr>
        <w:br w:type="page"/>
      </w:r>
      <w:r w:rsidRPr="000F1B0E">
        <w:rPr>
          <w:b w:val="0"/>
          <w:szCs w:val="24"/>
        </w:rPr>
        <w:lastRenderedPageBreak/>
        <w:t>ІІІ. Пріоритетні напрями економічної і соціальної політики на 2016 рік</w:t>
      </w:r>
    </w:p>
    <w:p w:rsidR="000F1B0E" w:rsidRPr="000F1B0E" w:rsidRDefault="000F1B0E" w:rsidP="000F1B0E">
      <w:pPr>
        <w:pStyle w:val="a4"/>
        <w:widowControl w:val="0"/>
        <w:tabs>
          <w:tab w:val="left" w:pos="-3402"/>
        </w:tabs>
        <w:jc w:val="center"/>
        <w:rPr>
          <w:b w:val="0"/>
          <w:szCs w:val="24"/>
        </w:rPr>
      </w:pPr>
    </w:p>
    <w:p w:rsidR="000F1B0E" w:rsidRPr="000F1B0E" w:rsidRDefault="000F1B0E" w:rsidP="000F1B0E">
      <w:pPr>
        <w:pStyle w:val="a4"/>
        <w:widowControl w:val="0"/>
        <w:tabs>
          <w:tab w:val="left" w:pos="-3402"/>
        </w:tabs>
        <w:spacing w:after="240"/>
        <w:jc w:val="center"/>
        <w:rPr>
          <w:b w:val="0"/>
          <w:szCs w:val="24"/>
        </w:rPr>
      </w:pPr>
      <w:r w:rsidRPr="000F1B0E">
        <w:rPr>
          <w:b w:val="0"/>
          <w:szCs w:val="24"/>
        </w:rPr>
        <w:t xml:space="preserve">1. Розвиток реального сектору економіки та інфраструктури </w:t>
      </w:r>
    </w:p>
    <w:p w:rsidR="000F1B0E" w:rsidRPr="000F1B0E" w:rsidRDefault="000F1B0E" w:rsidP="000F1B0E">
      <w:pPr>
        <w:pStyle w:val="a4"/>
        <w:widowControl w:val="0"/>
        <w:tabs>
          <w:tab w:val="left" w:pos="-3402"/>
        </w:tabs>
        <w:spacing w:after="120"/>
        <w:ind w:firstLine="709"/>
        <w:jc w:val="center"/>
        <w:rPr>
          <w:b w:val="0"/>
          <w:i/>
          <w:szCs w:val="24"/>
        </w:rPr>
      </w:pPr>
      <w:r w:rsidRPr="000F1B0E">
        <w:rPr>
          <w:b w:val="0"/>
          <w:i/>
          <w:szCs w:val="24"/>
        </w:rPr>
        <w:t>1.1. Інвестиційна діяльність, створення умов для інвестиційної привабливості Недригайлівщини</w:t>
      </w:r>
    </w:p>
    <w:p w:rsidR="000F1B0E" w:rsidRPr="003A742D" w:rsidRDefault="000F1B0E" w:rsidP="000F1B0E">
      <w:pPr>
        <w:pStyle w:val="a4"/>
        <w:widowControl w:val="0"/>
        <w:tabs>
          <w:tab w:val="left" w:pos="-3402"/>
        </w:tabs>
        <w:ind w:firstLine="709"/>
        <w:rPr>
          <w:b w:val="0"/>
          <w:szCs w:val="24"/>
        </w:rPr>
      </w:pPr>
      <w:r w:rsidRPr="003A742D">
        <w:rPr>
          <w:b w:val="0"/>
          <w:szCs w:val="24"/>
          <w:lang w:val="en-US"/>
        </w:rPr>
        <w:t>C</w:t>
      </w:r>
      <w:r w:rsidRPr="003A742D">
        <w:rPr>
          <w:b w:val="0"/>
          <w:szCs w:val="24"/>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За статистичними даними за І півріччя  2015 року підприємствами та організаціями всіх форм власності освоєно 9,38 млн. гривень капітальних інвестицій, що становить 100% відповідного періоду попереднього року. В розрахунку на 1 особу даний показник складає 374,1 гривні, що на 1.9% більше відповідного періоду минулого року.</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Головною метою діяльності Недригайлівської районної державної  адміністрації у 2016 році є створення  інвестиційної привабливості району,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підготовка матеріалів та поширення інформації про інвестиційний потенціал району та адміністративний супровід інвестиційних проектів;</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 xml:space="preserve">Реалізація цих завдань дозволить забезпечити у 2016 році </w:t>
      </w:r>
      <w:r w:rsidRPr="000F1B0E">
        <w:rPr>
          <w:rFonts w:ascii="Times New Roman" w:hAnsi="Times New Roman" w:cs="Times New Roman"/>
          <w:sz w:val="24"/>
          <w:szCs w:val="24"/>
        </w:rPr>
        <w:br/>
        <w:t xml:space="preserve">продовження роботи з модернізації об’єктів інфраструктури району, створення в результаті реалізації інвестиційних проектів нових робочих місць та збільшення </w:t>
      </w:r>
      <w:r w:rsidRPr="000F1B0E">
        <w:rPr>
          <w:rFonts w:ascii="Times New Roman" w:hAnsi="Times New Roman" w:cs="Times New Roman"/>
          <w:sz w:val="24"/>
          <w:szCs w:val="24"/>
        </w:rPr>
        <w:lastRenderedPageBreak/>
        <w:t>обсягів надходження в економіку району інвестиційних коштів та коштів міжнародних організацій.</w:t>
      </w:r>
    </w:p>
    <w:p w:rsidR="000F1B0E" w:rsidRPr="000F1B0E" w:rsidRDefault="000F1B0E" w:rsidP="000F1B0E">
      <w:pPr>
        <w:shd w:val="clear" w:color="auto" w:fill="FFFFFF"/>
        <w:spacing w:before="100" w:beforeAutospacing="1" w:after="100" w:afterAutospacing="1"/>
        <w:ind w:firstLine="708"/>
        <w:jc w:val="center"/>
        <w:rPr>
          <w:rFonts w:ascii="Times New Roman" w:hAnsi="Times New Roman" w:cs="Times New Roman"/>
          <w:color w:val="000000"/>
          <w:sz w:val="24"/>
          <w:szCs w:val="24"/>
        </w:rPr>
      </w:pPr>
      <w:r w:rsidRPr="000F1B0E">
        <w:rPr>
          <w:rFonts w:ascii="Times New Roman" w:hAnsi="Times New Roman" w:cs="Times New Roman"/>
          <w:b/>
          <w:bCs/>
          <w:color w:val="000000"/>
          <w:sz w:val="24"/>
          <w:szCs w:val="24"/>
          <w:u w:val="single"/>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5275"/>
        <w:gridCol w:w="1052"/>
        <w:gridCol w:w="1294"/>
        <w:gridCol w:w="1112"/>
      </w:tblGrid>
      <w:tr w:rsidR="000F1B0E" w:rsidRPr="000F1B0E" w:rsidTr="00EC2833">
        <w:trPr>
          <w:trHeight w:val="631"/>
          <w:tblHeader/>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Показники</w:t>
            </w:r>
          </w:p>
        </w:tc>
        <w:tc>
          <w:tcPr>
            <w:tcW w:w="11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2014 рік</w:t>
            </w:r>
          </w:p>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факт</w:t>
            </w:r>
          </w:p>
        </w:tc>
        <w:tc>
          <w:tcPr>
            <w:tcW w:w="13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2015 рік очікуване</w:t>
            </w:r>
          </w:p>
        </w:tc>
        <w:tc>
          <w:tcPr>
            <w:tcW w:w="11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2016рік</w:t>
            </w:r>
          </w:p>
          <w:p w:rsidR="000F1B0E" w:rsidRPr="000F1B0E" w:rsidRDefault="000F1B0E" w:rsidP="00EC2833">
            <w:pPr>
              <w:spacing w:before="100" w:beforeAutospacing="1" w:after="100" w:afterAutospacing="1"/>
              <w:jc w:val="center"/>
              <w:rPr>
                <w:rFonts w:ascii="Times New Roman" w:hAnsi="Times New Roman" w:cs="Times New Roman"/>
                <w:b/>
                <w:bCs/>
                <w:color w:val="000000"/>
                <w:sz w:val="24"/>
                <w:szCs w:val="24"/>
              </w:rPr>
            </w:pPr>
            <w:r w:rsidRPr="000F1B0E">
              <w:rPr>
                <w:rFonts w:ascii="Times New Roman" w:hAnsi="Times New Roman" w:cs="Times New Roman"/>
                <w:b/>
                <w:bCs/>
                <w:color w:val="000000"/>
                <w:sz w:val="24"/>
                <w:szCs w:val="24"/>
              </w:rPr>
              <w:t>прогноз</w:t>
            </w:r>
          </w:p>
        </w:tc>
      </w:tr>
      <w:tr w:rsidR="000F1B0E" w:rsidRPr="000F1B0E" w:rsidTr="00EC2833">
        <w:trPr>
          <w:trHeight w:val="624"/>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rPr>
                <w:rFonts w:ascii="Times New Roman" w:hAnsi="Times New Roman" w:cs="Times New Roman"/>
                <w:color w:val="000000"/>
                <w:sz w:val="24"/>
                <w:szCs w:val="24"/>
              </w:rPr>
            </w:pPr>
            <w:r w:rsidRPr="000F1B0E">
              <w:rPr>
                <w:rFonts w:ascii="Times New Roman" w:hAnsi="Times New Roman" w:cs="Times New Roman"/>
                <w:color w:val="000000"/>
                <w:sz w:val="24"/>
                <w:szCs w:val="24"/>
              </w:rPr>
              <w:t>Обсяг капітальних інвестицій за рахунок усіх джерел фінансування у фактичних цінах, млн. грн.</w:t>
            </w:r>
          </w:p>
        </w:tc>
        <w:tc>
          <w:tcPr>
            <w:tcW w:w="1165"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22,3</w:t>
            </w:r>
          </w:p>
        </w:tc>
        <w:tc>
          <w:tcPr>
            <w:tcW w:w="1339"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22,3</w:t>
            </w:r>
          </w:p>
        </w:tc>
        <w:tc>
          <w:tcPr>
            <w:tcW w:w="1166"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24,0</w:t>
            </w:r>
          </w:p>
        </w:tc>
      </w:tr>
      <w:tr w:rsidR="000F1B0E" w:rsidRPr="000F1B0E" w:rsidTr="00EC2833">
        <w:trPr>
          <w:trHeight w:val="624"/>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rPr>
                <w:rFonts w:ascii="Times New Roman" w:hAnsi="Times New Roman" w:cs="Times New Roman"/>
                <w:color w:val="000000"/>
                <w:sz w:val="24"/>
                <w:szCs w:val="24"/>
              </w:rPr>
            </w:pPr>
            <w:r w:rsidRPr="000F1B0E">
              <w:rPr>
                <w:rFonts w:ascii="Times New Roman" w:hAnsi="Times New Roman" w:cs="Times New Roman"/>
                <w:color w:val="000000"/>
                <w:sz w:val="24"/>
                <w:szCs w:val="24"/>
              </w:rPr>
              <w:t>Обсяг капітальних інвестицій за рахунок усіх джерел фінансування у фактичних цінах, у % до попереднього року)</w:t>
            </w:r>
          </w:p>
        </w:tc>
        <w:tc>
          <w:tcPr>
            <w:tcW w:w="1165"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72,0</w:t>
            </w:r>
          </w:p>
        </w:tc>
        <w:tc>
          <w:tcPr>
            <w:tcW w:w="1339"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100,0</w:t>
            </w:r>
          </w:p>
        </w:tc>
        <w:tc>
          <w:tcPr>
            <w:tcW w:w="1166" w:type="dxa"/>
            <w:tcBorders>
              <w:top w:val="single" w:sz="6" w:space="0" w:color="000000"/>
              <w:bottom w:val="single" w:sz="6" w:space="0" w:color="000000"/>
              <w:right w:val="single" w:sz="6" w:space="0" w:color="000000"/>
            </w:tcBorders>
            <w:shd w:val="clear" w:color="auto" w:fill="FFFFFF"/>
            <w:vAlign w:val="center"/>
            <w:hideMark/>
          </w:tcPr>
          <w:p w:rsidR="000F1B0E" w:rsidRPr="000F1B0E" w:rsidRDefault="000F1B0E" w:rsidP="00EC2833">
            <w:pPr>
              <w:spacing w:before="100" w:beforeAutospacing="1" w:after="100" w:afterAutospacing="1"/>
              <w:jc w:val="center"/>
              <w:rPr>
                <w:rFonts w:ascii="Times New Roman" w:hAnsi="Times New Roman" w:cs="Times New Roman"/>
                <w:color w:val="000000"/>
                <w:sz w:val="24"/>
                <w:szCs w:val="24"/>
              </w:rPr>
            </w:pPr>
            <w:r w:rsidRPr="000F1B0E">
              <w:rPr>
                <w:rFonts w:ascii="Times New Roman" w:hAnsi="Times New Roman" w:cs="Times New Roman"/>
                <w:color w:val="000000"/>
                <w:sz w:val="24"/>
                <w:szCs w:val="24"/>
              </w:rPr>
              <w:t>107,6</w:t>
            </w:r>
          </w:p>
        </w:tc>
      </w:tr>
    </w:tbl>
    <w:p w:rsidR="000F1B0E" w:rsidRPr="000F1B0E" w:rsidRDefault="000F1B0E" w:rsidP="000F1B0E">
      <w:pPr>
        <w:pStyle w:val="a4"/>
        <w:widowControl w:val="0"/>
        <w:tabs>
          <w:tab w:val="left" w:pos="-3402"/>
        </w:tabs>
        <w:spacing w:after="120"/>
        <w:ind w:firstLine="709"/>
        <w:jc w:val="center"/>
        <w:rPr>
          <w:b w:val="0"/>
          <w:i/>
          <w:szCs w:val="24"/>
        </w:rPr>
      </w:pPr>
    </w:p>
    <w:p w:rsidR="000F1B0E" w:rsidRPr="000F1B0E" w:rsidRDefault="000F1B0E" w:rsidP="000F1B0E">
      <w:pPr>
        <w:ind w:firstLine="709"/>
        <w:jc w:val="center"/>
        <w:rPr>
          <w:rFonts w:ascii="Times New Roman" w:hAnsi="Times New Roman" w:cs="Times New Roman"/>
          <w:b/>
          <w:sz w:val="24"/>
          <w:szCs w:val="24"/>
        </w:rPr>
      </w:pPr>
      <w:r w:rsidRPr="000F1B0E">
        <w:rPr>
          <w:rFonts w:ascii="Times New Roman" w:hAnsi="Times New Roman" w:cs="Times New Roman"/>
          <w:b/>
          <w:sz w:val="24"/>
          <w:szCs w:val="24"/>
        </w:rPr>
        <w:t>1.2 Агропромисловий комплекс</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В агропромисловому комплексі району забезпечується реалізація інвестиційних проектів різного спрямування на загальну суму 11,2 млн. гривень. Станом на 01.12.2015 залучено  11,2 млн. гривень, у тому числі: в розвиток інфраструктури </w:t>
      </w:r>
      <w:r w:rsidRPr="000F1B0E">
        <w:rPr>
          <w:rFonts w:ascii="Times New Roman" w:hAnsi="Times New Roman" w:cs="Times New Roman"/>
          <w:spacing w:val="-2"/>
          <w:sz w:val="24"/>
          <w:szCs w:val="24"/>
        </w:rPr>
        <w:t>аграрного ринку – 8,2 млн. гривень, придбання сільськогосподарської техніки –</w:t>
      </w:r>
      <w:r w:rsidRPr="000F1B0E">
        <w:rPr>
          <w:rFonts w:ascii="Times New Roman" w:hAnsi="Times New Roman" w:cs="Times New Roman"/>
          <w:sz w:val="24"/>
          <w:szCs w:val="24"/>
        </w:rPr>
        <w:t xml:space="preserve"> 3,0 млн. гривень.</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На розвиток соціальної сфери сільських територій в поточному році залучено фінансової підтримки від сільськогосподарських підприємств       в сумі - 1.9 млн. гривень.</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За 2015 рік очікується обсяг виробництва валової продукції сільського господарства в сумі 662 млн. гривень (103,7% до відповідного періоду 2014року), у тому числі продукції рослинництва – 502,1 млн. гривень (104,5%), тваринництва – 159,6 млн. гривень (101,1%).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Разом з цим залишається ряд проблемних питань розвитку галузі, зокрема:</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скорочення державної підтримки аграрної галузі;</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високі відсоткові ставки для сільськогосподарських товаровиробників за користування банківськими кредитами;</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ряд великих інвестиційних компаній, що працюють на території  району, не займаються галуззю тваринництва, структура посівних площ у їх господарствах не відповідає науково обґрунтованим нормам;</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Для забезпечення у 2016 році стабільного розвитку агропромислового комплексу району та гарантування продовольчої безпеки визначено наступні завдання:</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розвиток галузі тваринництва з використанням сучасних технологій(проведення капітальних ремонтів);</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створення сприятливих умов для залучення інвестицій у розвиток сільських територій.</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0F1B0E" w:rsidRPr="000F1B0E" w:rsidRDefault="000F1B0E" w:rsidP="000F1B0E">
      <w:pPr>
        <w:widowControl w:val="0"/>
        <w:tabs>
          <w:tab w:val="left" w:pos="-3402"/>
        </w:tabs>
        <w:ind w:firstLine="709"/>
        <w:rPr>
          <w:rFonts w:ascii="Times New Roman" w:hAnsi="Times New Roman" w:cs="Times New Roman"/>
          <w:sz w:val="24"/>
          <w:szCs w:val="24"/>
          <w:highlight w:val="yellow"/>
        </w:rPr>
      </w:pPr>
    </w:p>
    <w:p w:rsidR="000F1B0E" w:rsidRPr="000F1B0E" w:rsidRDefault="000F1B0E" w:rsidP="000F1B0E">
      <w:pPr>
        <w:widowControl w:val="0"/>
        <w:tabs>
          <w:tab w:val="left" w:pos="-3402"/>
        </w:tabs>
        <w:jc w:val="center"/>
        <w:rPr>
          <w:rFonts w:ascii="Times New Roman" w:hAnsi="Times New Roman" w:cs="Times New Roman"/>
          <w:b/>
          <w:sz w:val="24"/>
          <w:szCs w:val="24"/>
          <w:u w:val="single"/>
        </w:rPr>
      </w:pPr>
      <w:r w:rsidRPr="000F1B0E">
        <w:rPr>
          <w:rFonts w:ascii="Times New Roman" w:hAnsi="Times New Roman" w:cs="Times New Roman"/>
          <w:b/>
          <w:sz w:val="24"/>
          <w:szCs w:val="24"/>
          <w:u w:val="single"/>
        </w:rPr>
        <w:t>Кількісні та якісні критерії ефективності реалізації завдань</w:t>
      </w:r>
    </w:p>
    <w:p w:rsidR="000F1B0E" w:rsidRPr="000F1B0E" w:rsidRDefault="000F1B0E" w:rsidP="000F1B0E">
      <w:pPr>
        <w:widowControl w:val="0"/>
        <w:tabs>
          <w:tab w:val="left" w:pos="-3402"/>
        </w:tabs>
        <w:ind w:firstLine="709"/>
        <w:rPr>
          <w:rFonts w:ascii="Times New Roman" w:hAnsi="Times New Roman" w:cs="Times New Roman"/>
          <w:b/>
          <w:sz w:val="24"/>
          <w:szCs w:val="24"/>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9"/>
        <w:gridCol w:w="1239"/>
        <w:gridCol w:w="1291"/>
        <w:gridCol w:w="1240"/>
      </w:tblGrid>
      <w:tr w:rsidR="000F1B0E" w:rsidRPr="000F1B0E" w:rsidTr="00EC2833">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2014 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2015рік</w:t>
            </w:r>
          </w:p>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2016рік прогноз</w:t>
            </w:r>
          </w:p>
        </w:tc>
      </w:tr>
      <w:tr w:rsidR="000F1B0E" w:rsidRPr="000F1B0E" w:rsidTr="00EC2833">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109,0</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103,0</w:t>
            </w:r>
          </w:p>
        </w:tc>
        <w:tc>
          <w:tcPr>
            <w:tcW w:w="702" w:type="pct"/>
            <w:tcBorders>
              <w:top w:val="single" w:sz="4" w:space="0" w:color="000000"/>
              <w:left w:val="single" w:sz="4" w:space="0" w:color="000000"/>
              <w:bottom w:val="single" w:sz="4" w:space="0" w:color="000000"/>
              <w:right w:val="single" w:sz="4" w:space="0" w:color="000000"/>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103,0</w:t>
            </w:r>
          </w:p>
        </w:tc>
      </w:tr>
    </w:tbl>
    <w:p w:rsidR="000F1B0E" w:rsidRPr="000F1B0E" w:rsidRDefault="000F1B0E" w:rsidP="000F1B0E">
      <w:pPr>
        <w:rPr>
          <w:rFonts w:ascii="Times New Roman" w:hAnsi="Times New Roman" w:cs="Times New Roman"/>
          <w:sz w:val="24"/>
          <w:szCs w:val="24"/>
        </w:rPr>
      </w:pPr>
    </w:p>
    <w:p w:rsidR="000F1B0E" w:rsidRPr="000F1B0E" w:rsidRDefault="000F1B0E" w:rsidP="000F1B0E">
      <w:pPr>
        <w:rPr>
          <w:rFonts w:ascii="Times New Roman" w:hAnsi="Times New Roman" w:cs="Times New Roman"/>
          <w:sz w:val="24"/>
          <w:szCs w:val="24"/>
        </w:rPr>
      </w:pPr>
    </w:p>
    <w:p w:rsidR="000F1B0E" w:rsidRPr="00581B65" w:rsidRDefault="000F1B0E" w:rsidP="000F1B0E">
      <w:pPr>
        <w:pStyle w:val="a4"/>
        <w:widowControl w:val="0"/>
        <w:tabs>
          <w:tab w:val="left" w:pos="-3402"/>
        </w:tabs>
        <w:spacing w:after="120"/>
        <w:ind w:firstLine="709"/>
        <w:jc w:val="center"/>
        <w:rPr>
          <w:i/>
          <w:szCs w:val="24"/>
        </w:rPr>
      </w:pPr>
      <w:r w:rsidRPr="00581B65">
        <w:rPr>
          <w:i/>
          <w:szCs w:val="24"/>
        </w:rPr>
        <w:t xml:space="preserve">1.3. Транспорт та транспортна інфраструктура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Протягом січня-жовтня 2015 року пасажирським транспортом скористалося 105,6 тис. пасажирів, що на 3,7% більше, ніж у січні-жовтні 2014 року, пасажирооборот збільшився на 3,9 відсотки.  </w:t>
      </w:r>
    </w:p>
    <w:p w:rsidR="000F1B0E" w:rsidRPr="000F1B0E" w:rsidRDefault="000F1B0E" w:rsidP="000F1B0E">
      <w:pPr>
        <w:tabs>
          <w:tab w:val="num" w:pos="720"/>
        </w:tabs>
        <w:ind w:firstLine="709"/>
        <w:rPr>
          <w:rFonts w:ascii="Times New Roman" w:hAnsi="Times New Roman" w:cs="Times New Roman"/>
          <w:spacing w:val="-2"/>
          <w:sz w:val="24"/>
          <w:szCs w:val="24"/>
        </w:rPr>
      </w:pPr>
      <w:r w:rsidRPr="000F1B0E">
        <w:rPr>
          <w:rFonts w:ascii="Times New Roman" w:hAnsi="Times New Roman" w:cs="Times New Roman"/>
          <w:spacing w:val="-2"/>
          <w:sz w:val="24"/>
          <w:szCs w:val="24"/>
        </w:rPr>
        <w:t xml:space="preserve">Автомобільним транспортом за січень –жовтень 2015 року перевезено 16,4 тис. тонн вантажів, що становить 101,3% обсягів перевезень аналогічного періоду 2014 року, вантажооборот збільшився на 13,4%.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pacing w:val="-2"/>
          <w:sz w:val="24"/>
          <w:szCs w:val="24"/>
        </w:rPr>
        <w:t xml:space="preserve">Для забезпечення у 2016 році повного, безпечного та якісного задоволення потреб населення району в послугах автомобільного </w:t>
      </w:r>
      <w:r w:rsidRPr="000F1B0E">
        <w:rPr>
          <w:rFonts w:ascii="Times New Roman" w:hAnsi="Times New Roman" w:cs="Times New Roman"/>
          <w:sz w:val="24"/>
          <w:szCs w:val="24"/>
        </w:rPr>
        <w:t xml:space="preserve">транспорту визначено завдання </w:t>
      </w:r>
      <w:r w:rsidRPr="000F1B0E">
        <w:rPr>
          <w:rFonts w:ascii="Times New Roman" w:hAnsi="Times New Roman" w:cs="Times New Roman"/>
          <w:sz w:val="24"/>
          <w:szCs w:val="24"/>
        </w:rPr>
        <w:lastRenderedPageBreak/>
        <w:t>по забезпеченню належної якості обслуговування пасажирів та недопущенню скорочення кількості приміських (внутрішньорайонних) маршрутів, послуги яких є соціально значущими.</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Реалізація цих завдань дозволить забезпечити покращення якості обслуговування пасажирів та підвищення рівня їх безпеки. </w:t>
      </w:r>
    </w:p>
    <w:p w:rsidR="000F1B0E" w:rsidRPr="000F1B0E" w:rsidRDefault="000F1B0E" w:rsidP="000F1B0E">
      <w:pPr>
        <w:widowControl w:val="0"/>
        <w:tabs>
          <w:tab w:val="left" w:pos="-3402"/>
        </w:tabs>
        <w:ind w:firstLine="709"/>
        <w:rPr>
          <w:rFonts w:ascii="Times New Roman" w:hAnsi="Times New Roman" w:cs="Times New Roman"/>
          <w:sz w:val="24"/>
          <w:szCs w:val="24"/>
          <w:highlight w:val="yellow"/>
        </w:rPr>
      </w:pPr>
    </w:p>
    <w:p w:rsidR="000F1B0E" w:rsidRPr="000F1B0E" w:rsidRDefault="000F1B0E" w:rsidP="000F1B0E">
      <w:pPr>
        <w:pStyle w:val="a4"/>
        <w:widowControl w:val="0"/>
        <w:tabs>
          <w:tab w:val="left" w:pos="-3402"/>
          <w:tab w:val="left" w:pos="5940"/>
        </w:tabs>
        <w:jc w:val="center"/>
        <w:rPr>
          <w:b w:val="0"/>
          <w:szCs w:val="24"/>
          <w:u w:val="single"/>
        </w:rPr>
      </w:pPr>
      <w:r w:rsidRPr="000F1B0E">
        <w:rPr>
          <w:b w:val="0"/>
          <w:szCs w:val="24"/>
          <w:u w:val="single"/>
        </w:rPr>
        <w:t>Кількісні та якісні критерії ефективності реалізації завдань</w:t>
      </w:r>
    </w:p>
    <w:p w:rsidR="000F1B0E" w:rsidRPr="000F1B0E" w:rsidRDefault="000F1B0E" w:rsidP="000F1B0E">
      <w:pPr>
        <w:pStyle w:val="a4"/>
        <w:widowControl w:val="0"/>
        <w:tabs>
          <w:tab w:val="left" w:pos="-3402"/>
          <w:tab w:val="left" w:pos="5940"/>
        </w:tabs>
        <w:ind w:firstLine="709"/>
        <w:jc w:val="center"/>
        <w:rPr>
          <w:b w:val="0"/>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2"/>
        <w:gridCol w:w="1263"/>
        <w:gridCol w:w="1291"/>
        <w:gridCol w:w="1263"/>
      </w:tblGrid>
      <w:tr w:rsidR="000F1B0E" w:rsidRPr="000F1B0E" w:rsidTr="00EC2833">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2014 рік</w:t>
            </w:r>
          </w:p>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2015 рік</w:t>
            </w:r>
          </w:p>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 xml:space="preserve">очікуване </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2016 рік</w:t>
            </w:r>
          </w:p>
          <w:p w:rsidR="000F1B0E" w:rsidRPr="000F1B0E" w:rsidRDefault="000F1B0E" w:rsidP="00EC2833">
            <w:pPr>
              <w:pStyle w:val="22"/>
              <w:widowControl w:val="0"/>
              <w:tabs>
                <w:tab w:val="left" w:pos="-3402"/>
              </w:tabs>
              <w:spacing w:after="0" w:line="240" w:lineRule="auto"/>
              <w:ind w:left="0"/>
              <w:jc w:val="center"/>
              <w:rPr>
                <w:b/>
                <w:sz w:val="24"/>
              </w:rPr>
            </w:pPr>
            <w:r w:rsidRPr="000F1B0E">
              <w:rPr>
                <w:b/>
                <w:sz w:val="24"/>
              </w:rPr>
              <w:t>прогноз</w:t>
            </w:r>
          </w:p>
        </w:tc>
      </w:tr>
      <w:tr w:rsidR="000F1B0E" w:rsidRPr="000F1B0E" w:rsidTr="00EC2833">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Темп росту обсягів перевезень вантажів, автомобільним транспортом,%</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72,0</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100</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100</w:t>
            </w:r>
          </w:p>
        </w:tc>
      </w:tr>
      <w:tr w:rsidR="000F1B0E" w:rsidRPr="000F1B0E" w:rsidTr="00EC2833">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Темп росту (скорочення) обсягів перевезень пасажирів, автомобільним транспортом,%</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101,3</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100,0</w:t>
            </w:r>
          </w:p>
        </w:tc>
        <w:tc>
          <w:tcPr>
            <w:tcW w:w="712"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100</w:t>
            </w:r>
          </w:p>
        </w:tc>
      </w:tr>
    </w:tbl>
    <w:p w:rsidR="000F1B0E" w:rsidRPr="000F1B0E" w:rsidRDefault="000F1B0E" w:rsidP="000F1B0E">
      <w:pPr>
        <w:widowControl w:val="0"/>
        <w:tabs>
          <w:tab w:val="left" w:pos="-3402"/>
        </w:tabs>
        <w:ind w:firstLine="709"/>
        <w:rPr>
          <w:rFonts w:ascii="Times New Roman" w:hAnsi="Times New Roman" w:cs="Times New Roman"/>
          <w:b/>
          <w:sz w:val="24"/>
          <w:szCs w:val="24"/>
          <w:highlight w:val="yellow"/>
        </w:rPr>
      </w:pPr>
    </w:p>
    <w:p w:rsidR="000F1B0E" w:rsidRPr="000F1B0E" w:rsidRDefault="000F1B0E" w:rsidP="000F1B0E">
      <w:pPr>
        <w:widowControl w:val="0"/>
        <w:tabs>
          <w:tab w:val="left" w:pos="-3402"/>
        </w:tabs>
        <w:ind w:firstLine="709"/>
        <w:rPr>
          <w:rFonts w:ascii="Times New Roman" w:hAnsi="Times New Roman" w:cs="Times New Roman"/>
          <w:sz w:val="24"/>
          <w:szCs w:val="24"/>
          <w:highlight w:val="yellow"/>
        </w:rPr>
      </w:pPr>
    </w:p>
    <w:p w:rsidR="000F1B0E" w:rsidRPr="0022713B"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Філією “Недригайлівський райавтодор” дочірнього підприємства                           “Сумський облавтодор” станом на 01.11.2015 року на експлуатаційне утримання </w:t>
      </w:r>
      <w:r w:rsidRPr="0022713B">
        <w:rPr>
          <w:rFonts w:ascii="Times New Roman" w:hAnsi="Times New Roman" w:cs="Times New Roman"/>
          <w:sz w:val="24"/>
          <w:szCs w:val="24"/>
        </w:rPr>
        <w:t>автомобільних доріг району використано 3 979,8 тис. грн.</w:t>
      </w:r>
    </w:p>
    <w:p w:rsidR="000F1B0E" w:rsidRPr="0022713B" w:rsidRDefault="000F1B0E" w:rsidP="000F1B0E">
      <w:pPr>
        <w:pStyle w:val="a4"/>
        <w:widowControl w:val="0"/>
        <w:tabs>
          <w:tab w:val="left" w:pos="-3402"/>
        </w:tabs>
        <w:ind w:firstLine="709"/>
        <w:rPr>
          <w:b w:val="0"/>
          <w:szCs w:val="24"/>
        </w:rPr>
      </w:pPr>
      <w:r w:rsidRPr="0022713B">
        <w:rPr>
          <w:b w:val="0"/>
          <w:szCs w:val="24"/>
        </w:rPr>
        <w:t>Однак, ураховуючи значне подорожчання будівельних матеріалів, обсяги фінансування 2015 року дозволяють забезпечити лише виконання першочергових заходів з підтримки стану безпеки руху на дорогах району.</w:t>
      </w:r>
    </w:p>
    <w:p w:rsidR="000F1B0E" w:rsidRPr="000F1B0E" w:rsidRDefault="000F1B0E" w:rsidP="000F1B0E">
      <w:pPr>
        <w:widowControl w:val="0"/>
        <w:tabs>
          <w:tab w:val="left" w:pos="-3402"/>
        </w:tabs>
        <w:ind w:firstLine="709"/>
        <w:rPr>
          <w:rFonts w:ascii="Times New Roman" w:hAnsi="Times New Roman" w:cs="Times New Roman"/>
          <w:spacing w:val="-2"/>
          <w:sz w:val="24"/>
          <w:szCs w:val="24"/>
        </w:rPr>
      </w:pPr>
      <w:r w:rsidRPr="000F1B0E">
        <w:rPr>
          <w:rFonts w:ascii="Times New Roman" w:hAnsi="Times New Roman" w:cs="Times New Roman"/>
          <w:bCs/>
          <w:sz w:val="24"/>
          <w:szCs w:val="24"/>
        </w:rPr>
        <w:t>Головною проблемою на сьогодні залишається необхідність забезпечення виконання значних обсягів невідкладних ремонтів та реконструкції доріг. Обсяги виділеного фінансування ремонтних робіт на місцевих дорогах, як і в попередніх роках, не забезпечують дотримання норм щодо міжремонтних строків експлуатації.</w:t>
      </w:r>
      <w:r w:rsidRPr="000F1B0E">
        <w:rPr>
          <w:rFonts w:ascii="Times New Roman" w:hAnsi="Times New Roman" w:cs="Times New Roman"/>
          <w:spacing w:val="-2"/>
          <w:sz w:val="24"/>
          <w:szCs w:val="24"/>
        </w:rPr>
        <w:t xml:space="preserve">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pacing w:val="-2"/>
          <w:sz w:val="24"/>
          <w:szCs w:val="24"/>
        </w:rPr>
        <w:t xml:space="preserve">Для забезпечення у 2016 році повного, безпечного та якісного задоволення потреб населення району в послугах автомобільного </w:t>
      </w:r>
      <w:r w:rsidRPr="000F1B0E">
        <w:rPr>
          <w:rFonts w:ascii="Times New Roman" w:hAnsi="Times New Roman" w:cs="Times New Roman"/>
          <w:sz w:val="24"/>
          <w:szCs w:val="24"/>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в тому числі, нерентабельних, соціально значущих послуг автомобільного транспорту.</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Реалізація цих завдань дозволить забезпечити покращення якості обслуговування пасажирів та підвищення рівня їх безпеки.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Для забезпечення у 2016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lang w:val="uk-UA"/>
        </w:rPr>
      </w:pPr>
      <w:r w:rsidRPr="000F1B0E">
        <w:rPr>
          <w:rFonts w:ascii="Times New Roman" w:hAnsi="Times New Roman" w:cs="Times New Roman"/>
          <w:sz w:val="24"/>
          <w:szCs w:val="24"/>
        </w:rPr>
        <w:t xml:space="preserve">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капітального ремонту 4,0 тис. кв. метрів комунальних </w:t>
      </w:r>
      <w:r w:rsidRPr="000F1B0E">
        <w:rPr>
          <w:rFonts w:ascii="Times New Roman" w:hAnsi="Times New Roman" w:cs="Times New Roman"/>
          <w:sz w:val="24"/>
          <w:szCs w:val="24"/>
        </w:rPr>
        <w:lastRenderedPageBreak/>
        <w:t>доріг.</w:t>
      </w:r>
    </w:p>
    <w:p w:rsidR="000F1B0E" w:rsidRPr="000F1B0E" w:rsidRDefault="000F1B0E" w:rsidP="000F1B0E">
      <w:pPr>
        <w:pStyle w:val="a4"/>
        <w:widowControl w:val="0"/>
        <w:tabs>
          <w:tab w:val="left" w:pos="-3402"/>
        </w:tabs>
        <w:ind w:firstLine="709"/>
        <w:jc w:val="center"/>
        <w:rPr>
          <w:i/>
          <w:szCs w:val="24"/>
        </w:rPr>
      </w:pPr>
    </w:p>
    <w:p w:rsidR="000F1B0E" w:rsidRPr="00F06820" w:rsidRDefault="000F1B0E" w:rsidP="000F1B0E">
      <w:pPr>
        <w:pStyle w:val="a4"/>
        <w:widowControl w:val="0"/>
        <w:tabs>
          <w:tab w:val="left" w:pos="-3402"/>
        </w:tabs>
        <w:spacing w:after="120"/>
        <w:ind w:firstLine="709"/>
        <w:jc w:val="center"/>
        <w:rPr>
          <w:i/>
          <w:szCs w:val="24"/>
        </w:rPr>
      </w:pPr>
      <w:r w:rsidRPr="00F06820">
        <w:rPr>
          <w:i/>
          <w:szCs w:val="24"/>
        </w:rPr>
        <w:t>1.4. Житлово-комунальне господарства та житлова політика</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З метою забезпечення всіх категорій споживачів якісними житлово-комунальними послугами в районі здійснювались подальші заходи щодо реформування та розвитку галузі.</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Разом з цим залишається ряд проблемних питань, зокрема - складний фінансовий стан єдиного в районі підприємства по наданню житлово-комунальних послуг - КП «Недригайлівводосервіс».</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 Для забезпечення у 2016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підвищення якості надання житлово-комунальних послуг, зокрема, забезпечення споживачів якісною питною водою.</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b/>
          <w:sz w:val="24"/>
          <w:szCs w:val="24"/>
          <w:u w:val="single"/>
          <w:lang w:val="uk-UA"/>
        </w:rPr>
      </w:pPr>
    </w:p>
    <w:p w:rsidR="000F1B0E" w:rsidRPr="000F1B0E" w:rsidRDefault="000F1B0E" w:rsidP="000F1B0E">
      <w:pPr>
        <w:widowControl w:val="0"/>
        <w:tabs>
          <w:tab w:val="left" w:pos="-3402"/>
        </w:tabs>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будівництва, реконструкції  9,1 км водопровідних мереж в с. Беседівка та с. Іваниця;</w:t>
      </w:r>
    </w:p>
    <w:p w:rsidR="000F1B0E" w:rsidRPr="000F1B0E" w:rsidRDefault="000F1B0E" w:rsidP="000F1B0E">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 xml:space="preserve">          благоустрою – 14 шахтних колодязів на території сільських рад сільських;</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будівництва та реконструкції 15,2 км мереж вуличного освітлення, установлення 160 енергозберігаючих джерел освітлення;</w:t>
      </w:r>
    </w:p>
    <w:p w:rsidR="000F1B0E" w:rsidRPr="000F1B0E" w:rsidRDefault="000F1B0E" w:rsidP="000F1B0E">
      <w:pPr>
        <w:widowControl w:val="0"/>
        <w:tabs>
          <w:tab w:val="left" w:pos="-3402"/>
        </w:tabs>
        <w:ind w:firstLine="709"/>
        <w:rPr>
          <w:rFonts w:ascii="Times New Roman" w:hAnsi="Times New Roman" w:cs="Times New Roman"/>
          <w:b/>
          <w:i/>
          <w:sz w:val="24"/>
          <w:szCs w:val="24"/>
        </w:rPr>
      </w:pPr>
      <w:r w:rsidRPr="000F1B0E">
        <w:rPr>
          <w:rFonts w:ascii="Times New Roman" w:hAnsi="Times New Roman" w:cs="Times New Roman"/>
          <w:sz w:val="24"/>
          <w:szCs w:val="24"/>
        </w:rPr>
        <w:t xml:space="preserve">капітального ремонту 4,0 тис. кв. метрів комунальних доріг. </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lang w:val="uk-UA"/>
        </w:rPr>
      </w:pPr>
      <w:r w:rsidRPr="000F1B0E">
        <w:rPr>
          <w:rFonts w:ascii="Times New Roman" w:hAnsi="Times New Roman" w:cs="Times New Roman"/>
          <w:bCs/>
          <w:sz w:val="24"/>
          <w:szCs w:val="24"/>
          <w:lang w:val="uk-UA"/>
        </w:rPr>
        <w:t xml:space="preserve">На сьогодні залучення інвестицій у житлове будівництво є ключовим питанням розвитку економіки району. </w:t>
      </w:r>
    </w:p>
    <w:p w:rsidR="000F1B0E" w:rsidRPr="000F1B0E" w:rsidRDefault="000F1B0E" w:rsidP="000F1B0E">
      <w:pPr>
        <w:ind w:firstLine="709"/>
        <w:rPr>
          <w:rFonts w:ascii="Times New Roman" w:hAnsi="Times New Roman" w:cs="Times New Roman"/>
          <w:bCs/>
          <w:sz w:val="24"/>
          <w:szCs w:val="24"/>
        </w:rPr>
      </w:pPr>
      <w:r w:rsidRPr="000F1B0E">
        <w:rPr>
          <w:rFonts w:ascii="Times New Roman" w:hAnsi="Times New Roman" w:cs="Times New Roman"/>
          <w:sz w:val="24"/>
          <w:szCs w:val="24"/>
        </w:rPr>
        <w:t>Протягом січня-листопада  2015 року в районі введено в експлуатацію 5 індивідуальних житлових будинків  загальною площею 552,5 кв. м, що більше у 3,2 рази  до  відповідного періоду 2014 року. Незначний показник по  введенню житла пояснюється</w:t>
      </w:r>
      <w:r w:rsidRPr="000F1B0E">
        <w:rPr>
          <w:rFonts w:ascii="Times New Roman" w:hAnsi="Times New Roman" w:cs="Times New Roman"/>
          <w:bCs/>
          <w:spacing w:val="-2"/>
          <w:sz w:val="24"/>
          <w:szCs w:val="24"/>
        </w:rPr>
        <w:t>, зокрема із зростанням</w:t>
      </w:r>
      <w:r w:rsidRPr="000F1B0E">
        <w:rPr>
          <w:rFonts w:ascii="Times New Roman" w:hAnsi="Times New Roman" w:cs="Times New Roman"/>
          <w:bCs/>
          <w:sz w:val="24"/>
          <w:szCs w:val="24"/>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відсутністю будівництва багатоквартирного житлового фонду та тим, що будівництво проводиться тільки індивідуальними забудовниками.</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lang w:val="uk-UA"/>
        </w:rPr>
      </w:pPr>
      <w:r w:rsidRPr="000F1B0E">
        <w:rPr>
          <w:rFonts w:ascii="Times New Roman" w:hAnsi="Times New Roman" w:cs="Times New Roman"/>
          <w:bCs/>
          <w:spacing w:val="-2"/>
          <w:sz w:val="24"/>
          <w:szCs w:val="24"/>
          <w:lang w:val="uk-UA"/>
        </w:rPr>
        <w:t>Для забезпечення у 2016 році збільшення обсягів введення в експлуатацію</w:t>
      </w:r>
      <w:r w:rsidRPr="000F1B0E">
        <w:rPr>
          <w:rFonts w:ascii="Times New Roman" w:hAnsi="Times New Roman" w:cs="Times New Roman"/>
          <w:bCs/>
          <w:sz w:val="24"/>
          <w:szCs w:val="24"/>
          <w:lang w:val="uk-UA"/>
        </w:rPr>
        <w:t xml:space="preserve"> житла, покращення житлових умов населення району, що перебуває на квартирному </w:t>
      </w:r>
      <w:r w:rsidRPr="000F1B0E">
        <w:rPr>
          <w:rFonts w:ascii="Times New Roman" w:hAnsi="Times New Roman" w:cs="Times New Roman"/>
          <w:bCs/>
          <w:sz w:val="24"/>
          <w:szCs w:val="24"/>
          <w:lang w:val="uk-UA"/>
        </w:rPr>
        <w:lastRenderedPageBreak/>
        <w:t>обліку, визначене основне завдання:</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lang w:val="uk-UA"/>
        </w:rPr>
      </w:pPr>
      <w:r w:rsidRPr="000F1B0E">
        <w:rPr>
          <w:rFonts w:ascii="Times New Roman" w:hAnsi="Times New Roman" w:cs="Times New Roman"/>
          <w:bCs/>
          <w:sz w:val="24"/>
          <w:szCs w:val="24"/>
          <w:lang w:val="uk-UA"/>
        </w:rPr>
        <w:t>фінансування будівництва житла відповідно до обласної цільової програми «Власний дім» та за рахунок коштів бюджетів усіх рівнів.</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lang w:val="uk-UA"/>
        </w:rPr>
      </w:pPr>
      <w:r w:rsidRPr="000F1B0E">
        <w:rPr>
          <w:rFonts w:ascii="Times New Roman" w:hAnsi="Times New Roman" w:cs="Times New Roman"/>
          <w:bCs/>
          <w:sz w:val="24"/>
          <w:szCs w:val="24"/>
          <w:lang w:val="uk-UA"/>
        </w:rPr>
        <w:t xml:space="preserve">Реалізація цих завдань дозволить забезпечити уведення в експлуатацію </w:t>
      </w:r>
      <w:r w:rsidRPr="000F1B0E">
        <w:rPr>
          <w:rFonts w:ascii="Times New Roman" w:hAnsi="Times New Roman" w:cs="Times New Roman"/>
          <w:bCs/>
          <w:sz w:val="24"/>
          <w:szCs w:val="24"/>
          <w:lang w:val="uk-UA"/>
        </w:rPr>
        <w:br/>
        <w:t>1000 кв. метрів загальної площі житла.</w:t>
      </w:r>
    </w:p>
    <w:p w:rsidR="000F1B0E" w:rsidRPr="000F1B0E" w:rsidRDefault="000F1B0E" w:rsidP="000F1B0E">
      <w:pPr>
        <w:pStyle w:val="a6"/>
        <w:widowControl w:val="0"/>
        <w:tabs>
          <w:tab w:val="left" w:pos="-3402"/>
        </w:tabs>
        <w:spacing w:after="0"/>
        <w:ind w:left="0" w:firstLine="709"/>
        <w:jc w:val="both"/>
        <w:rPr>
          <w:rFonts w:ascii="Times New Roman" w:hAnsi="Times New Roman" w:cs="Times New Roman"/>
          <w:bCs/>
          <w:sz w:val="24"/>
          <w:szCs w:val="24"/>
          <w:highlight w:val="yellow"/>
          <w:lang w:val="uk-UA"/>
        </w:rPr>
      </w:pPr>
    </w:p>
    <w:p w:rsidR="000F1B0E" w:rsidRPr="000F1B0E" w:rsidRDefault="000F1B0E" w:rsidP="000F1B0E">
      <w:pPr>
        <w:widowControl w:val="0"/>
        <w:tabs>
          <w:tab w:val="left" w:pos="-3402"/>
        </w:tabs>
        <w:jc w:val="center"/>
        <w:rPr>
          <w:rFonts w:ascii="Times New Roman" w:hAnsi="Times New Roman" w:cs="Times New Roman"/>
          <w:b/>
          <w:sz w:val="24"/>
          <w:szCs w:val="24"/>
          <w:u w:val="single"/>
          <w:lang w:val="uk-UA"/>
        </w:rPr>
      </w:pPr>
      <w:r w:rsidRPr="000F1B0E">
        <w:rPr>
          <w:rFonts w:ascii="Times New Roman" w:hAnsi="Times New Roman" w:cs="Times New Roman"/>
          <w:b/>
          <w:sz w:val="24"/>
          <w:szCs w:val="24"/>
          <w:u w:val="single"/>
          <w:lang w:val="uk-UA"/>
        </w:rPr>
        <w:t>Кількісні та якісні критерії ефективності реалізації завдань</w:t>
      </w:r>
    </w:p>
    <w:p w:rsidR="000F1B0E" w:rsidRPr="000F1B0E" w:rsidRDefault="000F1B0E" w:rsidP="000F1B0E">
      <w:pPr>
        <w:widowControl w:val="0"/>
        <w:tabs>
          <w:tab w:val="left" w:pos="-3402"/>
        </w:tabs>
        <w:ind w:firstLine="709"/>
        <w:rPr>
          <w:rFonts w:ascii="Times New Roman" w:hAnsi="Times New Roman" w:cs="Times New Roman"/>
          <w:b/>
          <w:sz w:val="24"/>
          <w:szCs w:val="24"/>
          <w:highlight w:val="yellow"/>
          <w:u w:val="single"/>
          <w:lang w:val="uk-U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3"/>
        <w:gridCol w:w="1252"/>
        <w:gridCol w:w="1252"/>
        <w:gridCol w:w="1252"/>
      </w:tblGrid>
      <w:tr w:rsidR="000F1B0E" w:rsidRPr="000F1B0E" w:rsidTr="00EC2833">
        <w:trPr>
          <w:jc w:val="center"/>
        </w:trPr>
        <w:tc>
          <w:tcPr>
            <w:tcW w:w="2893"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Показники</w:t>
            </w: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2014рік факт</w:t>
            </w: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2015 рік</w:t>
            </w:r>
          </w:p>
          <w:p w:rsidR="000F1B0E" w:rsidRPr="000F1B0E" w:rsidRDefault="000F1B0E" w:rsidP="00EC2833">
            <w:pPr>
              <w:widowControl w:val="0"/>
              <w:tabs>
                <w:tab w:val="left" w:pos="-3402"/>
              </w:tabs>
              <w:jc w:val="center"/>
              <w:rPr>
                <w:rFonts w:ascii="Times New Roman" w:hAnsi="Times New Roman" w:cs="Times New Roman"/>
                <w:b/>
                <w:sz w:val="24"/>
                <w:szCs w:val="24"/>
              </w:rPr>
            </w:pP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2016 рік прогноз</w:t>
            </w:r>
          </w:p>
        </w:tc>
      </w:tr>
      <w:tr w:rsidR="000F1B0E" w:rsidRPr="000F1B0E" w:rsidTr="00EC2833">
        <w:trPr>
          <w:jc w:val="center"/>
        </w:trPr>
        <w:tc>
          <w:tcPr>
            <w:tcW w:w="2893" w:type="pct"/>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Уведення в експлуатацію житла загальної площі, тис. кв. метрів</w:t>
            </w: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0,1716</w:t>
            </w: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0,6</w:t>
            </w:r>
          </w:p>
        </w:tc>
        <w:tc>
          <w:tcPr>
            <w:tcW w:w="702"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1,0</w:t>
            </w:r>
          </w:p>
        </w:tc>
      </w:tr>
    </w:tbl>
    <w:p w:rsidR="000F1B0E" w:rsidRPr="000F1B0E" w:rsidRDefault="000F1B0E" w:rsidP="000F1B0E">
      <w:pPr>
        <w:pStyle w:val="a4"/>
        <w:widowControl w:val="0"/>
        <w:tabs>
          <w:tab w:val="left" w:pos="-3402"/>
        </w:tabs>
        <w:ind w:firstLine="709"/>
        <w:rPr>
          <w:szCs w:val="24"/>
          <w:highlight w:val="yellow"/>
        </w:rPr>
      </w:pPr>
    </w:p>
    <w:p w:rsidR="000F1B0E" w:rsidRPr="00F06820" w:rsidRDefault="000F1B0E" w:rsidP="000F1B0E">
      <w:pPr>
        <w:pStyle w:val="a4"/>
        <w:widowControl w:val="0"/>
        <w:tabs>
          <w:tab w:val="left" w:pos="-3402"/>
        </w:tabs>
        <w:spacing w:after="120"/>
        <w:ind w:firstLine="709"/>
        <w:jc w:val="center"/>
        <w:rPr>
          <w:i/>
          <w:szCs w:val="24"/>
        </w:rPr>
      </w:pPr>
      <w:r w:rsidRPr="00F06820">
        <w:rPr>
          <w:i/>
          <w:szCs w:val="24"/>
        </w:rPr>
        <w:t>1.5. Енергозабезпечення та енергозбереження</w:t>
      </w:r>
    </w:p>
    <w:p w:rsidR="000F1B0E" w:rsidRPr="00F06820" w:rsidRDefault="000F1B0E" w:rsidP="000F1B0E">
      <w:pPr>
        <w:pStyle w:val="a4"/>
        <w:widowControl w:val="0"/>
        <w:tabs>
          <w:tab w:val="left" w:pos="-3402"/>
        </w:tabs>
        <w:ind w:firstLine="709"/>
        <w:jc w:val="center"/>
        <w:rPr>
          <w:i/>
          <w:szCs w:val="24"/>
        </w:rPr>
      </w:pPr>
      <w:r w:rsidRPr="00F06820">
        <w:rPr>
          <w:i/>
          <w:szCs w:val="24"/>
        </w:rPr>
        <w:t>Енергозабезпечення</w:t>
      </w:r>
    </w:p>
    <w:p w:rsidR="000F1B0E" w:rsidRPr="000F1B0E" w:rsidRDefault="000F1B0E" w:rsidP="000F1B0E">
      <w:pPr>
        <w:widowControl w:val="0"/>
        <w:tabs>
          <w:tab w:val="left" w:pos="-3402"/>
        </w:tabs>
        <w:ind w:firstLine="709"/>
        <w:rPr>
          <w:rFonts w:ascii="Times New Roman" w:hAnsi="Times New Roman" w:cs="Times New Roman"/>
          <w:spacing w:val="-2"/>
          <w:sz w:val="24"/>
          <w:szCs w:val="24"/>
        </w:rPr>
      </w:pPr>
      <w:r w:rsidRPr="000F1B0E">
        <w:rPr>
          <w:rFonts w:ascii="Times New Roman" w:hAnsi="Times New Roman" w:cs="Times New Roman"/>
          <w:sz w:val="24"/>
          <w:szCs w:val="24"/>
        </w:rPr>
        <w:t xml:space="preserve">Основним напрямком розвитку галузі енергозабезпечення залишається </w:t>
      </w:r>
      <w:r w:rsidRPr="000F1B0E">
        <w:rPr>
          <w:rFonts w:ascii="Times New Roman" w:hAnsi="Times New Roman" w:cs="Times New Roman"/>
          <w:spacing w:val="-2"/>
          <w:sz w:val="24"/>
          <w:szCs w:val="24"/>
        </w:rPr>
        <w:t>надійне, безперебійне та якісне забезпечення споживачів району енергоносіями.</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З метою оперативного реагування та недопущення критичних ситуацій </w:t>
      </w:r>
      <w:r w:rsidRPr="000F1B0E">
        <w:rPr>
          <w:rFonts w:ascii="Times New Roman" w:hAnsi="Times New Roman" w:cs="Times New Roman"/>
          <w:sz w:val="24"/>
          <w:szCs w:val="24"/>
        </w:rPr>
        <w:br/>
        <w:t xml:space="preserve">у газо- та електропостачанні споживачам району постійно здійснюється моніторинг обсягів споживання та стану розрахунків за природний газ та електричну енергію у розрізі всіх категорій споживачів. </w:t>
      </w:r>
    </w:p>
    <w:p w:rsidR="000F1B0E" w:rsidRPr="00F06820" w:rsidRDefault="000F1B0E" w:rsidP="000F1B0E">
      <w:pPr>
        <w:pStyle w:val="a4"/>
        <w:widowControl w:val="0"/>
        <w:tabs>
          <w:tab w:val="left" w:pos="-3402"/>
        </w:tabs>
        <w:ind w:firstLine="709"/>
        <w:rPr>
          <w:b w:val="0"/>
          <w:szCs w:val="24"/>
        </w:rPr>
      </w:pPr>
      <w:r w:rsidRPr="000F1B0E">
        <w:rPr>
          <w:szCs w:val="24"/>
        </w:rPr>
        <w:t xml:space="preserve"> </w:t>
      </w:r>
      <w:r w:rsidRPr="00F06820">
        <w:rPr>
          <w:b w:val="0"/>
          <w:szCs w:val="24"/>
        </w:rPr>
        <w:t>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100 %.</w:t>
      </w:r>
    </w:p>
    <w:p w:rsidR="000F1B0E" w:rsidRPr="00F06820" w:rsidRDefault="000F1B0E" w:rsidP="000F1B0E">
      <w:pPr>
        <w:pStyle w:val="a4"/>
        <w:widowControl w:val="0"/>
        <w:tabs>
          <w:tab w:val="left" w:pos="-3402"/>
        </w:tabs>
        <w:ind w:firstLine="709"/>
        <w:rPr>
          <w:b w:val="0"/>
          <w:szCs w:val="24"/>
        </w:rPr>
      </w:pPr>
      <w:r w:rsidRPr="00F06820">
        <w:rPr>
          <w:b w:val="0"/>
          <w:szCs w:val="24"/>
        </w:rPr>
        <w:t>З метою забезпечення у 2016 році стабільного постачання енергоносіїв споживачам району визначені основні завдання розвитку енергетичного сектору регіону:</w:t>
      </w:r>
    </w:p>
    <w:p w:rsidR="000F1B0E" w:rsidRPr="00F06820" w:rsidRDefault="000F1B0E" w:rsidP="000F1B0E">
      <w:pPr>
        <w:pStyle w:val="a4"/>
        <w:widowControl w:val="0"/>
        <w:tabs>
          <w:tab w:val="left" w:pos="-3402"/>
        </w:tabs>
        <w:ind w:firstLine="709"/>
        <w:rPr>
          <w:b w:val="0"/>
          <w:szCs w:val="24"/>
        </w:rPr>
      </w:pPr>
      <w:r w:rsidRPr="00F06820">
        <w:rPr>
          <w:b w:val="0"/>
          <w:szCs w:val="24"/>
        </w:rPr>
        <w:t>підвищення надійності, якості, енергетичної безпеки поставок електричної енергії та природного газу в районі;</w:t>
      </w:r>
    </w:p>
    <w:p w:rsidR="000F1B0E" w:rsidRPr="00F06820" w:rsidRDefault="000F1B0E" w:rsidP="000F1B0E">
      <w:pPr>
        <w:pStyle w:val="a4"/>
        <w:widowControl w:val="0"/>
        <w:tabs>
          <w:tab w:val="left" w:pos="-3402"/>
        </w:tabs>
        <w:ind w:firstLine="709"/>
        <w:rPr>
          <w:b w:val="0"/>
          <w:szCs w:val="24"/>
        </w:rPr>
      </w:pPr>
      <w:r w:rsidRPr="00F06820">
        <w:rPr>
          <w:b w:val="0"/>
          <w:szCs w:val="24"/>
        </w:rPr>
        <w:t>своєчасна та повна оплата всіма категоріями споживачів району вартості спожитих енергоносіїв;</w:t>
      </w:r>
    </w:p>
    <w:p w:rsidR="000F1B0E" w:rsidRPr="00F06820" w:rsidRDefault="000F1B0E" w:rsidP="000F1B0E">
      <w:pPr>
        <w:pStyle w:val="a4"/>
        <w:widowControl w:val="0"/>
        <w:tabs>
          <w:tab w:val="left" w:pos="-3402"/>
        </w:tabs>
        <w:ind w:firstLine="709"/>
        <w:rPr>
          <w:b w:val="0"/>
          <w:szCs w:val="24"/>
        </w:rPr>
      </w:pPr>
      <w:r w:rsidRPr="00F06820">
        <w:rPr>
          <w:b w:val="0"/>
          <w:szCs w:val="24"/>
        </w:rPr>
        <w:t>встановлення лічильників газу окремим категоріям населення.</w:t>
      </w:r>
    </w:p>
    <w:p w:rsidR="000F1B0E" w:rsidRPr="000F1B0E" w:rsidRDefault="000F1B0E" w:rsidP="000F1B0E">
      <w:pPr>
        <w:pStyle w:val="a4"/>
        <w:widowControl w:val="0"/>
        <w:tabs>
          <w:tab w:val="left" w:pos="-3402"/>
        </w:tabs>
        <w:ind w:firstLine="709"/>
        <w:rPr>
          <w:szCs w:val="24"/>
          <w:highlight w:val="yellow"/>
        </w:rPr>
      </w:pPr>
    </w:p>
    <w:p w:rsidR="000F1B0E" w:rsidRPr="00F06820" w:rsidRDefault="000F1B0E" w:rsidP="000F1B0E">
      <w:pPr>
        <w:pStyle w:val="a4"/>
        <w:widowControl w:val="0"/>
        <w:tabs>
          <w:tab w:val="left" w:pos="-3402"/>
        </w:tabs>
        <w:ind w:firstLine="709"/>
        <w:jc w:val="center"/>
        <w:rPr>
          <w:i/>
          <w:szCs w:val="24"/>
        </w:rPr>
      </w:pPr>
      <w:r w:rsidRPr="00F06820">
        <w:rPr>
          <w:i/>
          <w:szCs w:val="24"/>
        </w:rPr>
        <w:t>Енергозбереження</w:t>
      </w:r>
    </w:p>
    <w:p w:rsidR="000F1B0E" w:rsidRPr="00F06820" w:rsidRDefault="000F1B0E" w:rsidP="000F1B0E">
      <w:pPr>
        <w:pStyle w:val="a4"/>
        <w:widowControl w:val="0"/>
        <w:tabs>
          <w:tab w:val="left" w:pos="-3402"/>
        </w:tabs>
        <w:ind w:firstLine="709"/>
        <w:rPr>
          <w:b w:val="0"/>
          <w:szCs w:val="24"/>
        </w:rPr>
      </w:pPr>
      <w:r w:rsidRPr="00F06820">
        <w:rPr>
          <w:b w:val="0"/>
          <w:szCs w:val="24"/>
        </w:rPr>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lang w:val="uk-UA"/>
        </w:rPr>
        <w:t xml:space="preserve">          </w:t>
      </w:r>
      <w:r w:rsidRPr="000F1B0E">
        <w:rPr>
          <w:rFonts w:ascii="Times New Roman" w:hAnsi="Times New Roman" w:cs="Times New Roman"/>
          <w:sz w:val="24"/>
          <w:szCs w:val="24"/>
        </w:rPr>
        <w:t xml:space="preserve">З метою скорочення споживання природного газу продовжується проведення заходів з енергозбереження. В наявності 17 проектів з утеплення фасадів, покрівлі, заміни вікон, дверей закладів </w:t>
      </w:r>
      <w:r w:rsidRPr="000F1B0E">
        <w:rPr>
          <w:rFonts w:ascii="Times New Roman" w:hAnsi="Times New Roman" w:cs="Times New Roman"/>
          <w:spacing w:val="-2"/>
          <w:sz w:val="24"/>
          <w:szCs w:val="24"/>
        </w:rPr>
        <w:t xml:space="preserve">бюджетної сфери на загальну суму </w:t>
      </w:r>
      <w:r w:rsidRPr="000F1B0E">
        <w:rPr>
          <w:rFonts w:ascii="Times New Roman" w:hAnsi="Times New Roman" w:cs="Times New Roman"/>
          <w:sz w:val="24"/>
          <w:szCs w:val="24"/>
        </w:rPr>
        <w:t>26 759,061</w:t>
      </w:r>
      <w:r w:rsidRPr="000F1B0E">
        <w:rPr>
          <w:rFonts w:ascii="Times New Roman" w:hAnsi="Times New Roman" w:cs="Times New Roman"/>
          <w:spacing w:val="-2"/>
          <w:sz w:val="24"/>
          <w:szCs w:val="24"/>
        </w:rPr>
        <w:t xml:space="preserve"> тис. гривень. У 2015  році </w:t>
      </w:r>
      <w:r w:rsidRPr="000F1B0E">
        <w:rPr>
          <w:rFonts w:ascii="Times New Roman" w:hAnsi="Times New Roman" w:cs="Times New Roman"/>
          <w:sz w:val="24"/>
          <w:szCs w:val="24"/>
        </w:rPr>
        <w:t xml:space="preserve">встановлені твердопаливні котли в Тернівській амбулаторії та загальноосвітній школі с. Маршали.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Проведена робота щодо переведення на альтернативні види палива котельні Недригайлівської СЗОШ І-ІІІ ступенів, яка також опалює  Недригайлівську ЦРЛ, котельня передана в оренду ТОВ «Екотепло»  м. Київ.</w:t>
      </w:r>
    </w:p>
    <w:p w:rsidR="000F1B0E" w:rsidRPr="00DC4C6D" w:rsidRDefault="000F1B0E" w:rsidP="000F1B0E">
      <w:pPr>
        <w:pStyle w:val="a4"/>
        <w:widowControl w:val="0"/>
        <w:tabs>
          <w:tab w:val="left" w:pos="-3402"/>
        </w:tabs>
        <w:ind w:firstLine="709"/>
        <w:rPr>
          <w:b w:val="0"/>
          <w:spacing w:val="-2"/>
          <w:szCs w:val="24"/>
        </w:rPr>
      </w:pPr>
      <w:r w:rsidRPr="00DC4C6D">
        <w:rPr>
          <w:b w:val="0"/>
          <w:szCs w:val="24"/>
        </w:rPr>
        <w:lastRenderedPageBreak/>
        <w:t xml:space="preserve"> Головними проблемами розвитку залишається високий </w:t>
      </w:r>
      <w:r w:rsidRPr="00DC4C6D">
        <w:rPr>
          <w:b w:val="0"/>
          <w:spacing w:val="-2"/>
          <w:szCs w:val="24"/>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 через недостатній рівень фінансування заходів з енергозбереження в бюджетній сфері району.</w:t>
      </w:r>
    </w:p>
    <w:p w:rsidR="000F1B0E" w:rsidRPr="00DC4C6D" w:rsidRDefault="000F1B0E" w:rsidP="000F1B0E">
      <w:pPr>
        <w:pStyle w:val="a4"/>
        <w:widowControl w:val="0"/>
        <w:tabs>
          <w:tab w:val="left" w:pos="-3402"/>
        </w:tabs>
        <w:ind w:firstLine="709"/>
        <w:rPr>
          <w:b w:val="0"/>
          <w:szCs w:val="24"/>
        </w:rPr>
      </w:pPr>
      <w:r w:rsidRPr="00DC4C6D">
        <w:rPr>
          <w:b w:val="0"/>
          <w:szCs w:val="24"/>
        </w:rPr>
        <w:t>Для забезпечення у 2016 році скорочення обсягів споживання природного газу визначені наступні завдання:</w:t>
      </w:r>
    </w:p>
    <w:p w:rsidR="000F1B0E" w:rsidRPr="00DC4C6D" w:rsidRDefault="000F1B0E" w:rsidP="000F1B0E">
      <w:pPr>
        <w:pStyle w:val="a4"/>
        <w:widowControl w:val="0"/>
        <w:tabs>
          <w:tab w:val="left" w:pos="-3402"/>
        </w:tabs>
        <w:ind w:firstLine="709"/>
        <w:rPr>
          <w:b w:val="0"/>
          <w:szCs w:val="24"/>
        </w:rPr>
      </w:pPr>
      <w:r w:rsidRPr="00DC4C6D">
        <w:rPr>
          <w:b w:val="0"/>
          <w:szCs w:val="24"/>
        </w:rPr>
        <w:t>проведення комплексу заходів щодо скорочення споживання природного газу в бюджетних установах району;</w:t>
      </w:r>
    </w:p>
    <w:p w:rsidR="000F1B0E" w:rsidRPr="00DC4C6D" w:rsidRDefault="000F1B0E" w:rsidP="000F1B0E">
      <w:pPr>
        <w:pStyle w:val="a4"/>
        <w:widowControl w:val="0"/>
        <w:tabs>
          <w:tab w:val="left" w:pos="-3402"/>
        </w:tabs>
        <w:ind w:firstLine="709"/>
        <w:rPr>
          <w:b w:val="0"/>
          <w:szCs w:val="24"/>
        </w:rPr>
      </w:pPr>
      <w:r w:rsidRPr="00DC4C6D">
        <w:rPr>
          <w:b w:val="0"/>
          <w:szCs w:val="24"/>
        </w:rPr>
        <w:t xml:space="preserve">реалізація проектів з утеплення фасадів, заміни вікон </w:t>
      </w:r>
      <w:r w:rsidRPr="00DC4C6D">
        <w:rPr>
          <w:b w:val="0"/>
          <w:szCs w:val="24"/>
        </w:rPr>
        <w:br/>
        <w:t xml:space="preserve">Недригайлівської спеціалізованої школи І-ІІІ ступенів та Вільшанського дошкільного навчального закладу  на загальну суму 6 525 </w:t>
      </w:r>
      <w:r w:rsidRPr="00DC4C6D">
        <w:rPr>
          <w:b w:val="0"/>
          <w:spacing w:val="-2"/>
          <w:szCs w:val="24"/>
        </w:rPr>
        <w:t>тис</w:t>
      </w:r>
      <w:r w:rsidRPr="00DC4C6D">
        <w:rPr>
          <w:b w:val="0"/>
          <w:szCs w:val="24"/>
        </w:rPr>
        <w:t>. гривень.</w:t>
      </w:r>
    </w:p>
    <w:p w:rsidR="000F1B0E" w:rsidRPr="000F1B0E" w:rsidRDefault="000F1B0E" w:rsidP="000F1B0E">
      <w:pPr>
        <w:widowControl w:val="0"/>
        <w:tabs>
          <w:tab w:val="left" w:pos="-3402"/>
        </w:tabs>
        <w:ind w:firstLine="709"/>
        <w:rPr>
          <w:rFonts w:ascii="Times New Roman" w:hAnsi="Times New Roman" w:cs="Times New Roman"/>
          <w:b/>
          <w:sz w:val="24"/>
          <w:szCs w:val="24"/>
          <w:u w:val="single"/>
          <w:lang w:val="uk-UA"/>
        </w:rPr>
      </w:pPr>
    </w:p>
    <w:p w:rsidR="000F1B0E" w:rsidRPr="00DC4C6D" w:rsidRDefault="000F1B0E" w:rsidP="000F1B0E">
      <w:pPr>
        <w:pStyle w:val="a4"/>
        <w:widowControl w:val="0"/>
        <w:tabs>
          <w:tab w:val="left" w:pos="-3402"/>
        </w:tabs>
        <w:spacing w:after="120"/>
        <w:ind w:firstLine="709"/>
        <w:jc w:val="center"/>
        <w:rPr>
          <w:i/>
          <w:szCs w:val="24"/>
        </w:rPr>
      </w:pPr>
      <w:r w:rsidRPr="00DC4C6D">
        <w:rPr>
          <w:i/>
          <w:szCs w:val="24"/>
        </w:rPr>
        <w:t>1.6. Споживчий ринок</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0F1B0E" w:rsidRPr="00DC4C6D" w:rsidRDefault="000F1B0E" w:rsidP="000F1B0E">
      <w:pPr>
        <w:framePr w:hSpace="180" w:wrap="around" w:vAnchor="text" w:hAnchor="margin" w:y="1"/>
        <w:tabs>
          <w:tab w:val="left" w:pos="3160"/>
        </w:tabs>
        <w:ind w:firstLine="851"/>
        <w:rPr>
          <w:rFonts w:ascii="Times New Roman" w:hAnsi="Times New Roman" w:cs="Times New Roman"/>
          <w:sz w:val="24"/>
          <w:szCs w:val="24"/>
        </w:rPr>
      </w:pPr>
      <w:r w:rsidRPr="000F1B0E">
        <w:rPr>
          <w:rFonts w:ascii="Times New Roman" w:hAnsi="Times New Roman" w:cs="Times New Roman"/>
          <w:sz w:val="24"/>
          <w:szCs w:val="24"/>
        </w:rPr>
        <w:t xml:space="preserve">Станом на 01.11.2015 року спеціалістами сільських та селищних рад проведено 29 перевірок  підприємств торгівлі в частині дотримання суб’єктами господарювання вимог щодо формування, встановлення та застосування цін на </w:t>
      </w:r>
      <w:r w:rsidRPr="00DC4C6D">
        <w:rPr>
          <w:rFonts w:ascii="Times New Roman" w:hAnsi="Times New Roman" w:cs="Times New Roman"/>
          <w:sz w:val="24"/>
          <w:szCs w:val="24"/>
        </w:rPr>
        <w:t xml:space="preserve">продукти харчування. </w:t>
      </w:r>
    </w:p>
    <w:p w:rsidR="000F1B0E" w:rsidRPr="00DC4C6D" w:rsidRDefault="000F1B0E" w:rsidP="000F1B0E">
      <w:pPr>
        <w:pStyle w:val="a4"/>
        <w:ind w:firstLine="709"/>
        <w:rPr>
          <w:b w:val="0"/>
          <w:szCs w:val="24"/>
        </w:rPr>
      </w:pPr>
      <w:r w:rsidRPr="00DC4C6D">
        <w:rPr>
          <w:b w:val="0"/>
          <w:szCs w:val="24"/>
        </w:rPr>
        <w:t>Протягом 10 місяців  2015 року в районі відкрито 15 підприємств  роздрібної  торгівлі загальною торговельною площею 966 кв метрів, в тому числі 1 магазин з продажу непродовольчих товарів – в сільській місцевості.</w:t>
      </w:r>
    </w:p>
    <w:p w:rsidR="000F1B0E" w:rsidRPr="000F1B0E" w:rsidRDefault="000F1B0E" w:rsidP="000F1B0E">
      <w:pPr>
        <w:widowControl w:val="0"/>
        <w:ind w:firstLine="735"/>
        <w:rPr>
          <w:rFonts w:ascii="Times New Roman" w:hAnsi="Times New Roman" w:cs="Times New Roman"/>
          <w:sz w:val="24"/>
          <w:szCs w:val="24"/>
        </w:rPr>
      </w:pPr>
      <w:r w:rsidRPr="000F1B0E">
        <w:rPr>
          <w:rFonts w:ascii="Times New Roman" w:hAnsi="Times New Roman" w:cs="Times New Roman"/>
          <w:bCs/>
          <w:sz w:val="24"/>
          <w:szCs w:val="24"/>
        </w:rPr>
        <w:t>В районі діє громадська організація «Туристичний кластер Посулля», її голова - Прокопченко Ольга Григорівна</w:t>
      </w:r>
      <w:r w:rsidRPr="000F1B0E">
        <w:rPr>
          <w:rFonts w:ascii="Times New Roman" w:hAnsi="Times New Roman" w:cs="Times New Roman"/>
          <w:sz w:val="24"/>
          <w:szCs w:val="24"/>
        </w:rPr>
        <w:t xml:space="preserve"> </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 xml:space="preserve">За 9 місяців 2015 року по 11 розпорядниках бюджетних коштів, які здійснювали закупівлю товарів, робіт і послуг,  95 відсотків закупівель проведено у суб’єктів малого та середнього підприємництва.  Вже декілька років поспіль основними постачальниками продуктів харчування у бюджетні заклади району залишаються фізичні особи підприємці -  місцеві товаровиробники Придуха,  Постіл, Кононенко тощо; промислових товарів – ФОПи Федина, Качинський, Хорошко, Волков, Сасса.   </w:t>
      </w:r>
    </w:p>
    <w:p w:rsidR="000F1B0E" w:rsidRPr="000F1B0E" w:rsidRDefault="000F1B0E" w:rsidP="000F1B0E">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 xml:space="preserve">           З метою насичення споживчого ринку продуктами харчування за низькими цінами в районі з початку року проведено 85 ярмарково-виставкових заходів, де реалізувалися продовольчі товари та сільськогосподарська продукція власного виробництва за цінами на 3.5-3.8% нижче від ринкових.</w:t>
      </w:r>
    </w:p>
    <w:p w:rsidR="000F1B0E" w:rsidRPr="00A533C1" w:rsidRDefault="000F1B0E" w:rsidP="000F1B0E">
      <w:pPr>
        <w:pStyle w:val="a4"/>
        <w:ind w:firstLine="709"/>
        <w:rPr>
          <w:b w:val="0"/>
          <w:szCs w:val="24"/>
        </w:rPr>
      </w:pPr>
      <w:r w:rsidRPr="00A533C1">
        <w:rPr>
          <w:b w:val="0"/>
          <w:szCs w:val="24"/>
        </w:rPr>
        <w:t xml:space="preserve">Обсяг роздрібного товарообороту підприємств (фізичних осіб-підприємців) за    І півріччя 2015 року   зменшився на 1,4% порівняно з  аналогічним періодом 2014  року та  становить 27,9 млн. гривень. У розрахунку на 1 особу даний показник складає 1129  гривень. Обсяг реалізованих послуг, наданих населенню району  за  І </w:t>
      </w:r>
      <w:r w:rsidRPr="00A533C1">
        <w:rPr>
          <w:b w:val="0"/>
          <w:szCs w:val="24"/>
        </w:rPr>
        <w:lastRenderedPageBreak/>
        <w:t xml:space="preserve">півріччя 2015 року, складає 924,5 тис. гривень. У розрахунку на 1 особу обсяг наданих  послуг становить 37,2  гривні.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0F1B0E">
        <w:rPr>
          <w:rFonts w:ascii="Times New Roman" w:hAnsi="Times New Roman" w:cs="Times New Roman"/>
          <w:spacing w:val="-2"/>
          <w:sz w:val="24"/>
          <w:szCs w:val="24"/>
        </w:rPr>
        <w:t>місцевості; низький рівень</w:t>
      </w:r>
      <w:r w:rsidRPr="000F1B0E">
        <w:rPr>
          <w:rFonts w:ascii="Times New Roman" w:hAnsi="Times New Roman" w:cs="Times New Roman"/>
          <w:sz w:val="24"/>
          <w:szCs w:val="24"/>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Для збереження у 2016 році позитивної динаміки розвитку споживчого ринку району, зокрема, забезпечення зростання обсягів обороту роздрібної торгівлі, збільшення на споживчому ринку частки конкурентоспроможної продукції місцевих виробників, насичення споживчого ринку якісними та безпечними товарами (послугами) за доступними для споживачів цінами визначені наступні завдання:</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забезпечення виробництва та реалізації високоякісної продукції;</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 xml:space="preserve">дотримання вимог законодавства щодо захисту прав споживачів, розгляд скарг споживачів та інформування населення про результати проведеної роботи;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розвиток інфраструктури споживчого ринку, здатної забезпечувати рівень обслуговування населення відповідно до його потреб;</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збільшення рівня забезпеченості робочими місцями закладів побутового обслуговування населення відповідно до встановлених нормативів;</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зростання частки місцевих товаровиробників та підтримка їх конкурентоспроможності на споживчому ринку;</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поширення практики організації виїзного торговельного та побутового обслуговування населення.</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Реалізація цих завдань дозволить забезпечити дотримання нормативу забезпеченості населення торговельними площами в магазинах, місцями в загальнодоступних закладах ресторанного господарства, норм забезпечення населення побутовими послугами; раціональне використання бюджетних коштів при здійсненні державних закупівель; підвищення купівельної спроможності споживачів; встановлення цін і тарифів на соціально значущі товари та послуги в економічно обґрунтованому розмірі; збільшення частки місцевих виробників на споживчому ринку району.</w:t>
      </w:r>
    </w:p>
    <w:p w:rsidR="000F1B0E" w:rsidRDefault="000F1B0E" w:rsidP="000F1B0E">
      <w:pPr>
        <w:widowControl w:val="0"/>
        <w:tabs>
          <w:tab w:val="left" w:pos="-3402"/>
        </w:tabs>
        <w:jc w:val="center"/>
        <w:rPr>
          <w:rFonts w:ascii="Times New Roman" w:hAnsi="Times New Roman" w:cs="Times New Roman"/>
          <w:b/>
          <w:sz w:val="24"/>
          <w:szCs w:val="24"/>
          <w:u w:val="single"/>
          <w:lang w:val="en-US"/>
        </w:rPr>
      </w:pPr>
    </w:p>
    <w:p w:rsidR="005B0F4E" w:rsidRDefault="005B0F4E" w:rsidP="000F1B0E">
      <w:pPr>
        <w:widowControl w:val="0"/>
        <w:tabs>
          <w:tab w:val="left" w:pos="-3402"/>
        </w:tabs>
        <w:jc w:val="center"/>
        <w:rPr>
          <w:rFonts w:ascii="Times New Roman" w:hAnsi="Times New Roman" w:cs="Times New Roman"/>
          <w:b/>
          <w:sz w:val="24"/>
          <w:szCs w:val="24"/>
          <w:u w:val="single"/>
          <w:lang w:val="en-US"/>
        </w:rPr>
      </w:pPr>
    </w:p>
    <w:p w:rsidR="005B0F4E" w:rsidRDefault="005B0F4E" w:rsidP="000F1B0E">
      <w:pPr>
        <w:widowControl w:val="0"/>
        <w:tabs>
          <w:tab w:val="left" w:pos="-3402"/>
        </w:tabs>
        <w:jc w:val="center"/>
        <w:rPr>
          <w:rFonts w:ascii="Times New Roman" w:hAnsi="Times New Roman" w:cs="Times New Roman"/>
          <w:b/>
          <w:sz w:val="24"/>
          <w:szCs w:val="24"/>
          <w:u w:val="single"/>
          <w:lang w:val="en-US"/>
        </w:rPr>
      </w:pPr>
    </w:p>
    <w:p w:rsidR="005B0F4E" w:rsidRDefault="005B0F4E" w:rsidP="000F1B0E">
      <w:pPr>
        <w:widowControl w:val="0"/>
        <w:tabs>
          <w:tab w:val="left" w:pos="-3402"/>
        </w:tabs>
        <w:jc w:val="center"/>
        <w:rPr>
          <w:rFonts w:ascii="Times New Roman" w:hAnsi="Times New Roman" w:cs="Times New Roman"/>
          <w:b/>
          <w:sz w:val="24"/>
          <w:szCs w:val="24"/>
          <w:u w:val="single"/>
          <w:lang w:val="en-US"/>
        </w:rPr>
      </w:pPr>
    </w:p>
    <w:p w:rsidR="005B0F4E" w:rsidRPr="005B0F4E" w:rsidRDefault="005B0F4E" w:rsidP="000F1B0E">
      <w:pPr>
        <w:widowControl w:val="0"/>
        <w:tabs>
          <w:tab w:val="left" w:pos="-3402"/>
        </w:tabs>
        <w:jc w:val="center"/>
        <w:rPr>
          <w:rFonts w:ascii="Times New Roman" w:hAnsi="Times New Roman" w:cs="Times New Roman"/>
          <w:b/>
          <w:sz w:val="24"/>
          <w:szCs w:val="24"/>
          <w:u w:val="single"/>
          <w:lang w:val="en-US"/>
        </w:rPr>
      </w:pPr>
    </w:p>
    <w:p w:rsidR="000F1B0E" w:rsidRPr="005B0F4E" w:rsidRDefault="000F1B0E" w:rsidP="000F1B0E">
      <w:pPr>
        <w:widowControl w:val="0"/>
        <w:tabs>
          <w:tab w:val="left" w:pos="-3402"/>
        </w:tabs>
        <w:jc w:val="center"/>
        <w:rPr>
          <w:rFonts w:ascii="Times New Roman" w:hAnsi="Times New Roman" w:cs="Times New Roman"/>
          <w:b/>
          <w:sz w:val="24"/>
          <w:szCs w:val="24"/>
          <w:u w:val="single"/>
          <w:lang w:val="en-US"/>
        </w:rPr>
      </w:pPr>
      <w:r w:rsidRPr="000F1B0E">
        <w:rPr>
          <w:rFonts w:ascii="Times New Roman" w:hAnsi="Times New Roman" w:cs="Times New Roman"/>
          <w:b/>
          <w:sz w:val="24"/>
          <w:szCs w:val="24"/>
          <w:u w:val="single"/>
        </w:rPr>
        <w:lastRenderedPageBreak/>
        <w:t>Кількісні</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та</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якісні</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критерії</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ефективності</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реалізації</w:t>
      </w:r>
      <w:r w:rsidRPr="005B0F4E">
        <w:rPr>
          <w:rFonts w:ascii="Times New Roman" w:hAnsi="Times New Roman" w:cs="Times New Roman"/>
          <w:b/>
          <w:sz w:val="24"/>
          <w:szCs w:val="24"/>
          <w:u w:val="single"/>
          <w:lang w:val="en-US"/>
        </w:rPr>
        <w:t xml:space="preserve"> </w:t>
      </w:r>
      <w:r w:rsidRPr="000F1B0E">
        <w:rPr>
          <w:rFonts w:ascii="Times New Roman" w:hAnsi="Times New Roman" w:cs="Times New Roman"/>
          <w:b/>
          <w:sz w:val="24"/>
          <w:szCs w:val="24"/>
          <w:u w:val="single"/>
        </w:rPr>
        <w:t>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83"/>
        <w:gridCol w:w="1636"/>
      </w:tblGrid>
      <w:tr w:rsidR="000F1B0E" w:rsidRPr="000F1B0E" w:rsidTr="00EC2833">
        <w:trPr>
          <w:trHeight w:val="485"/>
          <w:jc w:val="center"/>
        </w:trPr>
        <w:tc>
          <w:tcPr>
            <w:tcW w:w="4083"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Показник</w:t>
            </w:r>
          </w:p>
        </w:tc>
        <w:tc>
          <w:tcPr>
            <w:tcW w:w="917"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2016 рік</w:t>
            </w:r>
          </w:p>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прогноз</w:t>
            </w:r>
          </w:p>
        </w:tc>
      </w:tr>
      <w:tr w:rsidR="000F1B0E" w:rsidRPr="000F1B0E" w:rsidTr="00EC2833">
        <w:trPr>
          <w:trHeight w:val="340"/>
          <w:jc w:val="center"/>
        </w:trPr>
        <w:tc>
          <w:tcPr>
            <w:tcW w:w="408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 xml:space="preserve">Відкриття нових підприємств торгівлі, об’єктів </w:t>
            </w:r>
          </w:p>
        </w:tc>
        <w:tc>
          <w:tcPr>
            <w:tcW w:w="917"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5</w:t>
            </w:r>
          </w:p>
        </w:tc>
      </w:tr>
      <w:tr w:rsidR="000F1B0E" w:rsidRPr="000F1B0E" w:rsidTr="00EC2833">
        <w:trPr>
          <w:trHeight w:val="340"/>
          <w:jc w:val="center"/>
        </w:trPr>
        <w:tc>
          <w:tcPr>
            <w:tcW w:w="408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Відкриття нових закладів ресторанного господарства, об’єктів</w:t>
            </w:r>
          </w:p>
        </w:tc>
        <w:tc>
          <w:tcPr>
            <w:tcW w:w="917"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w:t>
            </w:r>
          </w:p>
        </w:tc>
      </w:tr>
      <w:tr w:rsidR="000F1B0E" w:rsidRPr="000F1B0E" w:rsidTr="00EC2833">
        <w:trPr>
          <w:trHeight w:val="340"/>
          <w:jc w:val="center"/>
        </w:trPr>
        <w:tc>
          <w:tcPr>
            <w:tcW w:w="408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Відкриття нових закладів побутового обслуговування населення, об’єктів</w:t>
            </w:r>
          </w:p>
        </w:tc>
        <w:tc>
          <w:tcPr>
            <w:tcW w:w="917"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w:t>
            </w:r>
          </w:p>
        </w:tc>
      </w:tr>
      <w:tr w:rsidR="000F1B0E" w:rsidRPr="000F1B0E" w:rsidTr="00EC2833">
        <w:trPr>
          <w:trHeight w:val="340"/>
          <w:jc w:val="center"/>
        </w:trPr>
        <w:tc>
          <w:tcPr>
            <w:tcW w:w="408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Частка продукції місцевих товаровиробників, %</w:t>
            </w:r>
          </w:p>
        </w:tc>
        <w:tc>
          <w:tcPr>
            <w:tcW w:w="917" w:type="pct"/>
            <w:vAlign w:val="center"/>
          </w:tcPr>
          <w:p w:rsidR="000F1B0E" w:rsidRPr="000F1B0E" w:rsidRDefault="000F1B0E" w:rsidP="00EC2833">
            <w:pPr>
              <w:widowControl w:val="0"/>
              <w:tabs>
                <w:tab w:val="left" w:pos="-3402"/>
              </w:tabs>
              <w:jc w:val="center"/>
              <w:rPr>
                <w:rFonts w:ascii="Times New Roman" w:hAnsi="Times New Roman" w:cs="Times New Roman"/>
                <w:b/>
                <w:sz w:val="24"/>
                <w:szCs w:val="24"/>
              </w:rPr>
            </w:pPr>
            <w:r w:rsidRPr="000F1B0E">
              <w:rPr>
                <w:rFonts w:ascii="Times New Roman" w:hAnsi="Times New Roman" w:cs="Times New Roman"/>
                <w:b/>
                <w:sz w:val="24"/>
                <w:szCs w:val="24"/>
              </w:rPr>
              <w:t>не менше 50%</w:t>
            </w:r>
          </w:p>
        </w:tc>
      </w:tr>
    </w:tbl>
    <w:p w:rsidR="000F1B0E" w:rsidRPr="000F1B0E" w:rsidRDefault="000F1B0E" w:rsidP="000F1B0E">
      <w:pPr>
        <w:widowControl w:val="0"/>
        <w:ind w:firstLine="735"/>
        <w:jc w:val="center"/>
        <w:rPr>
          <w:rFonts w:ascii="Times New Roman" w:hAnsi="Times New Roman" w:cs="Times New Roman"/>
          <w:b/>
          <w:i/>
          <w:sz w:val="24"/>
          <w:szCs w:val="24"/>
        </w:rPr>
      </w:pPr>
    </w:p>
    <w:p w:rsidR="000F1B0E" w:rsidRPr="005B0F4E" w:rsidRDefault="000F1B0E" w:rsidP="000F1B0E">
      <w:pPr>
        <w:pStyle w:val="a4"/>
        <w:widowControl w:val="0"/>
        <w:tabs>
          <w:tab w:val="left" w:pos="-3402"/>
        </w:tabs>
        <w:ind w:firstLine="709"/>
        <w:jc w:val="center"/>
        <w:rPr>
          <w:i/>
          <w:szCs w:val="24"/>
        </w:rPr>
      </w:pPr>
      <w:r w:rsidRPr="005B0F4E">
        <w:rPr>
          <w:i/>
          <w:szCs w:val="24"/>
        </w:rPr>
        <w:t>1.7. Розвиток підприємництва</w:t>
      </w:r>
    </w:p>
    <w:p w:rsidR="000F1B0E" w:rsidRPr="000F1B0E" w:rsidRDefault="000F1B0E" w:rsidP="000F1B0E">
      <w:pPr>
        <w:widowControl w:val="0"/>
        <w:tabs>
          <w:tab w:val="left" w:pos="-3402"/>
        </w:tabs>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0F1B0E" w:rsidRPr="000F1B0E" w:rsidRDefault="000F1B0E" w:rsidP="000F1B0E">
      <w:pPr>
        <w:tabs>
          <w:tab w:val="left" w:pos="3160"/>
        </w:tabs>
        <w:ind w:firstLine="851"/>
        <w:rPr>
          <w:rFonts w:ascii="Times New Roman" w:hAnsi="Times New Roman" w:cs="Times New Roman"/>
          <w:bCs/>
          <w:sz w:val="24"/>
          <w:szCs w:val="24"/>
        </w:rPr>
      </w:pPr>
      <w:r w:rsidRPr="000F1B0E">
        <w:rPr>
          <w:rFonts w:ascii="Times New Roman" w:hAnsi="Times New Roman" w:cs="Times New Roman"/>
          <w:sz w:val="24"/>
          <w:szCs w:val="24"/>
        </w:rPr>
        <w:t xml:space="preserve">В 2015 році </w:t>
      </w:r>
      <w:r w:rsidRPr="000F1B0E">
        <w:rPr>
          <w:rFonts w:ascii="Times New Roman" w:hAnsi="Times New Roman" w:cs="Times New Roman"/>
          <w:bCs/>
          <w:sz w:val="24"/>
          <w:szCs w:val="24"/>
        </w:rPr>
        <w:t>проводилося  відстеження регуляторних актів. Після проведеного відстеження переглянуто 53 регуляторних актів, в результаті  до 17 актів внесені зміни, 36 регуляторних актів скасовано. Всі звіти по  відстеженню результативності регуляторних актів оприлюднені.  Регуляторними органами-сільськими, селищним радами нові регуляторні акти не приймалися, а Недригайлівською районною державною адміністрацією прийнято 2 нових регуляторних акти. Станом на 01.10.2015 в районі діяло 59 регуляторних актів.</w:t>
      </w:r>
    </w:p>
    <w:p w:rsidR="000F1B0E" w:rsidRPr="000F1B0E" w:rsidRDefault="000F1B0E" w:rsidP="000F1B0E">
      <w:pPr>
        <w:pStyle w:val="aff3"/>
        <w:spacing w:after="0" w:line="240" w:lineRule="auto"/>
        <w:ind w:firstLine="720"/>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Станом на 01 листопада 2015 року в районі зареєстровано 479 фізичних осіб підприємців та 273 юридичні особи. </w:t>
      </w:r>
    </w:p>
    <w:p w:rsidR="000F1B0E" w:rsidRPr="000F1B0E" w:rsidRDefault="000F1B0E" w:rsidP="000F1B0E">
      <w:pPr>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Надходження до бюджетів усіх рівнів від фізичних осіб – підприємців  за 10 місяців 2015 року  становлять 2045,8</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тис.</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гривень, що складає 6.1% до загальних надходжень до бюджету району та на 24,8% більше рівня 2014 року.</w:t>
      </w:r>
    </w:p>
    <w:p w:rsidR="000F1B0E" w:rsidRPr="000F1B0E" w:rsidRDefault="000F1B0E" w:rsidP="000F1B0E">
      <w:pPr>
        <w:tabs>
          <w:tab w:val="left" w:pos="4396"/>
        </w:tabs>
        <w:ind w:firstLine="900"/>
        <w:rPr>
          <w:rFonts w:ascii="Times New Roman" w:hAnsi="Times New Roman" w:cs="Times New Roman"/>
          <w:b/>
          <w:sz w:val="24"/>
          <w:szCs w:val="24"/>
        </w:rPr>
      </w:pPr>
      <w:r w:rsidRPr="000F1B0E">
        <w:rPr>
          <w:rFonts w:ascii="Times New Roman" w:hAnsi="Times New Roman" w:cs="Times New Roman"/>
          <w:sz w:val="24"/>
          <w:szCs w:val="24"/>
          <w:lang w:val="uk-UA"/>
        </w:rPr>
        <w:t xml:space="preserve">Щодо формування інфраструктури підтримки підприємництва, то в районі вона не надто розвинена, однак на території району працює три філії страхових  компаній («Оранта», «Провідна», «Княжа»), Ощадний банк та дві філії комерційних банків,  розвивається  туристичний кластер «Посулля».  </w:t>
      </w:r>
      <w:r w:rsidRPr="000F1B0E">
        <w:rPr>
          <w:rFonts w:ascii="Times New Roman" w:hAnsi="Times New Roman" w:cs="Times New Roman"/>
          <w:sz w:val="24"/>
          <w:szCs w:val="24"/>
        </w:rPr>
        <w:t xml:space="preserve">Проводиться робота по створенню кластеру в галузі овочівництва  на базі підприємства ТОВ «Агробізнес ТСК».  В даному підприємстві побудовано 6 картоплесховищ для напільного зберігання картоплі і овочів; цех по помивці, шліфуванню та пакуванню овочевої продукції; сучасне овочесховище на 10 тис. тонн з холодильними камерами. Однак на сьогодні  у підприємства відсутні ресурси на закупівлю сучасного обладнання, потрібно залучати інвестиційні кошти.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 xml:space="preserve"> За 11 місяців 2015 року проведено 2 наради з підприємцями району та 4 засідання  координаційної   ради з питань розвитку підприємництва при Недригайлівській районній державні адміністрації.</w:t>
      </w:r>
    </w:p>
    <w:p w:rsidR="000F1B0E" w:rsidRPr="000F1B0E" w:rsidRDefault="000F1B0E" w:rsidP="000F1B0E">
      <w:pPr>
        <w:ind w:firstLine="851"/>
        <w:rPr>
          <w:rFonts w:ascii="Times New Roman" w:hAnsi="Times New Roman" w:cs="Times New Roman"/>
          <w:bCs/>
          <w:spacing w:val="-2"/>
          <w:sz w:val="24"/>
          <w:szCs w:val="24"/>
        </w:rPr>
      </w:pPr>
      <w:r w:rsidRPr="000F1B0E">
        <w:rPr>
          <w:rFonts w:ascii="Times New Roman" w:hAnsi="Times New Roman" w:cs="Times New Roman"/>
          <w:b/>
          <w:bCs/>
          <w:spacing w:val="-2"/>
          <w:sz w:val="24"/>
          <w:szCs w:val="24"/>
        </w:rPr>
        <w:t xml:space="preserve"> </w:t>
      </w:r>
      <w:r w:rsidRPr="000F1B0E">
        <w:rPr>
          <w:rFonts w:ascii="Times New Roman" w:hAnsi="Times New Roman" w:cs="Times New Roman"/>
          <w:bCs/>
          <w:spacing w:val="-2"/>
          <w:sz w:val="24"/>
          <w:szCs w:val="24"/>
        </w:rPr>
        <w:t>Протягом 2015 року в районі працювало 36 малих підприємств або 58% зареєстрованих в районі. В основному підприємства спеціалізуються в сфері:</w:t>
      </w:r>
    </w:p>
    <w:p w:rsidR="000F1B0E" w:rsidRPr="000F1B0E" w:rsidRDefault="000F1B0E" w:rsidP="000F1B0E">
      <w:pPr>
        <w:ind w:firstLine="708"/>
        <w:rPr>
          <w:rFonts w:ascii="Times New Roman" w:hAnsi="Times New Roman" w:cs="Times New Roman"/>
          <w:bCs/>
          <w:sz w:val="24"/>
          <w:szCs w:val="24"/>
        </w:rPr>
      </w:pPr>
      <w:r w:rsidRPr="000F1B0E">
        <w:rPr>
          <w:rFonts w:ascii="Times New Roman" w:hAnsi="Times New Roman" w:cs="Times New Roman"/>
          <w:bCs/>
          <w:spacing w:val="-2"/>
          <w:sz w:val="24"/>
          <w:szCs w:val="24"/>
        </w:rPr>
        <w:t>торгівлі, ремонту автомобілів,побутових виробів та предметів особистого вжитку – 23,9</w:t>
      </w:r>
      <w:r w:rsidRPr="000F1B0E">
        <w:rPr>
          <w:rFonts w:ascii="Times New Roman" w:hAnsi="Times New Roman" w:cs="Times New Roman"/>
          <w:bCs/>
          <w:sz w:val="24"/>
          <w:szCs w:val="24"/>
        </w:rPr>
        <w:t xml:space="preserve">%, </w:t>
      </w:r>
    </w:p>
    <w:p w:rsidR="000F1B0E" w:rsidRPr="000F1B0E" w:rsidRDefault="000F1B0E" w:rsidP="000F1B0E">
      <w:pPr>
        <w:ind w:firstLine="708"/>
        <w:rPr>
          <w:rFonts w:ascii="Times New Roman" w:hAnsi="Times New Roman" w:cs="Times New Roman"/>
          <w:bCs/>
          <w:sz w:val="24"/>
          <w:szCs w:val="24"/>
        </w:rPr>
      </w:pPr>
      <w:r w:rsidRPr="000F1B0E">
        <w:rPr>
          <w:rFonts w:ascii="Times New Roman" w:hAnsi="Times New Roman" w:cs="Times New Roman"/>
          <w:bCs/>
          <w:sz w:val="24"/>
          <w:szCs w:val="24"/>
        </w:rPr>
        <w:t xml:space="preserve">операціями з нерухомим майном, оренда та надання послуг (20,5%),  </w:t>
      </w:r>
    </w:p>
    <w:p w:rsidR="000F1B0E" w:rsidRPr="000F1B0E" w:rsidRDefault="000F1B0E" w:rsidP="000F1B0E">
      <w:pPr>
        <w:ind w:firstLine="708"/>
        <w:rPr>
          <w:rFonts w:ascii="Times New Roman" w:hAnsi="Times New Roman" w:cs="Times New Roman"/>
          <w:bCs/>
          <w:sz w:val="24"/>
          <w:szCs w:val="24"/>
        </w:rPr>
      </w:pPr>
      <w:r w:rsidRPr="000F1B0E">
        <w:rPr>
          <w:rFonts w:ascii="Times New Roman" w:hAnsi="Times New Roman" w:cs="Times New Roman"/>
          <w:bCs/>
          <w:sz w:val="24"/>
          <w:szCs w:val="24"/>
        </w:rPr>
        <w:t>промисловості (17,4%);</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napToGrid w:val="0"/>
          <w:sz w:val="24"/>
          <w:szCs w:val="24"/>
        </w:rPr>
        <w:t>сільському, лісовому та рибному господарствах (</w:t>
      </w:r>
      <w:r w:rsidRPr="000F1B0E">
        <w:rPr>
          <w:rFonts w:ascii="Times New Roman" w:hAnsi="Times New Roman" w:cs="Times New Roman"/>
          <w:sz w:val="24"/>
          <w:szCs w:val="24"/>
        </w:rPr>
        <w:t>14,5%).</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 xml:space="preserve">В районі службою зайнятості вживаються заходи по залученню громадян до підприємницької діяльності. Станом на 01.10.2015 року  на професійне навчання осіб, які перебувають на обліку в Недригайлівському районному центрі зайнятості за професіями та спеціальностями, які необхідні для розвитку власної справи та виплати допомоги по безробіттю для організації підприємницької діяльності у 2015 році коштів фонду загальнообов’язкового державного соціального страхування на випадок безробіття використано в сумі 19,8 тис. гривень, в поточному році   таке навчання організовано  для 149 осіб. На розвиток власної справи виплачено допомоги по безробіттю 4 громадянам на загальну суму 49,2 тис. гривень.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Разом з цим залишаються проблемні питання, що стримують розвиток підприємницької діяльності:</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складність доступу до фінансових (кредитних) ресурсів;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недостатньо розвинена система інфраструктури підтримки підприємництва;</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низька активність сільського населення до започаткування власної справи;</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приведення у відповідність  прийнятих рішень органів місцевого самоврядування до Закону України «Про засади державної регуляторної політики у сфері господарської діяльності».</w:t>
      </w:r>
    </w:p>
    <w:p w:rsidR="000F1B0E" w:rsidRPr="000F1B0E" w:rsidRDefault="000F1B0E" w:rsidP="000F1B0E">
      <w:pPr>
        <w:pStyle w:val="aa"/>
        <w:spacing w:before="0" w:beforeAutospacing="0" w:after="0" w:afterAutospacing="0"/>
        <w:ind w:firstLine="709"/>
        <w:jc w:val="both"/>
        <w:rPr>
          <w:lang w:val="uk-UA"/>
        </w:rPr>
      </w:pPr>
      <w:r w:rsidRPr="000F1B0E">
        <w:rPr>
          <w:lang w:val="uk-UA"/>
        </w:rPr>
        <w:t>Вирішення проблем, що стримують розвиток малого і середнього підприємництва,  у 2016 році здійснюватиметься шляхом реалізації комплексу завдань за наступними напрямами:</w:t>
      </w:r>
    </w:p>
    <w:p w:rsidR="000F1B0E" w:rsidRPr="000F1B0E" w:rsidRDefault="000F1B0E" w:rsidP="000F1B0E">
      <w:pPr>
        <w:ind w:firstLine="567"/>
        <w:rPr>
          <w:rStyle w:val="afe"/>
          <w:rFonts w:ascii="Times New Roman" w:hAnsi="Times New Roman" w:cs="Times New Roman"/>
          <w:b w:val="0"/>
          <w:sz w:val="24"/>
          <w:szCs w:val="24"/>
        </w:rPr>
      </w:pPr>
      <w:r w:rsidRPr="000F1B0E">
        <w:rPr>
          <w:rStyle w:val="afe"/>
          <w:rFonts w:ascii="Times New Roman" w:hAnsi="Times New Roman" w:cs="Times New Roman"/>
          <w:b w:val="0"/>
          <w:sz w:val="24"/>
          <w:szCs w:val="24"/>
        </w:rPr>
        <w:t>створення належних умов для реалізації конституційного права на зайняття підприємницькою діяльністю;</w:t>
      </w:r>
    </w:p>
    <w:p w:rsidR="000F1B0E" w:rsidRPr="000F1B0E" w:rsidRDefault="000F1B0E" w:rsidP="000F1B0E">
      <w:pPr>
        <w:ind w:firstLine="567"/>
        <w:rPr>
          <w:rStyle w:val="afe"/>
          <w:rFonts w:ascii="Times New Roman" w:hAnsi="Times New Roman" w:cs="Times New Roman"/>
          <w:b w:val="0"/>
          <w:sz w:val="24"/>
          <w:szCs w:val="24"/>
        </w:rPr>
      </w:pPr>
      <w:r w:rsidRPr="000F1B0E">
        <w:rPr>
          <w:rStyle w:val="afe"/>
          <w:rFonts w:ascii="Times New Roman" w:hAnsi="Times New Roman" w:cs="Times New Roman"/>
          <w:b w:val="0"/>
          <w:sz w:val="24"/>
          <w:szCs w:val="24"/>
        </w:rPr>
        <w:t xml:space="preserve">організація нових робочих місць шляхом залучення широких верств населення до підприємницької діяльності;  </w:t>
      </w:r>
    </w:p>
    <w:p w:rsidR="000F1B0E" w:rsidRPr="000F1B0E" w:rsidRDefault="000F1B0E" w:rsidP="000F1B0E">
      <w:pPr>
        <w:ind w:firstLine="567"/>
        <w:rPr>
          <w:rStyle w:val="afe"/>
          <w:rFonts w:ascii="Times New Roman" w:hAnsi="Times New Roman" w:cs="Times New Roman"/>
          <w:b w:val="0"/>
          <w:sz w:val="24"/>
          <w:szCs w:val="24"/>
        </w:rPr>
      </w:pPr>
      <w:r w:rsidRPr="000F1B0E">
        <w:rPr>
          <w:rStyle w:val="afe"/>
          <w:rFonts w:ascii="Times New Roman" w:hAnsi="Times New Roman" w:cs="Times New Roman"/>
          <w:b w:val="0"/>
          <w:sz w:val="24"/>
          <w:szCs w:val="24"/>
        </w:rPr>
        <w:t xml:space="preserve">забезпечення конкурентоспроможності  малого і середнього підприємництва району;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формування ринкової інфраструктури підтримки малого підприємництва, що забезпечується мережею установ, які надають фінансово-кредитну, організаційно-технічну, інформаційно-консультативну допомогу;</w:t>
      </w:r>
    </w:p>
    <w:p w:rsidR="000F1B0E" w:rsidRPr="000F1B0E" w:rsidRDefault="000F1B0E" w:rsidP="000F1B0E">
      <w:pPr>
        <w:pStyle w:val="aa"/>
        <w:spacing w:before="0" w:beforeAutospacing="0" w:after="0" w:afterAutospacing="0"/>
        <w:ind w:firstLine="708"/>
        <w:jc w:val="both"/>
        <w:rPr>
          <w:lang w:val="uk-UA"/>
        </w:rPr>
      </w:pPr>
      <w:r w:rsidRPr="000F1B0E">
        <w:rPr>
          <w:lang w:val="uk-UA"/>
        </w:rPr>
        <w:t>сприяння доступу суб’єктів малого і середнього підприємництва до отримання кредитних ресурсів та надання їм фінансово-кредитної та інвестиційної підтримки на реалізацію інвестиційних проектів за пріоритетними для району напрямами на зворотній основі;</w:t>
      </w:r>
    </w:p>
    <w:p w:rsidR="000F1B0E" w:rsidRPr="000F1B0E" w:rsidRDefault="000F1B0E" w:rsidP="000F1B0E">
      <w:pPr>
        <w:ind w:firstLine="567"/>
        <w:rPr>
          <w:rStyle w:val="afe"/>
          <w:rFonts w:ascii="Times New Roman" w:hAnsi="Times New Roman" w:cs="Times New Roman"/>
          <w:sz w:val="24"/>
          <w:szCs w:val="24"/>
          <w:lang w:val="uk-UA"/>
        </w:rPr>
      </w:pPr>
      <w:r w:rsidRPr="000F1B0E">
        <w:rPr>
          <w:rFonts w:ascii="Times New Roman" w:hAnsi="Times New Roman" w:cs="Times New Roman"/>
          <w:sz w:val="24"/>
          <w:szCs w:val="24"/>
          <w:lang w:val="uk-UA"/>
        </w:rPr>
        <w:t>покращення проведення роботи щодо участі у підготовці, перепідготовці та підвищенні кваліфікації кадрів малого і середнього підприємництва, удосконалення системи інформаційної підтримки, навчання незайнятого населення основам підприємницької діяльності та формування позитивного іміджу підприємництва серед населення області.</w:t>
      </w:r>
      <w:r w:rsidRPr="000F1B0E">
        <w:rPr>
          <w:rFonts w:ascii="Times New Roman" w:hAnsi="Times New Roman" w:cs="Times New Roman"/>
          <w:b/>
          <w:sz w:val="24"/>
          <w:szCs w:val="24"/>
          <w:lang w:val="uk-UA"/>
        </w:rPr>
        <w:t xml:space="preserve"> </w:t>
      </w:r>
    </w:p>
    <w:p w:rsidR="000F1B0E" w:rsidRPr="000F1B0E" w:rsidRDefault="000F1B0E" w:rsidP="000F1B0E">
      <w:pPr>
        <w:ind w:firstLine="709"/>
        <w:rPr>
          <w:rFonts w:ascii="Times New Roman" w:hAnsi="Times New Roman" w:cs="Times New Roman"/>
          <w:sz w:val="24"/>
          <w:szCs w:val="24"/>
          <w:lang w:val="uk-UA"/>
        </w:rPr>
      </w:pPr>
      <w:r w:rsidRPr="000F1B0E">
        <w:rPr>
          <w:rFonts w:ascii="Times New Roman" w:hAnsi="Times New Roman" w:cs="Times New Roman"/>
          <w:sz w:val="24"/>
          <w:szCs w:val="24"/>
          <w:lang w:val="uk-UA"/>
        </w:rPr>
        <w:t>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та послугами регіонального виробника; створити умови для збільшення кількості суб’єктів малого і середнього підприємництва.</w:t>
      </w:r>
    </w:p>
    <w:p w:rsidR="000F1B0E" w:rsidRPr="000F1B0E" w:rsidRDefault="000F1B0E" w:rsidP="000F1B0E">
      <w:pPr>
        <w:widowControl w:val="0"/>
        <w:tabs>
          <w:tab w:val="left" w:pos="-3402"/>
        </w:tabs>
        <w:ind w:firstLine="709"/>
        <w:rPr>
          <w:rFonts w:ascii="Times New Roman" w:hAnsi="Times New Roman" w:cs="Times New Roman"/>
          <w:sz w:val="24"/>
          <w:szCs w:val="24"/>
          <w:highlight w:val="yellow"/>
          <w:lang w:val="uk-UA"/>
        </w:rPr>
      </w:pPr>
    </w:p>
    <w:p w:rsidR="000F1B0E" w:rsidRPr="000F1B0E" w:rsidRDefault="000F1B0E" w:rsidP="000F1B0E">
      <w:pPr>
        <w:widowControl w:val="0"/>
        <w:tabs>
          <w:tab w:val="left" w:pos="-3402"/>
        </w:tabs>
        <w:jc w:val="center"/>
        <w:rPr>
          <w:rFonts w:ascii="Times New Roman" w:hAnsi="Times New Roman" w:cs="Times New Roman"/>
          <w:b/>
          <w:sz w:val="24"/>
          <w:szCs w:val="24"/>
          <w:u w:val="single"/>
          <w:lang w:val="uk-UA"/>
        </w:rPr>
      </w:pPr>
      <w:r w:rsidRPr="000F1B0E">
        <w:rPr>
          <w:rFonts w:ascii="Times New Roman" w:hAnsi="Times New Roman" w:cs="Times New Roman"/>
          <w:b/>
          <w:sz w:val="24"/>
          <w:szCs w:val="24"/>
          <w:u w:val="single"/>
          <w:lang w:val="uk-UA"/>
        </w:rPr>
        <w:t>Кількісні та якісні критерії ефективності реалізації завдань</w:t>
      </w:r>
    </w:p>
    <w:p w:rsidR="000F1B0E" w:rsidRPr="000F1B0E" w:rsidRDefault="000F1B0E" w:rsidP="000F1B0E">
      <w:pPr>
        <w:widowControl w:val="0"/>
        <w:tabs>
          <w:tab w:val="left" w:pos="-3402"/>
        </w:tabs>
        <w:rPr>
          <w:rFonts w:ascii="Times New Roman" w:hAnsi="Times New Roman" w:cs="Times New Roman"/>
          <w:b/>
          <w:sz w:val="24"/>
          <w:szCs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0F1B0E" w:rsidRPr="000F1B0E" w:rsidTr="00EC2833">
        <w:trPr>
          <w:trHeight w:val="699"/>
          <w:tblHeader/>
          <w:jc w:val="center"/>
        </w:trPr>
        <w:tc>
          <w:tcPr>
            <w:tcW w:w="6585" w:type="dxa"/>
            <w:vAlign w:val="center"/>
          </w:tcPr>
          <w:p w:rsidR="000F1B0E" w:rsidRPr="000F1B0E" w:rsidRDefault="000F1B0E" w:rsidP="00EC2833">
            <w:pPr>
              <w:pStyle w:val="22"/>
              <w:widowControl w:val="0"/>
              <w:spacing w:after="0" w:line="240" w:lineRule="auto"/>
              <w:ind w:left="0"/>
              <w:rPr>
                <w:b/>
                <w:sz w:val="24"/>
              </w:rPr>
            </w:pPr>
            <w:r w:rsidRPr="000F1B0E">
              <w:rPr>
                <w:b/>
                <w:sz w:val="24"/>
              </w:rPr>
              <w:t>Показники</w:t>
            </w:r>
          </w:p>
        </w:tc>
        <w:tc>
          <w:tcPr>
            <w:tcW w:w="1474" w:type="dxa"/>
            <w:vAlign w:val="center"/>
          </w:tcPr>
          <w:p w:rsidR="000F1B0E" w:rsidRPr="000F1B0E" w:rsidRDefault="000F1B0E" w:rsidP="00EC2833">
            <w:pPr>
              <w:widowControl w:val="0"/>
              <w:rPr>
                <w:rFonts w:ascii="Times New Roman" w:hAnsi="Times New Roman" w:cs="Times New Roman"/>
                <w:b/>
                <w:sz w:val="24"/>
                <w:szCs w:val="24"/>
              </w:rPr>
            </w:pPr>
            <w:r w:rsidRPr="000F1B0E">
              <w:rPr>
                <w:rFonts w:ascii="Times New Roman" w:hAnsi="Times New Roman" w:cs="Times New Roman"/>
                <w:b/>
                <w:sz w:val="24"/>
                <w:szCs w:val="24"/>
              </w:rPr>
              <w:t>2015 рік факт</w:t>
            </w:r>
          </w:p>
        </w:tc>
        <w:tc>
          <w:tcPr>
            <w:tcW w:w="1474" w:type="dxa"/>
            <w:vAlign w:val="center"/>
          </w:tcPr>
          <w:p w:rsidR="000F1B0E" w:rsidRPr="000F1B0E" w:rsidRDefault="000F1B0E" w:rsidP="00EC2833">
            <w:pPr>
              <w:widowControl w:val="0"/>
              <w:rPr>
                <w:rFonts w:ascii="Times New Roman" w:hAnsi="Times New Roman" w:cs="Times New Roman"/>
                <w:b/>
                <w:sz w:val="24"/>
                <w:szCs w:val="24"/>
              </w:rPr>
            </w:pPr>
            <w:r w:rsidRPr="000F1B0E">
              <w:rPr>
                <w:rFonts w:ascii="Times New Roman" w:hAnsi="Times New Roman" w:cs="Times New Roman"/>
                <w:b/>
                <w:sz w:val="24"/>
                <w:szCs w:val="24"/>
              </w:rPr>
              <w:t>2016 рік прогноз</w:t>
            </w:r>
          </w:p>
        </w:tc>
      </w:tr>
      <w:tr w:rsidR="000F1B0E" w:rsidRPr="000F1B0E" w:rsidTr="00EC2833">
        <w:trPr>
          <w:trHeight w:val="624"/>
          <w:jc w:val="center"/>
        </w:trPr>
        <w:tc>
          <w:tcPr>
            <w:tcW w:w="6585" w:type="dxa"/>
            <w:vAlign w:val="center"/>
          </w:tcPr>
          <w:p w:rsidR="000F1B0E" w:rsidRPr="000F1B0E" w:rsidRDefault="000F1B0E" w:rsidP="00EC2833">
            <w:pPr>
              <w:widowControl w:val="0"/>
              <w:rPr>
                <w:rFonts w:ascii="Times New Roman" w:hAnsi="Times New Roman" w:cs="Times New Roman"/>
                <w:sz w:val="24"/>
                <w:szCs w:val="24"/>
              </w:rPr>
            </w:pPr>
            <w:r w:rsidRPr="000F1B0E">
              <w:rPr>
                <w:rFonts w:ascii="Times New Roman" w:hAnsi="Times New Roman" w:cs="Times New Roman"/>
                <w:sz w:val="24"/>
                <w:szCs w:val="24"/>
              </w:rPr>
              <w:t>Проведення аналізу регуляторного впливу проектів регуляторних актів, % від загальної кількості</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100</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100</w:t>
            </w:r>
          </w:p>
        </w:tc>
      </w:tr>
      <w:tr w:rsidR="000F1B0E" w:rsidRPr="000F1B0E" w:rsidTr="00EC2833">
        <w:trPr>
          <w:trHeight w:val="624"/>
          <w:jc w:val="center"/>
        </w:trPr>
        <w:tc>
          <w:tcPr>
            <w:tcW w:w="6585" w:type="dxa"/>
            <w:vAlign w:val="center"/>
          </w:tcPr>
          <w:p w:rsidR="000F1B0E" w:rsidRPr="000F1B0E" w:rsidRDefault="000F1B0E" w:rsidP="00EC2833">
            <w:pPr>
              <w:pStyle w:val="22"/>
              <w:widowControl w:val="0"/>
              <w:spacing w:after="0" w:line="240" w:lineRule="auto"/>
              <w:ind w:left="0"/>
              <w:rPr>
                <w:sz w:val="24"/>
              </w:rPr>
            </w:pPr>
            <w:r w:rsidRPr="000F1B0E">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0F1B0E" w:rsidRPr="000F1B0E" w:rsidRDefault="000F1B0E" w:rsidP="00EC2833">
            <w:pPr>
              <w:pStyle w:val="22"/>
              <w:widowControl w:val="0"/>
              <w:spacing w:after="0" w:line="240" w:lineRule="auto"/>
              <w:ind w:left="0"/>
              <w:rPr>
                <w:sz w:val="24"/>
              </w:rPr>
            </w:pPr>
            <w:r w:rsidRPr="000F1B0E">
              <w:rPr>
                <w:sz w:val="24"/>
              </w:rPr>
              <w:t>100</w:t>
            </w:r>
          </w:p>
        </w:tc>
        <w:tc>
          <w:tcPr>
            <w:tcW w:w="1474" w:type="dxa"/>
            <w:vAlign w:val="center"/>
          </w:tcPr>
          <w:p w:rsidR="000F1B0E" w:rsidRPr="000F1B0E" w:rsidRDefault="000F1B0E" w:rsidP="00EC2833">
            <w:pPr>
              <w:pStyle w:val="22"/>
              <w:widowControl w:val="0"/>
              <w:spacing w:after="0" w:line="240" w:lineRule="auto"/>
              <w:ind w:left="0"/>
              <w:rPr>
                <w:sz w:val="24"/>
              </w:rPr>
            </w:pPr>
            <w:r w:rsidRPr="000F1B0E">
              <w:rPr>
                <w:sz w:val="24"/>
              </w:rPr>
              <w:t>100</w:t>
            </w:r>
          </w:p>
        </w:tc>
      </w:tr>
      <w:tr w:rsidR="000F1B0E" w:rsidRPr="000F1B0E" w:rsidTr="00EC2833">
        <w:trPr>
          <w:trHeight w:val="624"/>
          <w:jc w:val="center"/>
        </w:trPr>
        <w:tc>
          <w:tcPr>
            <w:tcW w:w="6585" w:type="dxa"/>
            <w:vAlign w:val="center"/>
          </w:tcPr>
          <w:p w:rsidR="000F1B0E" w:rsidRPr="000F1B0E" w:rsidRDefault="000F1B0E" w:rsidP="00EC2833">
            <w:pPr>
              <w:pStyle w:val="22"/>
              <w:widowControl w:val="0"/>
              <w:spacing w:after="0" w:line="240" w:lineRule="auto"/>
              <w:ind w:left="0"/>
              <w:rPr>
                <w:sz w:val="24"/>
              </w:rPr>
            </w:pPr>
            <w:r w:rsidRPr="000F1B0E">
              <w:rPr>
                <w:sz w:val="24"/>
              </w:rPr>
              <w:t>Відстеження результативності регуляторних актів, % від загальної кількості</w:t>
            </w:r>
          </w:p>
        </w:tc>
        <w:tc>
          <w:tcPr>
            <w:tcW w:w="1474" w:type="dxa"/>
            <w:vAlign w:val="center"/>
          </w:tcPr>
          <w:p w:rsidR="000F1B0E" w:rsidRPr="000F1B0E" w:rsidRDefault="000F1B0E" w:rsidP="00EC2833">
            <w:pPr>
              <w:pStyle w:val="22"/>
              <w:widowControl w:val="0"/>
              <w:spacing w:after="0" w:line="240" w:lineRule="auto"/>
              <w:ind w:left="0"/>
              <w:rPr>
                <w:sz w:val="24"/>
              </w:rPr>
            </w:pPr>
            <w:r w:rsidRPr="000F1B0E">
              <w:rPr>
                <w:sz w:val="24"/>
              </w:rPr>
              <w:t>100</w:t>
            </w:r>
          </w:p>
        </w:tc>
        <w:tc>
          <w:tcPr>
            <w:tcW w:w="1474" w:type="dxa"/>
            <w:vAlign w:val="center"/>
          </w:tcPr>
          <w:p w:rsidR="000F1B0E" w:rsidRPr="000F1B0E" w:rsidRDefault="000F1B0E" w:rsidP="00EC2833">
            <w:pPr>
              <w:pStyle w:val="22"/>
              <w:widowControl w:val="0"/>
              <w:spacing w:after="0" w:line="240" w:lineRule="auto"/>
              <w:ind w:left="0"/>
              <w:rPr>
                <w:sz w:val="24"/>
              </w:rPr>
            </w:pPr>
            <w:r w:rsidRPr="000F1B0E">
              <w:rPr>
                <w:sz w:val="24"/>
              </w:rPr>
              <w:t>100</w:t>
            </w:r>
          </w:p>
        </w:tc>
      </w:tr>
      <w:tr w:rsidR="000F1B0E" w:rsidRPr="000F1B0E" w:rsidTr="00EC2833">
        <w:trPr>
          <w:trHeight w:val="340"/>
          <w:jc w:val="center"/>
        </w:trPr>
        <w:tc>
          <w:tcPr>
            <w:tcW w:w="6585" w:type="dxa"/>
            <w:vAlign w:val="center"/>
          </w:tcPr>
          <w:p w:rsidR="000F1B0E" w:rsidRPr="000F1B0E" w:rsidRDefault="000F1B0E" w:rsidP="00EC2833">
            <w:pPr>
              <w:pStyle w:val="22"/>
              <w:widowControl w:val="0"/>
              <w:spacing w:after="0" w:line="240" w:lineRule="auto"/>
              <w:ind w:left="0"/>
              <w:rPr>
                <w:sz w:val="24"/>
              </w:rPr>
            </w:pPr>
            <w:r w:rsidRPr="000F1B0E">
              <w:rPr>
                <w:sz w:val="24"/>
              </w:rPr>
              <w:t>Кількість малих підприємств, одиниць</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63</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63</w:t>
            </w:r>
          </w:p>
        </w:tc>
      </w:tr>
      <w:tr w:rsidR="000F1B0E" w:rsidRPr="000F1B0E" w:rsidTr="00EC2833">
        <w:trPr>
          <w:trHeight w:val="624"/>
          <w:jc w:val="center"/>
        </w:trPr>
        <w:tc>
          <w:tcPr>
            <w:tcW w:w="6585" w:type="dxa"/>
            <w:vAlign w:val="center"/>
          </w:tcPr>
          <w:p w:rsidR="000F1B0E" w:rsidRPr="000F1B0E" w:rsidRDefault="000F1B0E" w:rsidP="00EC2833">
            <w:pPr>
              <w:pStyle w:val="22"/>
              <w:widowControl w:val="0"/>
              <w:spacing w:after="0" w:line="240" w:lineRule="auto"/>
              <w:ind w:left="0"/>
              <w:rPr>
                <w:sz w:val="24"/>
              </w:rPr>
            </w:pPr>
            <w:r w:rsidRPr="000F1B0E">
              <w:rPr>
                <w:sz w:val="24"/>
              </w:rPr>
              <w:t>Кількість фізичних осіб-суб’єктів підприємницької діяльності, осіб</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502</w:t>
            </w:r>
          </w:p>
        </w:tc>
        <w:tc>
          <w:tcPr>
            <w:tcW w:w="1474" w:type="dxa"/>
            <w:vAlign w:val="center"/>
          </w:tcPr>
          <w:p w:rsidR="000F1B0E" w:rsidRPr="000F1B0E" w:rsidRDefault="000F1B0E" w:rsidP="00EC2833">
            <w:pPr>
              <w:pStyle w:val="NormalText"/>
              <w:widowControl w:val="0"/>
              <w:ind w:right="-36" w:firstLine="0"/>
              <w:rPr>
                <w:rFonts w:ascii="Times New Roman" w:hAnsi="Times New Roman"/>
                <w:sz w:val="24"/>
                <w:szCs w:val="24"/>
              </w:rPr>
            </w:pPr>
            <w:r w:rsidRPr="000F1B0E">
              <w:rPr>
                <w:rFonts w:ascii="Times New Roman" w:hAnsi="Times New Roman"/>
                <w:sz w:val="24"/>
                <w:szCs w:val="24"/>
              </w:rPr>
              <w:t>510</w:t>
            </w:r>
          </w:p>
        </w:tc>
      </w:tr>
    </w:tbl>
    <w:p w:rsidR="000F1B0E" w:rsidRPr="000F1B0E" w:rsidRDefault="000F1B0E" w:rsidP="000F1B0E">
      <w:pPr>
        <w:rPr>
          <w:rFonts w:ascii="Times New Roman" w:hAnsi="Times New Roman" w:cs="Times New Roman"/>
          <w:sz w:val="24"/>
          <w:szCs w:val="24"/>
        </w:rPr>
      </w:pPr>
    </w:p>
    <w:p w:rsidR="000F1B0E" w:rsidRPr="000F1B0E" w:rsidRDefault="000F1B0E" w:rsidP="000F1B0E">
      <w:pPr>
        <w:rPr>
          <w:rFonts w:ascii="Times New Roman" w:hAnsi="Times New Roman" w:cs="Times New Roman"/>
          <w:sz w:val="24"/>
          <w:szCs w:val="24"/>
        </w:rPr>
      </w:pPr>
    </w:p>
    <w:p w:rsidR="000F1B0E" w:rsidRPr="000F1B0E" w:rsidRDefault="000F1B0E" w:rsidP="000F1B0E">
      <w:pPr>
        <w:rPr>
          <w:rFonts w:ascii="Times New Roman" w:hAnsi="Times New Roman" w:cs="Times New Roman"/>
          <w:sz w:val="24"/>
          <w:szCs w:val="24"/>
        </w:rPr>
      </w:pPr>
    </w:p>
    <w:p w:rsidR="000F1B0E" w:rsidRPr="000F1B0E" w:rsidRDefault="000F1B0E" w:rsidP="000F1B0E">
      <w:pPr>
        <w:rPr>
          <w:rFonts w:ascii="Times New Roman" w:hAnsi="Times New Roman" w:cs="Times New Roman"/>
          <w:sz w:val="24"/>
          <w:szCs w:val="24"/>
        </w:rPr>
      </w:pPr>
    </w:p>
    <w:p w:rsidR="000F1B0E" w:rsidRDefault="000F1B0E" w:rsidP="000F1B0E">
      <w:pPr>
        <w:rPr>
          <w:rFonts w:ascii="Times New Roman" w:hAnsi="Times New Roman" w:cs="Times New Roman"/>
          <w:sz w:val="24"/>
          <w:szCs w:val="24"/>
          <w:lang w:val="en-US"/>
        </w:rPr>
      </w:pPr>
    </w:p>
    <w:p w:rsidR="00E528A8" w:rsidRDefault="00E528A8" w:rsidP="000F1B0E">
      <w:pPr>
        <w:rPr>
          <w:rFonts w:ascii="Times New Roman" w:hAnsi="Times New Roman" w:cs="Times New Roman"/>
          <w:sz w:val="24"/>
          <w:szCs w:val="24"/>
          <w:lang w:val="en-US"/>
        </w:rPr>
      </w:pPr>
    </w:p>
    <w:p w:rsidR="00E528A8" w:rsidRDefault="00E528A8" w:rsidP="000F1B0E">
      <w:pPr>
        <w:rPr>
          <w:rFonts w:ascii="Times New Roman" w:hAnsi="Times New Roman" w:cs="Times New Roman"/>
          <w:sz w:val="24"/>
          <w:szCs w:val="24"/>
          <w:lang w:val="en-US"/>
        </w:rPr>
      </w:pPr>
    </w:p>
    <w:p w:rsidR="00E528A8" w:rsidRPr="00E528A8" w:rsidRDefault="00E528A8" w:rsidP="000F1B0E">
      <w:pPr>
        <w:rPr>
          <w:rFonts w:ascii="Times New Roman" w:hAnsi="Times New Roman" w:cs="Times New Roman"/>
          <w:sz w:val="24"/>
          <w:szCs w:val="24"/>
          <w:lang w:val="en-US"/>
        </w:rPr>
      </w:pPr>
    </w:p>
    <w:p w:rsidR="000F1B0E" w:rsidRPr="00E528A8" w:rsidRDefault="000F1B0E" w:rsidP="000F1B0E">
      <w:pPr>
        <w:pStyle w:val="a4"/>
        <w:widowControl w:val="0"/>
        <w:tabs>
          <w:tab w:val="left" w:pos="-3402"/>
        </w:tabs>
        <w:spacing w:after="240"/>
        <w:jc w:val="center"/>
        <w:rPr>
          <w:szCs w:val="24"/>
        </w:rPr>
      </w:pPr>
      <w:r w:rsidRPr="00E528A8">
        <w:rPr>
          <w:szCs w:val="24"/>
        </w:rPr>
        <w:t xml:space="preserve">2. Соціальний та гуманітарний розвиток </w:t>
      </w:r>
    </w:p>
    <w:p w:rsidR="000F1B0E" w:rsidRPr="00E528A8" w:rsidRDefault="000F1B0E" w:rsidP="000F1B0E">
      <w:pPr>
        <w:pStyle w:val="a4"/>
        <w:widowControl w:val="0"/>
        <w:tabs>
          <w:tab w:val="left" w:pos="-3402"/>
        </w:tabs>
        <w:spacing w:after="120"/>
        <w:ind w:firstLine="709"/>
        <w:jc w:val="center"/>
        <w:rPr>
          <w:i/>
          <w:szCs w:val="24"/>
        </w:rPr>
      </w:pPr>
      <w:r w:rsidRPr="00E528A8">
        <w:rPr>
          <w:i/>
          <w:szCs w:val="24"/>
        </w:rPr>
        <w:t>2.1. Грошові доходи населення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Середньомісячна номінальна заробітна плата найманих працівників за 2014 рік склала 2407 гривень, що на 0,7% більше порівняно з 2013 роком. За січень-вересень 2015 року заробітна плата одного штатного працівника зросла на 13,9 % проти 9 місяців 2014 року і склала 2689 гривень.</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Разом з цим, окремою проблемою в районі залишається погашення заборгованості з виплати заробітної плати, сума якої на 01.11.2015 становила 368,5 тис. гривень, що на 32,5 тис. гривень, або на 8,1%  менше проти початку поточного року.</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Для забезпечення у 2016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повне погашення заборгованості з виплати заробітної плати на підприємствах, в установах та організаціях району;</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недопущення випадків використання найманої робочої сили без належного оформлення трудових відносин з роботодавцем.</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2912 гривень; недопущення виникнення заборгованості з виплати заробітної плати.</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highlight w:val="yellow"/>
          <w:lang w:val="uk-UA"/>
        </w:rPr>
      </w:pPr>
    </w:p>
    <w:p w:rsidR="000F1B0E" w:rsidRPr="000F1B0E" w:rsidRDefault="000F1B0E" w:rsidP="000F1B0E">
      <w:pPr>
        <w:widowControl w:val="0"/>
        <w:tabs>
          <w:tab w:val="left" w:pos="-3402"/>
        </w:tabs>
        <w:jc w:val="center"/>
        <w:rPr>
          <w:rFonts w:ascii="Times New Roman" w:hAnsi="Times New Roman" w:cs="Times New Roman"/>
          <w:b/>
          <w:sz w:val="24"/>
          <w:szCs w:val="24"/>
          <w:u w:val="single"/>
          <w:lang w:val="uk-UA"/>
        </w:rPr>
      </w:pPr>
      <w:r w:rsidRPr="000F1B0E">
        <w:rPr>
          <w:rFonts w:ascii="Times New Roman" w:hAnsi="Times New Roman" w:cs="Times New Roman"/>
          <w:b/>
          <w:sz w:val="24"/>
          <w:szCs w:val="24"/>
          <w:u w:val="single"/>
          <w:lang w:val="uk-UA"/>
        </w:rPr>
        <w:t>Кількісні та якісні критерії ефективності реалізації завдань</w:t>
      </w:r>
    </w:p>
    <w:p w:rsidR="000F1B0E" w:rsidRPr="000F1B0E" w:rsidRDefault="000F1B0E" w:rsidP="000F1B0E">
      <w:pPr>
        <w:pStyle w:val="a4"/>
        <w:widowControl w:val="0"/>
        <w:tabs>
          <w:tab w:val="left" w:pos="-3402"/>
          <w:tab w:val="left" w:pos="5940"/>
        </w:tabs>
        <w:ind w:firstLine="709"/>
        <w:rPr>
          <w:bCs/>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0"/>
        <w:gridCol w:w="1225"/>
        <w:gridCol w:w="1291"/>
        <w:gridCol w:w="1223"/>
      </w:tblGrid>
      <w:tr w:rsidR="000F1B0E" w:rsidRPr="000F1B0E" w:rsidTr="00EC2833">
        <w:trPr>
          <w:jc w:val="center"/>
        </w:trPr>
        <w:tc>
          <w:tcPr>
            <w:tcW w:w="2913" w:type="pct"/>
            <w:vAlign w:val="center"/>
          </w:tcPr>
          <w:p w:rsidR="000F1B0E" w:rsidRPr="000F1B0E" w:rsidRDefault="000F1B0E" w:rsidP="00EC2833">
            <w:pPr>
              <w:widowControl w:val="0"/>
              <w:tabs>
                <w:tab w:val="left" w:pos="-3402"/>
              </w:tabs>
              <w:jc w:val="center"/>
              <w:rPr>
                <w:rFonts w:ascii="Times New Roman" w:hAnsi="Times New Roman" w:cs="Times New Roman"/>
                <w:b/>
                <w:bCs/>
                <w:sz w:val="24"/>
                <w:szCs w:val="24"/>
              </w:rPr>
            </w:pPr>
            <w:r w:rsidRPr="000F1B0E">
              <w:rPr>
                <w:rFonts w:ascii="Times New Roman" w:hAnsi="Times New Roman" w:cs="Times New Roman"/>
                <w:b/>
                <w:bCs/>
                <w:sz w:val="24"/>
                <w:szCs w:val="24"/>
              </w:rPr>
              <w:t>Показник</w:t>
            </w:r>
          </w:p>
        </w:tc>
        <w:tc>
          <w:tcPr>
            <w:tcW w:w="695" w:type="pct"/>
            <w:vAlign w:val="center"/>
          </w:tcPr>
          <w:p w:rsidR="000F1B0E" w:rsidRPr="000F1B0E" w:rsidRDefault="000F1B0E" w:rsidP="00EC2833">
            <w:pPr>
              <w:widowControl w:val="0"/>
              <w:tabs>
                <w:tab w:val="left" w:pos="-3402"/>
              </w:tabs>
              <w:jc w:val="center"/>
              <w:rPr>
                <w:rFonts w:ascii="Times New Roman" w:hAnsi="Times New Roman" w:cs="Times New Roman"/>
                <w:b/>
                <w:bCs/>
                <w:sz w:val="24"/>
                <w:szCs w:val="24"/>
              </w:rPr>
            </w:pPr>
            <w:r w:rsidRPr="000F1B0E">
              <w:rPr>
                <w:rFonts w:ascii="Times New Roman" w:hAnsi="Times New Roman" w:cs="Times New Roman"/>
                <w:b/>
                <w:bCs/>
                <w:sz w:val="24"/>
                <w:szCs w:val="24"/>
              </w:rPr>
              <w:t>2014 рік</w:t>
            </w:r>
          </w:p>
          <w:p w:rsidR="000F1B0E" w:rsidRPr="000F1B0E" w:rsidRDefault="000F1B0E" w:rsidP="00EC2833">
            <w:pPr>
              <w:widowControl w:val="0"/>
              <w:tabs>
                <w:tab w:val="left" w:pos="-3402"/>
              </w:tabs>
              <w:jc w:val="center"/>
              <w:rPr>
                <w:rFonts w:ascii="Times New Roman" w:hAnsi="Times New Roman" w:cs="Times New Roman"/>
                <w:b/>
                <w:bCs/>
                <w:sz w:val="24"/>
                <w:szCs w:val="24"/>
              </w:rPr>
            </w:pPr>
            <w:r w:rsidRPr="000F1B0E">
              <w:rPr>
                <w:rFonts w:ascii="Times New Roman" w:hAnsi="Times New Roman" w:cs="Times New Roman"/>
                <w:b/>
                <w:bCs/>
                <w:sz w:val="24"/>
                <w:szCs w:val="24"/>
              </w:rPr>
              <w:t>факт</w:t>
            </w:r>
          </w:p>
        </w:tc>
        <w:tc>
          <w:tcPr>
            <w:tcW w:w="698" w:type="pct"/>
            <w:vAlign w:val="center"/>
          </w:tcPr>
          <w:p w:rsidR="000F1B0E" w:rsidRPr="000F1B0E" w:rsidRDefault="000F1B0E" w:rsidP="00EC2833">
            <w:pPr>
              <w:widowControl w:val="0"/>
              <w:tabs>
                <w:tab w:val="left" w:pos="-3402"/>
              </w:tabs>
              <w:jc w:val="center"/>
              <w:rPr>
                <w:rFonts w:ascii="Times New Roman" w:hAnsi="Times New Roman" w:cs="Times New Roman"/>
                <w:b/>
                <w:bCs/>
                <w:sz w:val="24"/>
                <w:szCs w:val="24"/>
              </w:rPr>
            </w:pPr>
            <w:r w:rsidRPr="000F1B0E">
              <w:rPr>
                <w:rFonts w:ascii="Times New Roman" w:hAnsi="Times New Roman" w:cs="Times New Roman"/>
                <w:b/>
                <w:bCs/>
                <w:sz w:val="24"/>
                <w:szCs w:val="24"/>
              </w:rPr>
              <w:t>2015 рік очікуване</w:t>
            </w:r>
          </w:p>
        </w:tc>
        <w:tc>
          <w:tcPr>
            <w:tcW w:w="694" w:type="pct"/>
            <w:vAlign w:val="center"/>
          </w:tcPr>
          <w:p w:rsidR="000F1B0E" w:rsidRPr="000F1B0E" w:rsidRDefault="000F1B0E" w:rsidP="00EC2833">
            <w:pPr>
              <w:widowControl w:val="0"/>
              <w:tabs>
                <w:tab w:val="left" w:pos="-3402"/>
              </w:tabs>
              <w:ind w:right="-143"/>
              <w:jc w:val="center"/>
              <w:rPr>
                <w:rFonts w:ascii="Times New Roman" w:hAnsi="Times New Roman" w:cs="Times New Roman"/>
                <w:b/>
                <w:bCs/>
                <w:sz w:val="24"/>
                <w:szCs w:val="24"/>
              </w:rPr>
            </w:pPr>
            <w:r w:rsidRPr="000F1B0E">
              <w:rPr>
                <w:rFonts w:ascii="Times New Roman" w:hAnsi="Times New Roman" w:cs="Times New Roman"/>
                <w:b/>
                <w:bCs/>
                <w:sz w:val="24"/>
                <w:szCs w:val="24"/>
              </w:rPr>
              <w:t>2016 рік</w:t>
            </w:r>
          </w:p>
          <w:p w:rsidR="000F1B0E" w:rsidRPr="000F1B0E" w:rsidRDefault="000F1B0E" w:rsidP="00EC2833">
            <w:pPr>
              <w:widowControl w:val="0"/>
              <w:tabs>
                <w:tab w:val="left" w:pos="-3402"/>
              </w:tabs>
              <w:ind w:right="-143"/>
              <w:jc w:val="center"/>
              <w:rPr>
                <w:rFonts w:ascii="Times New Roman" w:hAnsi="Times New Roman" w:cs="Times New Roman"/>
                <w:b/>
                <w:bCs/>
                <w:sz w:val="24"/>
                <w:szCs w:val="24"/>
              </w:rPr>
            </w:pPr>
            <w:r w:rsidRPr="000F1B0E">
              <w:rPr>
                <w:rFonts w:ascii="Times New Roman" w:hAnsi="Times New Roman" w:cs="Times New Roman"/>
                <w:b/>
                <w:bCs/>
                <w:sz w:val="24"/>
                <w:szCs w:val="24"/>
              </w:rPr>
              <w:t>прогноз</w:t>
            </w:r>
          </w:p>
        </w:tc>
      </w:tr>
      <w:tr w:rsidR="000F1B0E" w:rsidRPr="000F1B0E" w:rsidTr="00EC2833">
        <w:trPr>
          <w:jc w:val="center"/>
        </w:trPr>
        <w:tc>
          <w:tcPr>
            <w:tcW w:w="291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Середньомісячна заробітна плата одного штатного працівника, гривень</w:t>
            </w:r>
          </w:p>
        </w:tc>
        <w:tc>
          <w:tcPr>
            <w:tcW w:w="695"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2407</w:t>
            </w:r>
          </w:p>
        </w:tc>
        <w:tc>
          <w:tcPr>
            <w:tcW w:w="698"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2689</w:t>
            </w:r>
          </w:p>
        </w:tc>
        <w:tc>
          <w:tcPr>
            <w:tcW w:w="694"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2962</w:t>
            </w:r>
          </w:p>
        </w:tc>
      </w:tr>
      <w:tr w:rsidR="000F1B0E" w:rsidRPr="000F1B0E" w:rsidTr="00EC2833">
        <w:trPr>
          <w:trHeight w:val="413"/>
          <w:jc w:val="center"/>
        </w:trPr>
        <w:tc>
          <w:tcPr>
            <w:tcW w:w="291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Заборгованість із виплати заробітної плати на кінець року, тис. гривень</w:t>
            </w:r>
          </w:p>
        </w:tc>
        <w:tc>
          <w:tcPr>
            <w:tcW w:w="695"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401,0</w:t>
            </w:r>
          </w:p>
        </w:tc>
        <w:tc>
          <w:tcPr>
            <w:tcW w:w="698"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0,0</w:t>
            </w:r>
          </w:p>
        </w:tc>
        <w:tc>
          <w:tcPr>
            <w:tcW w:w="694"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0,0</w:t>
            </w:r>
          </w:p>
        </w:tc>
      </w:tr>
      <w:tr w:rsidR="000F1B0E" w:rsidRPr="000F1B0E" w:rsidTr="00EC2833">
        <w:trPr>
          <w:jc w:val="center"/>
        </w:trPr>
        <w:tc>
          <w:tcPr>
            <w:tcW w:w="2913" w:type="pct"/>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Темп зростання (зниження) заборгованості з виплати заробітної плати до початку звітного року, %</w:t>
            </w:r>
          </w:p>
        </w:tc>
        <w:tc>
          <w:tcPr>
            <w:tcW w:w="695"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p>
        </w:tc>
        <w:tc>
          <w:tcPr>
            <w:tcW w:w="698"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0,0</w:t>
            </w:r>
          </w:p>
        </w:tc>
        <w:tc>
          <w:tcPr>
            <w:tcW w:w="694" w:type="pct"/>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0,0</w:t>
            </w:r>
          </w:p>
        </w:tc>
      </w:tr>
    </w:tbl>
    <w:p w:rsidR="0069288A" w:rsidRDefault="0069288A" w:rsidP="000F1B0E">
      <w:pPr>
        <w:pStyle w:val="a4"/>
        <w:widowControl w:val="0"/>
        <w:tabs>
          <w:tab w:val="left" w:pos="-3402"/>
        </w:tabs>
        <w:spacing w:after="120"/>
        <w:ind w:firstLine="709"/>
        <w:jc w:val="center"/>
        <w:rPr>
          <w:i/>
          <w:szCs w:val="24"/>
          <w:lang w:val="en-US"/>
        </w:rPr>
      </w:pPr>
    </w:p>
    <w:p w:rsidR="0069288A" w:rsidRDefault="0069288A" w:rsidP="000F1B0E">
      <w:pPr>
        <w:pStyle w:val="a4"/>
        <w:widowControl w:val="0"/>
        <w:tabs>
          <w:tab w:val="left" w:pos="-3402"/>
        </w:tabs>
        <w:spacing w:after="120"/>
        <w:ind w:firstLine="709"/>
        <w:jc w:val="center"/>
        <w:rPr>
          <w:i/>
          <w:szCs w:val="24"/>
          <w:lang w:val="en-US"/>
        </w:rPr>
      </w:pPr>
    </w:p>
    <w:p w:rsidR="0069288A" w:rsidRDefault="0069288A" w:rsidP="000F1B0E">
      <w:pPr>
        <w:pStyle w:val="a4"/>
        <w:widowControl w:val="0"/>
        <w:tabs>
          <w:tab w:val="left" w:pos="-3402"/>
        </w:tabs>
        <w:spacing w:after="120"/>
        <w:ind w:firstLine="709"/>
        <w:jc w:val="center"/>
        <w:rPr>
          <w:i/>
          <w:szCs w:val="24"/>
          <w:lang w:val="en-US"/>
        </w:rPr>
      </w:pPr>
    </w:p>
    <w:p w:rsidR="000F1B0E" w:rsidRPr="0069288A" w:rsidRDefault="000F1B0E" w:rsidP="000F1B0E">
      <w:pPr>
        <w:pStyle w:val="a4"/>
        <w:widowControl w:val="0"/>
        <w:tabs>
          <w:tab w:val="left" w:pos="-3402"/>
        </w:tabs>
        <w:spacing w:after="120"/>
        <w:ind w:firstLine="709"/>
        <w:jc w:val="center"/>
        <w:rPr>
          <w:i/>
          <w:szCs w:val="24"/>
        </w:rPr>
      </w:pPr>
      <w:r w:rsidRPr="0069288A">
        <w:rPr>
          <w:i/>
          <w:szCs w:val="24"/>
        </w:rPr>
        <w:lastRenderedPageBreak/>
        <w:t>2.2. Зайнятість населення та ринок праці</w:t>
      </w:r>
    </w:p>
    <w:p w:rsidR="000F1B0E" w:rsidRPr="0069288A" w:rsidRDefault="000F1B0E" w:rsidP="000F1B0E">
      <w:pPr>
        <w:pStyle w:val="a4"/>
        <w:ind w:firstLine="709"/>
        <w:rPr>
          <w:b w:val="0"/>
          <w:szCs w:val="24"/>
        </w:rPr>
      </w:pPr>
      <w:r w:rsidRPr="0069288A">
        <w:rPr>
          <w:b w:val="0"/>
          <w:szCs w:val="24"/>
        </w:rPr>
        <w:t xml:space="preserve">Протягом 10 місяців 2015 року послугами служби зайнятості скористалося 978 незайнятих громадян,  що на 6,3% більше, ні за аналогічний період 2014 року.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bCs/>
          <w:sz w:val="24"/>
          <w:szCs w:val="24"/>
        </w:rPr>
        <w:t xml:space="preserve">За січень-жовтень 2015 року  </w:t>
      </w:r>
      <w:r w:rsidRPr="000F1B0E">
        <w:rPr>
          <w:rFonts w:ascii="Times New Roman" w:hAnsi="Times New Roman" w:cs="Times New Roman"/>
          <w:sz w:val="24"/>
          <w:szCs w:val="24"/>
        </w:rPr>
        <w:t xml:space="preserve">за направленням служби зайнятості </w:t>
      </w:r>
      <w:r w:rsidRPr="000F1B0E">
        <w:rPr>
          <w:rFonts w:ascii="Times New Roman" w:hAnsi="Times New Roman" w:cs="Times New Roman"/>
          <w:bCs/>
          <w:sz w:val="24"/>
          <w:szCs w:val="24"/>
        </w:rPr>
        <w:t>працевлаштовано</w:t>
      </w:r>
      <w:r w:rsidRPr="000F1B0E">
        <w:rPr>
          <w:rFonts w:ascii="Times New Roman" w:hAnsi="Times New Roman" w:cs="Times New Roman"/>
          <w:sz w:val="24"/>
          <w:szCs w:val="24"/>
        </w:rPr>
        <w:t xml:space="preserve">  375 безробітних, що  на 1,3% більше, ніж за відповідний період  минулого року. Чисельність зареєстрованих безробітних зменшилася до початку року на  199 осіб і  станом на 01.11.2015 року складає 343 особи. </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0F1B0E">
        <w:rPr>
          <w:rFonts w:ascii="Times New Roman" w:hAnsi="Times New Roman" w:cs="Times New Roman"/>
          <w:color w:val="000000"/>
          <w:sz w:val="24"/>
          <w:szCs w:val="24"/>
          <w:lang w:val="uk-UA"/>
        </w:rPr>
        <w:br/>
        <w:t>району, високе навантаження незайнятих громадян на одне вільне робоче місце.</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 xml:space="preserve">Для забезпечення у 2016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0F1B0E">
        <w:rPr>
          <w:rFonts w:ascii="Times New Roman" w:hAnsi="Times New Roman" w:cs="Times New Roman"/>
          <w:color w:val="000000"/>
          <w:sz w:val="24"/>
          <w:szCs w:val="24"/>
          <w:lang w:val="uk-UA"/>
        </w:rPr>
        <w:br/>
        <w:t>до економічно активної діяльності визначені наступні завдання: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збереження існуючих робочих місць та підвищення рівня мотивації населення до праці;</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стимулювання роботодавців до створення нових робочих місць, у першу чергу для працевлаштування неконкурентоспроможних громадян;</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підтримка підприємницької ініціативи безробітних шляхом надання одноразової допомоги по безробіттю для започаткування власної справи;</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 xml:space="preserve">організація оплачуваних громадських робіт за рахунок усіх </w:t>
      </w:r>
      <w:r w:rsidRPr="000F1B0E">
        <w:rPr>
          <w:rFonts w:ascii="Times New Roman" w:hAnsi="Times New Roman" w:cs="Times New Roman"/>
          <w:color w:val="000000"/>
          <w:sz w:val="24"/>
          <w:szCs w:val="24"/>
          <w:lang w:val="uk-UA"/>
        </w:rPr>
        <w:br/>
        <w:t>джерел фінансування та залучення до їх виконання безробітних громадян;</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забезпечення проведення профінформаційних та профорієнтаційних заходів на ринку праці;</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 xml:space="preserve">підвищення конкурентоспроможності осіб старше 45 років шляхом </w:t>
      </w:r>
      <w:r w:rsidRPr="000F1B0E">
        <w:rPr>
          <w:rFonts w:ascii="Times New Roman" w:hAnsi="Times New Roman" w:cs="Times New Roman"/>
          <w:color w:val="000000"/>
          <w:sz w:val="24"/>
          <w:szCs w:val="24"/>
          <w:lang w:val="uk-UA"/>
        </w:rPr>
        <w:br/>
        <w:t xml:space="preserve">видачі ваучерів для навчання за професіями, затребуваними на ринку </w:t>
      </w:r>
      <w:r w:rsidRPr="000F1B0E">
        <w:rPr>
          <w:rFonts w:ascii="Times New Roman" w:hAnsi="Times New Roman" w:cs="Times New Roman"/>
          <w:color w:val="000000"/>
          <w:sz w:val="24"/>
          <w:szCs w:val="24"/>
          <w:lang w:val="uk-UA"/>
        </w:rPr>
        <w:br/>
        <w:t>праці.</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0F1B0E" w:rsidRPr="000F1B0E" w:rsidRDefault="000F1B0E" w:rsidP="000F1B0E">
      <w:pPr>
        <w:widowControl w:val="0"/>
        <w:tabs>
          <w:tab w:val="left" w:pos="-3402"/>
        </w:tabs>
        <w:jc w:val="center"/>
        <w:rPr>
          <w:rFonts w:ascii="Times New Roman" w:hAnsi="Times New Roman" w:cs="Times New Roman"/>
          <w:b/>
          <w:sz w:val="24"/>
          <w:szCs w:val="24"/>
          <w:u w:val="single"/>
          <w:lang w:val="uk-UA"/>
        </w:rPr>
      </w:pPr>
      <w:r w:rsidRPr="000F1B0E">
        <w:rPr>
          <w:rFonts w:ascii="Times New Roman" w:hAnsi="Times New Roman" w:cs="Times New Roman"/>
          <w:b/>
          <w:sz w:val="24"/>
          <w:szCs w:val="24"/>
          <w:u w:val="single"/>
          <w:lang w:val="uk-UA"/>
        </w:rPr>
        <w:t xml:space="preserve"> Кількісні та якісні критерії ефективності реалізації завдань</w:t>
      </w:r>
    </w:p>
    <w:p w:rsidR="000F1B0E" w:rsidRPr="000F1B0E" w:rsidRDefault="000F1B0E" w:rsidP="000F1B0E">
      <w:pPr>
        <w:widowControl w:val="0"/>
        <w:tabs>
          <w:tab w:val="left" w:pos="-3402"/>
        </w:tabs>
        <w:ind w:firstLine="709"/>
        <w:jc w:val="center"/>
        <w:rPr>
          <w:rFonts w:ascii="Times New Roman" w:hAnsi="Times New Roman" w:cs="Times New Roman"/>
          <w:b/>
          <w:sz w:val="24"/>
          <w:szCs w:val="24"/>
          <w:highlight w:val="yellow"/>
          <w:u w:val="single"/>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9"/>
        <w:gridCol w:w="1284"/>
        <w:gridCol w:w="1291"/>
        <w:gridCol w:w="1285"/>
      </w:tblGrid>
      <w:tr w:rsidR="000F1B0E" w:rsidRPr="000F1B0E" w:rsidTr="00EC2833">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2014 рік</w:t>
            </w:r>
          </w:p>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2015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2016 рік</w:t>
            </w:r>
          </w:p>
          <w:p w:rsidR="000F1B0E" w:rsidRPr="000F1B0E" w:rsidRDefault="000F1B0E" w:rsidP="00EC2833">
            <w:pPr>
              <w:widowControl w:val="0"/>
              <w:tabs>
                <w:tab w:val="left" w:pos="-3402"/>
              </w:tabs>
              <w:ind w:firstLine="17"/>
              <w:jc w:val="center"/>
              <w:rPr>
                <w:rFonts w:ascii="Times New Roman" w:hAnsi="Times New Roman" w:cs="Times New Roman"/>
                <w:b/>
                <w:bCs/>
                <w:sz w:val="24"/>
                <w:szCs w:val="24"/>
              </w:rPr>
            </w:pPr>
            <w:r w:rsidRPr="000F1B0E">
              <w:rPr>
                <w:rFonts w:ascii="Times New Roman" w:hAnsi="Times New Roman" w:cs="Times New Roman"/>
                <w:b/>
                <w:bCs/>
                <w:sz w:val="24"/>
                <w:szCs w:val="24"/>
              </w:rPr>
              <w:t>прогноз</w:t>
            </w:r>
          </w:p>
        </w:tc>
      </w:tr>
      <w:tr w:rsidR="000F1B0E" w:rsidRPr="000F1B0E" w:rsidTr="00EC2833">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17,9</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17,9</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17,9</w:t>
            </w:r>
          </w:p>
        </w:tc>
      </w:tr>
      <w:tr w:rsidR="000F1B0E" w:rsidRPr="000F1B0E" w:rsidTr="00EC283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200</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215</w:t>
            </w:r>
          </w:p>
        </w:tc>
      </w:tr>
      <w:tr w:rsidR="000F1B0E" w:rsidRPr="000F1B0E" w:rsidTr="00EC283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484</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450</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453</w:t>
            </w:r>
          </w:p>
        </w:tc>
      </w:tr>
      <w:tr w:rsidR="000F1B0E" w:rsidRPr="000F1B0E" w:rsidTr="00EC283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lastRenderedPageBreak/>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175</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175</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rPr>
            </w:pPr>
            <w:r w:rsidRPr="000F1B0E">
              <w:rPr>
                <w:rFonts w:ascii="Times New Roman" w:hAnsi="Times New Roman" w:cs="Times New Roman"/>
                <w:sz w:val="24"/>
                <w:szCs w:val="24"/>
              </w:rPr>
              <w:t>175</w:t>
            </w:r>
          </w:p>
        </w:tc>
      </w:tr>
      <w:tr w:rsidR="000F1B0E" w:rsidRPr="000F1B0E" w:rsidTr="00EC283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rPr>
                <w:rFonts w:ascii="Times New Roman" w:hAnsi="Times New Roman" w:cs="Times New Roman"/>
                <w:sz w:val="24"/>
                <w:szCs w:val="24"/>
              </w:rPr>
            </w:pPr>
            <w:r w:rsidRPr="000F1B0E">
              <w:rPr>
                <w:rFonts w:ascii="Times New Roman" w:hAnsi="Times New Roman" w:cs="Times New Roman"/>
                <w:sz w:val="24"/>
                <w:szCs w:val="24"/>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lang w:val="en-US"/>
              </w:rPr>
            </w:pPr>
            <w:r w:rsidRPr="000F1B0E">
              <w:rPr>
                <w:rFonts w:ascii="Times New Roman" w:hAnsi="Times New Roman" w:cs="Times New Roman"/>
                <w:sz w:val="24"/>
                <w:szCs w:val="24"/>
                <w:lang w:val="en-US"/>
              </w:rPr>
              <w:t>378</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lang w:val="en-US"/>
              </w:rPr>
            </w:pPr>
            <w:r w:rsidRPr="000F1B0E">
              <w:rPr>
                <w:rFonts w:ascii="Times New Roman" w:hAnsi="Times New Roman" w:cs="Times New Roman"/>
                <w:sz w:val="24"/>
                <w:szCs w:val="24"/>
                <w:lang w:val="en-US"/>
              </w:rPr>
              <w:t>330</w:t>
            </w:r>
          </w:p>
        </w:tc>
        <w:tc>
          <w:tcPr>
            <w:tcW w:w="721" w:type="pct"/>
            <w:tcBorders>
              <w:top w:val="single" w:sz="4" w:space="0" w:color="auto"/>
              <w:left w:val="single" w:sz="4" w:space="0" w:color="auto"/>
              <w:bottom w:val="single" w:sz="4" w:space="0" w:color="auto"/>
              <w:right w:val="single" w:sz="4" w:space="0" w:color="auto"/>
            </w:tcBorders>
            <w:vAlign w:val="center"/>
          </w:tcPr>
          <w:p w:rsidR="000F1B0E" w:rsidRPr="000F1B0E" w:rsidRDefault="000F1B0E" w:rsidP="00EC2833">
            <w:pPr>
              <w:widowControl w:val="0"/>
              <w:tabs>
                <w:tab w:val="left" w:pos="-3402"/>
              </w:tabs>
              <w:jc w:val="center"/>
              <w:rPr>
                <w:rFonts w:ascii="Times New Roman" w:hAnsi="Times New Roman" w:cs="Times New Roman"/>
                <w:sz w:val="24"/>
                <w:szCs w:val="24"/>
                <w:lang w:val="en-US"/>
              </w:rPr>
            </w:pPr>
            <w:r w:rsidRPr="000F1B0E">
              <w:rPr>
                <w:rFonts w:ascii="Times New Roman" w:hAnsi="Times New Roman" w:cs="Times New Roman"/>
                <w:sz w:val="24"/>
                <w:szCs w:val="24"/>
                <w:lang w:val="en-US"/>
              </w:rPr>
              <w:t>250</w:t>
            </w:r>
          </w:p>
        </w:tc>
      </w:tr>
    </w:tbl>
    <w:p w:rsidR="000F1B0E" w:rsidRPr="00DB3708" w:rsidRDefault="000F1B0E" w:rsidP="000F1B0E">
      <w:pPr>
        <w:pStyle w:val="a4"/>
        <w:widowControl w:val="0"/>
        <w:tabs>
          <w:tab w:val="left" w:pos="-3402"/>
        </w:tabs>
        <w:spacing w:after="120"/>
        <w:ind w:firstLine="709"/>
        <w:rPr>
          <w:b w:val="0"/>
          <w:szCs w:val="24"/>
          <w:lang w:val="ru-RU"/>
        </w:rPr>
      </w:pPr>
      <w:r w:rsidRPr="00DB3708">
        <w:rPr>
          <w:b w:val="0"/>
          <w:szCs w:val="24"/>
          <w:lang w:val="ru-RU"/>
        </w:rPr>
        <w:t xml:space="preserve">*- інформація відсутня, оскільки Порядок здійснення моніторингу створення робочих місць регулюваався Постановою КМУ від 12 квітня 20906 року № 512, дана Постанова втратила чинність у червні 2014 року.  </w:t>
      </w:r>
    </w:p>
    <w:p w:rsidR="000F1B0E" w:rsidRPr="000F1B0E" w:rsidRDefault="000F1B0E" w:rsidP="000F1B0E">
      <w:pPr>
        <w:pStyle w:val="a4"/>
        <w:widowControl w:val="0"/>
        <w:tabs>
          <w:tab w:val="left" w:pos="-3402"/>
        </w:tabs>
        <w:spacing w:after="120"/>
        <w:ind w:firstLine="709"/>
        <w:rPr>
          <w:szCs w:val="24"/>
          <w:lang w:val="ru-RU"/>
        </w:rPr>
      </w:pPr>
      <w:r w:rsidRPr="000F1B0E">
        <w:rPr>
          <w:szCs w:val="24"/>
          <w:lang w:val="ru-RU"/>
        </w:rPr>
        <w:t xml:space="preserve">                                                                                                       </w:t>
      </w:r>
    </w:p>
    <w:p w:rsidR="000F1B0E" w:rsidRPr="00DB3708" w:rsidRDefault="000F1B0E" w:rsidP="000F1B0E">
      <w:pPr>
        <w:pStyle w:val="a4"/>
        <w:widowControl w:val="0"/>
        <w:tabs>
          <w:tab w:val="left" w:pos="-3402"/>
        </w:tabs>
        <w:spacing w:after="120"/>
        <w:ind w:firstLine="709"/>
        <w:jc w:val="center"/>
        <w:rPr>
          <w:i/>
          <w:szCs w:val="24"/>
        </w:rPr>
      </w:pPr>
      <w:r w:rsidRPr="00DB3708">
        <w:rPr>
          <w:i/>
          <w:szCs w:val="24"/>
        </w:rPr>
        <w:t>2.3. Соціальне забезпечення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В районі забезпечено реалізацію політики соціальної підтримки сімей, одиноких непрацездатних громадян та інвалідів.</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color w:val="000000"/>
          <w:sz w:val="24"/>
          <w:szCs w:val="24"/>
          <w:lang w:val="uk-UA"/>
        </w:rPr>
        <w:t>Для забезпечення у 2016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r w:rsidRPr="000F1B0E">
        <w:rPr>
          <w:rFonts w:ascii="Times New Roman" w:hAnsi="Times New Roman" w:cs="Times New Roman"/>
          <w:sz w:val="24"/>
          <w:szCs w:val="24"/>
          <w:lang w:val="uk-UA"/>
        </w:rPr>
        <w:t>реалізація державних соціальних гарантій, посилення соціального захисту вразливих верств населення.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rPr>
      </w:pPr>
    </w:p>
    <w:p w:rsidR="000F1B0E" w:rsidRPr="000F1B0E" w:rsidRDefault="000F1B0E" w:rsidP="000F1B0E">
      <w:pPr>
        <w:pStyle w:val="a6"/>
        <w:widowControl w:val="0"/>
        <w:tabs>
          <w:tab w:val="left" w:pos="-3402"/>
          <w:tab w:val="left" w:pos="0"/>
        </w:tabs>
        <w:suppressAutoHyphens/>
        <w:spacing w:after="0"/>
        <w:ind w:left="0" w:firstLine="709"/>
        <w:jc w:val="both"/>
        <w:rPr>
          <w:rFonts w:ascii="Times New Roman" w:hAnsi="Times New Roman" w:cs="Times New Roman"/>
          <w:b/>
          <w:color w:val="000000"/>
          <w:sz w:val="24"/>
          <w:szCs w:val="24"/>
          <w:u w:val="single"/>
          <w:lang w:val="uk-UA"/>
        </w:rPr>
      </w:pPr>
      <w:r w:rsidRPr="000F1B0E">
        <w:rPr>
          <w:rFonts w:ascii="Times New Roman" w:hAnsi="Times New Roman" w:cs="Times New Roman"/>
          <w:b/>
          <w:color w:val="000000"/>
          <w:sz w:val="24"/>
          <w:szCs w:val="24"/>
          <w:u w:val="single"/>
          <w:lang w:val="uk-UA"/>
        </w:rPr>
        <w:t>Кількісні та якісні критерії ефективності реалізації завдань</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lang w:val="uk-UA"/>
        </w:rPr>
      </w:pP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color w:val="000000"/>
          <w:sz w:val="24"/>
          <w:szCs w:val="24"/>
        </w:rPr>
      </w:pPr>
      <w:r w:rsidRPr="000F1B0E">
        <w:rPr>
          <w:rFonts w:ascii="Times New Roman" w:hAnsi="Times New Roman" w:cs="Times New Roman"/>
          <w:color w:val="000000"/>
          <w:sz w:val="24"/>
          <w:szCs w:val="24"/>
          <w:lang w:val="uk-UA"/>
        </w:rPr>
        <w:t>Реалізація цих завдань дозволить покращити якість життя незахищених верств населення району.</w:t>
      </w:r>
    </w:p>
    <w:p w:rsidR="000F1B0E" w:rsidRPr="00DB3708" w:rsidRDefault="000F1B0E" w:rsidP="000F1B0E">
      <w:pPr>
        <w:pStyle w:val="a4"/>
        <w:widowControl w:val="0"/>
        <w:tabs>
          <w:tab w:val="left" w:pos="-3402"/>
        </w:tabs>
        <w:spacing w:after="240"/>
        <w:jc w:val="center"/>
        <w:rPr>
          <w:i/>
          <w:szCs w:val="24"/>
        </w:rPr>
      </w:pPr>
      <w:r w:rsidRPr="00DB3708">
        <w:rPr>
          <w:i/>
          <w:szCs w:val="24"/>
        </w:rPr>
        <w:t>2.4 Охорона здоров’я</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 xml:space="preserve">Робота закладів охорони здоров’я в 2015 році  була  направлена  на збереження доступності медичної допомоги жителям району з метою надання вчасної якісної та  кваліфікованої медичної  допомоги.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В районі медичну допомогу  надають: центральна районна лікарня на 155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b/>
          <w:sz w:val="24"/>
          <w:szCs w:val="24"/>
        </w:rPr>
        <w:t xml:space="preserve">          </w:t>
      </w:r>
      <w:r w:rsidRPr="000F1B0E">
        <w:rPr>
          <w:rFonts w:ascii="Times New Roman" w:hAnsi="Times New Roman" w:cs="Times New Roman"/>
          <w:sz w:val="24"/>
          <w:szCs w:val="24"/>
        </w:rPr>
        <w:t>Сільськими, селищними радами району  в поточному році виділено для Недригайлівської центральної районної лікарні  коштів в сумі 124,7 тис.  гривень. Отримані кошти використані на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lastRenderedPageBreak/>
        <w:t>- придбання лікарських засобів - 40,6 тис. гривень;</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харчування – 48,3 тис. гривень;</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придбання  паливно-мастильних матеріалів  - 14,9 тис. гривень;</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безкоштовні рецепти -20,9 тис. гривень.</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За рахунок субвенції сільських, селищних  рад районному бюджету забезпечено також амбулаторії загальної практики сімейної медицини  паливно-мастильними матеріалами для санітарного   автотранспорту   та   запасними  частинами   до   них   на     суму 120,0 тис. гривень, придбано медикаментів для невідкладної допомоги для ФАПів та ФП на загальну  суму 51,0 тис. грн.</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b/>
          <w:sz w:val="24"/>
          <w:szCs w:val="24"/>
        </w:rPr>
        <w:t xml:space="preserve">             </w:t>
      </w:r>
      <w:r w:rsidRPr="000F1B0E">
        <w:rPr>
          <w:rFonts w:ascii="Times New Roman" w:hAnsi="Times New Roman" w:cs="Times New Roman"/>
          <w:sz w:val="24"/>
          <w:szCs w:val="24"/>
        </w:rPr>
        <w:t xml:space="preserve">За кошти  сільського бюджету Гринівською сільською радою придбано для Недригайлівської центральної районної лікарні  електрокоагулятор (апарат електрохірургічний) з комплектом електродів для хірургії та гінекології, який планується  використовувати в операційній хірургічного відділення лікарні для електрокоагуляції тканин під час оперативних втручань, а також для видалення доброякісних новоутворень поверхневих локалізацій на суму 27,3 тис. гривень та  монітор пацієнта </w:t>
      </w:r>
      <w:r w:rsidRPr="000F1B0E">
        <w:rPr>
          <w:rFonts w:ascii="Times New Roman" w:hAnsi="Times New Roman" w:cs="Times New Roman"/>
          <w:sz w:val="24"/>
          <w:szCs w:val="24"/>
          <w:lang w:val="en-US"/>
        </w:rPr>
        <w:t>G</w:t>
      </w:r>
      <w:r w:rsidRPr="000F1B0E">
        <w:rPr>
          <w:rFonts w:ascii="Times New Roman" w:hAnsi="Times New Roman" w:cs="Times New Roman"/>
          <w:sz w:val="24"/>
          <w:szCs w:val="24"/>
        </w:rPr>
        <w:t xml:space="preserve"> 2</w:t>
      </w:r>
      <w:r w:rsidRPr="000F1B0E">
        <w:rPr>
          <w:rFonts w:ascii="Times New Roman" w:hAnsi="Times New Roman" w:cs="Times New Roman"/>
          <w:sz w:val="24"/>
          <w:szCs w:val="24"/>
          <w:lang w:val="en-US"/>
        </w:rPr>
        <w:t>A</w:t>
      </w:r>
      <w:r w:rsidRPr="000F1B0E">
        <w:rPr>
          <w:rFonts w:ascii="Times New Roman" w:hAnsi="Times New Roman" w:cs="Times New Roman"/>
          <w:sz w:val="24"/>
          <w:szCs w:val="24"/>
        </w:rPr>
        <w:t xml:space="preserve"> на 20,5 тис. гривень  для моніторування важкості стану пацієнта.</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В якості гуманітарної допомоги Недригайлівська центральна районна лікарня  отримала нове обладнання - сучасний УЗД-апарат на суму 1200 грн., в якості благодійної допомоги лікарні отримала ваги для новонароджених дітей на суму 1350 грн.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По закладах, що входять у підпорядкування до КУ «Недригайлівський районний центр первинної медико-санітарної допомоги», в 2015 році проведено ремонтні роботи на загальну суму 343, 3 тис гривень, придбано та отримано обладнання на суму 53, 7 тис гривень.</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На даний період залишається  недостатнім кадрове забезпечення лікарями. Показник забезпеченості лікарями (фізичними особами) по району складає 22,5 на 10 тис. населення, за аналогічний період 2014 року цей показник становив 22,9. </w:t>
      </w:r>
    </w:p>
    <w:p w:rsidR="000F1B0E" w:rsidRPr="000F1B0E" w:rsidRDefault="000F1B0E" w:rsidP="000F1B0E">
      <w:pPr>
        <w:ind w:firstLine="993"/>
        <w:rPr>
          <w:rFonts w:ascii="Times New Roman" w:hAnsi="Times New Roman" w:cs="Times New Roman"/>
          <w:sz w:val="24"/>
          <w:szCs w:val="24"/>
        </w:rPr>
      </w:pPr>
      <w:r w:rsidRPr="000F1B0E">
        <w:rPr>
          <w:rFonts w:ascii="Times New Roman" w:hAnsi="Times New Roman" w:cs="Times New Roman"/>
          <w:sz w:val="24"/>
          <w:szCs w:val="24"/>
        </w:rPr>
        <w:t xml:space="preserve">Для забезпечення реалізації    даної Програми в 2016 році та Державної стратегії регіонального розвитку на період до 2020 року визначені наступні завдання: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 xml:space="preserve">покращення </w:t>
      </w:r>
      <w:r w:rsidRPr="000F1B0E">
        <w:rPr>
          <w:rFonts w:ascii="Times New Roman" w:hAnsi="Times New Roman" w:cs="Times New Roman"/>
          <w:bCs/>
          <w:sz w:val="24"/>
          <w:szCs w:val="24"/>
        </w:rPr>
        <w:t>матеріально-технічної бази закладів охорони здоров’я, д</w:t>
      </w:r>
      <w:r w:rsidRPr="000F1B0E">
        <w:rPr>
          <w:rFonts w:ascii="Times New Roman" w:hAnsi="Times New Roman" w:cs="Times New Roman"/>
          <w:sz w:val="24"/>
          <w:szCs w:val="24"/>
        </w:rPr>
        <w:t xml:space="preserve">ооснащення відділень лікувально-діагностичним обладнанням;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пропаганда  серед молоді формування здорового способу життя;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поліпшення кадрової ситуації медичної галузі;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виконання вимог постанов Кабінету Міністрів України від 14.04.2004 року №477  «Про збільшення норм грошових витрат на обслуговування ветеранів війни у лікувально-профілактичних закладах»; </w:t>
      </w:r>
    </w:p>
    <w:p w:rsidR="000F1B0E" w:rsidRPr="000F1B0E" w:rsidRDefault="000F1B0E" w:rsidP="000F1B0E">
      <w:pPr>
        <w:rPr>
          <w:rFonts w:ascii="Times New Roman" w:hAnsi="Times New Roman" w:cs="Times New Roman"/>
          <w:bCs/>
          <w:sz w:val="24"/>
          <w:szCs w:val="24"/>
        </w:rPr>
      </w:pPr>
      <w:r w:rsidRPr="000F1B0E">
        <w:rPr>
          <w:rFonts w:ascii="Times New Roman" w:hAnsi="Times New Roman" w:cs="Times New Roman"/>
          <w:bCs/>
          <w:sz w:val="24"/>
          <w:szCs w:val="24"/>
        </w:rPr>
        <w:lastRenderedPageBreak/>
        <w:t xml:space="preserve">         підвищення ефективності системи фінансування, подальшому розвитку позабюджетних джерел фінансування, не заборонених чинним законодавством;</w:t>
      </w:r>
    </w:p>
    <w:p w:rsidR="000F1B0E" w:rsidRPr="000F1B0E" w:rsidRDefault="000F1B0E" w:rsidP="000F1B0E">
      <w:pPr>
        <w:rPr>
          <w:rFonts w:ascii="Times New Roman" w:hAnsi="Times New Roman" w:cs="Times New Roman"/>
          <w:bCs/>
          <w:sz w:val="24"/>
          <w:szCs w:val="24"/>
        </w:rPr>
      </w:pPr>
      <w:r w:rsidRPr="000F1B0E">
        <w:rPr>
          <w:rFonts w:ascii="Times New Roman" w:hAnsi="Times New Roman" w:cs="Times New Roman"/>
          <w:bCs/>
          <w:sz w:val="24"/>
          <w:szCs w:val="24"/>
        </w:rPr>
        <w:t xml:space="preserve">         зниження  первинного  виходу  на  інвалідність, особливо працездатного та дитячого  населення;</w:t>
      </w:r>
    </w:p>
    <w:p w:rsidR="000F1B0E" w:rsidRPr="000F1B0E" w:rsidRDefault="000F1B0E" w:rsidP="000F1B0E">
      <w:pPr>
        <w:rPr>
          <w:rFonts w:ascii="Times New Roman" w:hAnsi="Times New Roman" w:cs="Times New Roman"/>
          <w:bCs/>
          <w:sz w:val="24"/>
          <w:szCs w:val="24"/>
        </w:rPr>
      </w:pPr>
      <w:r w:rsidRPr="000F1B0E">
        <w:rPr>
          <w:rFonts w:ascii="Times New Roman" w:hAnsi="Times New Roman" w:cs="Times New Roman"/>
          <w:bCs/>
          <w:sz w:val="24"/>
          <w:szCs w:val="24"/>
        </w:rPr>
        <w:t xml:space="preserve">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0F1B0E" w:rsidRPr="00DB3708" w:rsidRDefault="000F1B0E" w:rsidP="000F1B0E">
      <w:pPr>
        <w:pStyle w:val="a4"/>
        <w:widowControl w:val="0"/>
        <w:tabs>
          <w:tab w:val="left" w:pos="-3402"/>
        </w:tabs>
        <w:rPr>
          <w:b w:val="0"/>
          <w:szCs w:val="24"/>
        </w:rPr>
      </w:pPr>
      <w:r w:rsidRPr="000F1B0E">
        <w:rPr>
          <w:b w:val="0"/>
          <w:szCs w:val="24"/>
        </w:rPr>
        <w:t xml:space="preserve">        </w:t>
      </w:r>
      <w:r w:rsidRPr="00DB3708">
        <w:rPr>
          <w:b w:val="0"/>
          <w:szCs w:val="24"/>
        </w:rPr>
        <w:t>проведення закупівлі медичного обладнання;</w:t>
      </w:r>
    </w:p>
    <w:p w:rsidR="000F1B0E" w:rsidRPr="00DB3708" w:rsidRDefault="000F1B0E" w:rsidP="000F1B0E">
      <w:pPr>
        <w:pStyle w:val="a4"/>
        <w:widowControl w:val="0"/>
        <w:tabs>
          <w:tab w:val="left" w:pos="-3402"/>
        </w:tabs>
        <w:rPr>
          <w:b w:val="0"/>
          <w:szCs w:val="24"/>
        </w:rPr>
      </w:pPr>
      <w:r w:rsidRPr="00DB3708">
        <w:rPr>
          <w:b w:val="0"/>
          <w:szCs w:val="24"/>
        </w:rPr>
        <w:t xml:space="preserve">       придбання санітарного автотранспорту для КУ «Недригайлівський районний центр первинної медико-санітарної допомоги».</w:t>
      </w:r>
    </w:p>
    <w:p w:rsidR="000F1B0E" w:rsidRPr="000F1B0E" w:rsidRDefault="000F1B0E" w:rsidP="000F1B0E">
      <w:pPr>
        <w:jc w:val="center"/>
        <w:rPr>
          <w:rFonts w:ascii="Times New Roman" w:hAnsi="Times New Roman" w:cs="Times New Roman"/>
          <w:b/>
          <w:sz w:val="24"/>
          <w:szCs w:val="24"/>
          <w:u w:val="single"/>
        </w:rPr>
      </w:pPr>
    </w:p>
    <w:p w:rsidR="000F1B0E" w:rsidRPr="000F1B0E" w:rsidRDefault="000F1B0E" w:rsidP="000F1B0E">
      <w:pPr>
        <w:jc w:val="center"/>
        <w:rPr>
          <w:rFonts w:ascii="Times New Roman" w:hAnsi="Times New Roman" w:cs="Times New Roman"/>
          <w:b/>
          <w:sz w:val="24"/>
          <w:szCs w:val="24"/>
          <w:u w:val="single"/>
        </w:rPr>
      </w:pPr>
      <w:r w:rsidRPr="000F1B0E">
        <w:rPr>
          <w:rFonts w:ascii="Times New Roman" w:hAnsi="Times New Roman" w:cs="Times New Roman"/>
          <w:b/>
          <w:sz w:val="24"/>
          <w:szCs w:val="24"/>
          <w:u w:val="single"/>
        </w:rPr>
        <w:t>Кількісні та якісні критерії ефективності реалізації завдань.</w:t>
      </w:r>
    </w:p>
    <w:p w:rsidR="000F1B0E" w:rsidRPr="000F1B0E" w:rsidRDefault="000F1B0E" w:rsidP="000F1B0E">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7"/>
        <w:gridCol w:w="1391"/>
        <w:gridCol w:w="1394"/>
        <w:gridCol w:w="1647"/>
      </w:tblGrid>
      <w:tr w:rsidR="000F1B0E" w:rsidRPr="000F1B0E" w:rsidTr="00EC2833">
        <w:tc>
          <w:tcPr>
            <w:tcW w:w="5328" w:type="dxa"/>
          </w:tcPr>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Показники</w:t>
            </w:r>
          </w:p>
        </w:tc>
        <w:tc>
          <w:tcPr>
            <w:tcW w:w="1440" w:type="dxa"/>
          </w:tcPr>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2014 рік</w:t>
            </w:r>
          </w:p>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фактичні</w:t>
            </w:r>
          </w:p>
        </w:tc>
        <w:tc>
          <w:tcPr>
            <w:tcW w:w="1440" w:type="dxa"/>
          </w:tcPr>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2015 рік</w:t>
            </w:r>
          </w:p>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очікувані</w:t>
            </w:r>
          </w:p>
        </w:tc>
        <w:tc>
          <w:tcPr>
            <w:tcW w:w="1363" w:type="dxa"/>
          </w:tcPr>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2014 рік</w:t>
            </w:r>
          </w:p>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
                <w:bCs/>
                <w:sz w:val="24"/>
                <w:szCs w:val="24"/>
              </w:rPr>
              <w:t>прогнозовані</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 xml:space="preserve">Кількість лікарів усіх спеціальностей </w:t>
            </w:r>
          </w:p>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на 10 тис.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24,2</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24,1</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25,0</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 xml:space="preserve">Кількість середнього медичного персоналу </w:t>
            </w:r>
          </w:p>
          <w:p w:rsidR="000F1B0E" w:rsidRPr="000F1B0E" w:rsidRDefault="000F1B0E" w:rsidP="00EC2833">
            <w:pPr>
              <w:rPr>
                <w:rFonts w:ascii="Times New Roman" w:hAnsi="Times New Roman" w:cs="Times New Roman"/>
                <w:b/>
                <w:bCs/>
                <w:sz w:val="24"/>
                <w:szCs w:val="24"/>
              </w:rPr>
            </w:pPr>
            <w:r w:rsidRPr="000F1B0E">
              <w:rPr>
                <w:rFonts w:ascii="Times New Roman" w:hAnsi="Times New Roman" w:cs="Times New Roman"/>
                <w:bCs/>
                <w:sz w:val="24"/>
                <w:szCs w:val="24"/>
              </w:rPr>
              <w:t>на 10 тис.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76,5</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76,3</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90,0</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Кількість лікарняних ліжок на 10 тис.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53,5</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52,2</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52,2</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Малюкова смертність  на 1000 народжених живими</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11,3</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7,2</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0</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Смертність населення  на 1000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19,5</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19,8</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19,0</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Смертність від туберкульозу на 100 тис.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3,9</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0</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0</w:t>
            </w:r>
          </w:p>
        </w:tc>
      </w:tr>
      <w:tr w:rsidR="000F1B0E" w:rsidRPr="000F1B0E" w:rsidTr="00EC2833">
        <w:tc>
          <w:tcPr>
            <w:tcW w:w="5328"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Захворюваність на туберкульоз органів дихання на 100 тис. населення</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23,7</w:t>
            </w:r>
          </w:p>
        </w:tc>
        <w:tc>
          <w:tcPr>
            <w:tcW w:w="1440"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28,1</w:t>
            </w:r>
          </w:p>
        </w:tc>
        <w:tc>
          <w:tcPr>
            <w:tcW w:w="1363" w:type="dxa"/>
          </w:tcPr>
          <w:p w:rsidR="000F1B0E" w:rsidRPr="000F1B0E" w:rsidRDefault="000F1B0E" w:rsidP="00EC2833">
            <w:pPr>
              <w:rPr>
                <w:rFonts w:ascii="Times New Roman" w:hAnsi="Times New Roman" w:cs="Times New Roman"/>
                <w:bCs/>
                <w:sz w:val="24"/>
                <w:szCs w:val="24"/>
              </w:rPr>
            </w:pPr>
            <w:r w:rsidRPr="000F1B0E">
              <w:rPr>
                <w:rFonts w:ascii="Times New Roman" w:hAnsi="Times New Roman" w:cs="Times New Roman"/>
                <w:bCs/>
                <w:sz w:val="24"/>
                <w:szCs w:val="24"/>
              </w:rPr>
              <w:t>23,0</w:t>
            </w:r>
          </w:p>
        </w:tc>
      </w:tr>
    </w:tbl>
    <w:p w:rsidR="000F1B0E" w:rsidRPr="000F1B0E" w:rsidRDefault="000F1B0E" w:rsidP="000F1B0E">
      <w:pPr>
        <w:rPr>
          <w:rFonts w:ascii="Times New Roman" w:hAnsi="Times New Roman" w:cs="Times New Roman"/>
          <w:b/>
          <w:bCs/>
          <w:sz w:val="24"/>
          <w:szCs w:val="24"/>
        </w:rPr>
      </w:pPr>
    </w:p>
    <w:p w:rsidR="000F1B0E" w:rsidRPr="000F1B0E" w:rsidRDefault="000F1B0E" w:rsidP="000F1B0E">
      <w:pPr>
        <w:jc w:val="center"/>
        <w:rPr>
          <w:rFonts w:ascii="Times New Roman" w:hAnsi="Times New Roman" w:cs="Times New Roman"/>
          <w:b/>
          <w:i/>
          <w:sz w:val="24"/>
          <w:szCs w:val="24"/>
        </w:rPr>
      </w:pPr>
      <w:r w:rsidRPr="000F1B0E">
        <w:rPr>
          <w:rFonts w:ascii="Times New Roman" w:hAnsi="Times New Roman" w:cs="Times New Roman"/>
          <w:b/>
          <w:i/>
          <w:sz w:val="24"/>
          <w:szCs w:val="24"/>
        </w:rPr>
        <w:t>2.5 Освіта</w:t>
      </w:r>
    </w:p>
    <w:p w:rsidR="000F1B0E" w:rsidRPr="000F1B0E" w:rsidRDefault="000F1B0E" w:rsidP="000F1B0E">
      <w:pPr>
        <w:tabs>
          <w:tab w:val="left" w:pos="720"/>
        </w:tabs>
        <w:ind w:firstLine="720"/>
        <w:rPr>
          <w:rFonts w:ascii="Times New Roman" w:hAnsi="Times New Roman" w:cs="Times New Roman"/>
          <w:sz w:val="24"/>
          <w:szCs w:val="24"/>
        </w:rPr>
      </w:pPr>
      <w:r w:rsidRPr="000F1B0E">
        <w:rPr>
          <w:rFonts w:ascii="Times New Roman" w:hAnsi="Times New Roman" w:cs="Times New Roman"/>
          <w:sz w:val="24"/>
          <w:szCs w:val="24"/>
        </w:rPr>
        <w:t xml:space="preserve">Освітня галузь району представлена 26 навчально-виховними закладами, зокрема, 7 загальноосвітніх шкіл, 8 навчально-виховних комплексів: загальноосвітня школа, дошкільний навчальний заклад, 8 дошкільних навчальних закладів, Будинок дитячої та юнацької творчості, дитячо-юнацька спортивна школа </w:t>
      </w:r>
      <w:r w:rsidRPr="000F1B0E">
        <w:rPr>
          <w:rFonts w:ascii="Times New Roman" w:hAnsi="Times New Roman" w:cs="Times New Roman"/>
          <w:sz w:val="24"/>
          <w:szCs w:val="24"/>
        </w:rPr>
        <w:lastRenderedPageBreak/>
        <w:t xml:space="preserve">та міжшкільний навчально-виробничий комбінат, а також на  території району  розташоване ДПТНЗ «Недригайлівське ВПУ»  та  комунальний заклад Сумської обласної ради «Хоружівський дитячий  будинок». Дошкільні загальноосвітні та  позашкільні заклади  об’єднані </w:t>
      </w:r>
      <w:r w:rsidRPr="000F1B0E">
        <w:rPr>
          <w:rFonts w:ascii="Times New Roman" w:hAnsi="Times New Roman" w:cs="Times New Roman"/>
          <w:i/>
          <w:sz w:val="24"/>
          <w:szCs w:val="24"/>
        </w:rPr>
        <w:t xml:space="preserve"> </w:t>
      </w:r>
      <w:r w:rsidRPr="000F1B0E">
        <w:rPr>
          <w:rFonts w:ascii="Times New Roman" w:hAnsi="Times New Roman" w:cs="Times New Roman"/>
          <w:sz w:val="24"/>
          <w:szCs w:val="24"/>
        </w:rPr>
        <w:t xml:space="preserve">у 5 освітніх округів. </w:t>
      </w:r>
    </w:p>
    <w:p w:rsidR="000F1B0E" w:rsidRPr="000F1B0E" w:rsidRDefault="000F1B0E" w:rsidP="000F1B0E">
      <w:pPr>
        <w:shd w:val="clear" w:color="auto" w:fill="FFFFFF"/>
        <w:spacing w:before="45" w:after="15"/>
        <w:ind w:right="15" w:firstLine="720"/>
        <w:rPr>
          <w:rFonts w:ascii="Times New Roman" w:hAnsi="Times New Roman" w:cs="Times New Roman"/>
          <w:sz w:val="24"/>
          <w:szCs w:val="24"/>
        </w:rPr>
      </w:pPr>
      <w:r w:rsidRPr="000F1B0E">
        <w:rPr>
          <w:rFonts w:ascii="Times New Roman" w:hAnsi="Times New Roman" w:cs="Times New Roman"/>
          <w:sz w:val="24"/>
          <w:szCs w:val="24"/>
        </w:rPr>
        <w:t> З першого вересня  2015 року в 15 загальноосвітніх закладів навчається 1640 учнів, що на 42 учні менше від попереднього навчального року.</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Влітку 2015 року різними формами відпочинку, оздоровлення  охоплено 60% (1007) учнів 1-8 та 10 класів загальноосвітніх шкіл. На базі 15 загальноосвітніх школах І-ІІ та І-ІІІ ступенів працювало 15 пришкільних відпочинкових табори та два профільних табори від Будинку дитячої та юнацької творчості та дитячо-юнацькій спортивній школі.</w:t>
      </w:r>
    </w:p>
    <w:p w:rsidR="000F1B0E" w:rsidRPr="000F1B0E" w:rsidRDefault="000F1B0E" w:rsidP="000F1B0E">
      <w:pPr>
        <w:pStyle w:val="a6"/>
        <w:ind w:left="0" w:firstLine="720"/>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Протягом року на </w:t>
      </w:r>
      <w:r w:rsidRPr="000F1B0E">
        <w:rPr>
          <w:rFonts w:ascii="Times New Roman" w:hAnsi="Times New Roman" w:cs="Times New Roman"/>
          <w:sz w:val="24"/>
          <w:szCs w:val="24"/>
        </w:rPr>
        <w:t>зміцненн</w:t>
      </w:r>
      <w:r w:rsidRPr="000F1B0E">
        <w:rPr>
          <w:rFonts w:ascii="Times New Roman" w:hAnsi="Times New Roman" w:cs="Times New Roman"/>
          <w:sz w:val="24"/>
          <w:szCs w:val="24"/>
          <w:lang w:val="uk-UA"/>
        </w:rPr>
        <w:t>я</w:t>
      </w:r>
      <w:r w:rsidRPr="000F1B0E">
        <w:rPr>
          <w:rFonts w:ascii="Times New Roman" w:hAnsi="Times New Roman" w:cs="Times New Roman"/>
          <w:sz w:val="24"/>
          <w:szCs w:val="24"/>
        </w:rPr>
        <w:t xml:space="preserve"> матеріально-технічної та навчально-методичної бази закладів освіти </w:t>
      </w:r>
      <w:r w:rsidRPr="000F1B0E">
        <w:rPr>
          <w:rFonts w:ascii="Times New Roman" w:hAnsi="Times New Roman" w:cs="Times New Roman"/>
          <w:sz w:val="24"/>
          <w:szCs w:val="24"/>
          <w:lang w:val="uk-UA"/>
        </w:rPr>
        <w:t xml:space="preserve">району </w:t>
      </w:r>
      <w:r w:rsidRPr="000F1B0E">
        <w:rPr>
          <w:rFonts w:ascii="Times New Roman" w:hAnsi="Times New Roman" w:cs="Times New Roman"/>
          <w:sz w:val="24"/>
          <w:szCs w:val="24"/>
        </w:rPr>
        <w:t xml:space="preserve"> використано </w:t>
      </w:r>
      <w:r w:rsidRPr="000F1B0E">
        <w:rPr>
          <w:rFonts w:ascii="Times New Roman" w:hAnsi="Times New Roman" w:cs="Times New Roman"/>
          <w:sz w:val="24"/>
          <w:szCs w:val="24"/>
          <w:lang w:val="uk-UA"/>
        </w:rPr>
        <w:t xml:space="preserve">коштів в сумі </w:t>
      </w:r>
      <w:r w:rsidRPr="000F1B0E">
        <w:rPr>
          <w:rFonts w:ascii="Times New Roman" w:hAnsi="Times New Roman" w:cs="Times New Roman"/>
          <w:sz w:val="24"/>
          <w:szCs w:val="24"/>
        </w:rPr>
        <w:t>понад 55</w:t>
      </w:r>
      <w:r w:rsidRPr="000F1B0E">
        <w:rPr>
          <w:rFonts w:ascii="Times New Roman" w:hAnsi="Times New Roman" w:cs="Times New Roman"/>
          <w:sz w:val="24"/>
          <w:szCs w:val="24"/>
          <w:lang w:val="uk-UA"/>
        </w:rPr>
        <w:t>0</w:t>
      </w:r>
      <w:r w:rsidRPr="000F1B0E">
        <w:rPr>
          <w:rFonts w:ascii="Times New Roman" w:hAnsi="Times New Roman" w:cs="Times New Roman"/>
          <w:sz w:val="24"/>
          <w:szCs w:val="24"/>
        </w:rPr>
        <w:t xml:space="preserve"> тис. </w:t>
      </w:r>
      <w:r w:rsidRPr="000F1B0E">
        <w:rPr>
          <w:rFonts w:ascii="Times New Roman" w:hAnsi="Times New Roman" w:cs="Times New Roman"/>
          <w:sz w:val="24"/>
          <w:szCs w:val="24"/>
          <w:lang w:val="uk-UA"/>
        </w:rPr>
        <w:t>Г</w:t>
      </w:r>
      <w:r w:rsidRPr="000F1B0E">
        <w:rPr>
          <w:rFonts w:ascii="Times New Roman" w:hAnsi="Times New Roman" w:cs="Times New Roman"/>
          <w:sz w:val="24"/>
          <w:szCs w:val="24"/>
        </w:rPr>
        <w:t>р</w:t>
      </w:r>
      <w:r w:rsidRPr="000F1B0E">
        <w:rPr>
          <w:rFonts w:ascii="Times New Roman" w:hAnsi="Times New Roman" w:cs="Times New Roman"/>
          <w:sz w:val="24"/>
          <w:szCs w:val="24"/>
          <w:lang w:val="uk-UA"/>
        </w:rPr>
        <w:t xml:space="preserve">ивень, основні роботи :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здійснено заміну на сучасні склопакети 50 віконних блоків по трьох закладах;</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здійснено заміну 13 дверних  блоків  по 4 закладах освіти;</w:t>
      </w:r>
    </w:p>
    <w:p w:rsidR="000F1B0E" w:rsidRPr="000F1B0E" w:rsidRDefault="000F1B0E" w:rsidP="000F1B0E">
      <w:pPr>
        <w:ind w:left="720"/>
        <w:rPr>
          <w:rStyle w:val="FontStyle11"/>
          <w:rFonts w:cs="Times New Roman"/>
          <w:sz w:val="24"/>
          <w:szCs w:val="24"/>
        </w:rPr>
      </w:pPr>
      <w:r w:rsidRPr="000F1B0E">
        <w:rPr>
          <w:rStyle w:val="FontStyle11"/>
          <w:rFonts w:cs="Times New Roman"/>
          <w:sz w:val="24"/>
          <w:szCs w:val="24"/>
          <w:lang w:eastAsia="uk-UA"/>
        </w:rPr>
        <w:t xml:space="preserve">  придбані  дитячі меблі у 5 дошкільних закладах;</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 xml:space="preserve">виконані ремонтні роботи приміщення для дошкільної групи  Гринівського НВК;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проведені роботи по облаштуванню внутрішнім санвузлом Деркачівського та Великобудківського НВК; </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bCs/>
          <w:sz w:val="24"/>
          <w:szCs w:val="24"/>
        </w:rPr>
        <w:t xml:space="preserve">встановлені твердопаливні котли в котельнях </w:t>
      </w:r>
      <w:r w:rsidRPr="000F1B0E">
        <w:rPr>
          <w:rFonts w:ascii="Times New Roman" w:hAnsi="Times New Roman" w:cs="Times New Roman"/>
          <w:sz w:val="24"/>
          <w:szCs w:val="24"/>
        </w:rPr>
        <w:t xml:space="preserve">Тернівського, Засульського та Вільшанського ДНЗ, Будинку дитячої та юнацької творчості, дошкільній групі Козелянського НВК, їдальні Томашівського НВК, придбано котел для Хоружівського НВК., встановлено новий котел в котельні Маршалівського НВК. </w:t>
      </w:r>
    </w:p>
    <w:p w:rsidR="000F1B0E" w:rsidRPr="000F1B0E" w:rsidRDefault="000F1B0E" w:rsidP="000F1B0E">
      <w:pPr>
        <w:widowControl w:val="0"/>
        <w:tabs>
          <w:tab w:val="left" w:pos="-3402"/>
        </w:tabs>
        <w:ind w:firstLine="709"/>
        <w:rPr>
          <w:rFonts w:ascii="Times New Roman" w:hAnsi="Times New Roman" w:cs="Times New Roman"/>
          <w:sz w:val="24"/>
          <w:szCs w:val="24"/>
        </w:rPr>
      </w:pPr>
      <w:r w:rsidRPr="000F1B0E">
        <w:rPr>
          <w:rFonts w:ascii="Times New Roman" w:hAnsi="Times New Roman" w:cs="Times New Roman"/>
          <w:sz w:val="24"/>
          <w:szCs w:val="24"/>
        </w:rPr>
        <w:t>Разом з цим, залишається ряд проблемних питань розвитку галузі, зокрема:</w:t>
      </w:r>
    </w:p>
    <w:p w:rsidR="000F1B0E" w:rsidRPr="000F1B0E" w:rsidRDefault="000F1B0E" w:rsidP="000F1B0E">
      <w:pPr>
        <w:tabs>
          <w:tab w:val="left" w:pos="1080"/>
        </w:tabs>
        <w:ind w:firstLine="851"/>
        <w:rPr>
          <w:rFonts w:ascii="Times New Roman" w:hAnsi="Times New Roman" w:cs="Times New Roman"/>
          <w:sz w:val="24"/>
          <w:szCs w:val="24"/>
        </w:rPr>
      </w:pPr>
      <w:r w:rsidRPr="000F1B0E">
        <w:rPr>
          <w:rFonts w:ascii="Times New Roman" w:hAnsi="Times New Roman" w:cs="Times New Roman"/>
          <w:sz w:val="24"/>
          <w:szCs w:val="24"/>
        </w:rPr>
        <w:t>10 із 15 загальноосвітніх шкіл є малокомплектними, в яких вартість утримання  одного учня  становить від 28,5 тис. грн. до  19,6  тис. грн.;</w:t>
      </w:r>
    </w:p>
    <w:p w:rsidR="000F1B0E" w:rsidRPr="000F1B0E" w:rsidRDefault="000F1B0E" w:rsidP="000F1B0E">
      <w:pPr>
        <w:tabs>
          <w:tab w:val="left" w:pos="1080"/>
        </w:tabs>
        <w:ind w:firstLine="851"/>
        <w:rPr>
          <w:rFonts w:ascii="Times New Roman" w:hAnsi="Times New Roman" w:cs="Times New Roman"/>
          <w:sz w:val="24"/>
          <w:szCs w:val="24"/>
        </w:rPr>
      </w:pPr>
      <w:r w:rsidRPr="000F1B0E">
        <w:rPr>
          <w:rFonts w:ascii="Times New Roman" w:hAnsi="Times New Roman" w:cs="Times New Roman"/>
          <w:sz w:val="24"/>
          <w:szCs w:val="24"/>
        </w:rPr>
        <w:t>завантаженість  загальноосвітніх шкіл становить лише 37,0% від проектної потужності;</w:t>
      </w:r>
    </w:p>
    <w:p w:rsidR="000F1B0E" w:rsidRPr="000F1B0E" w:rsidRDefault="000F1B0E" w:rsidP="000F1B0E">
      <w:pPr>
        <w:tabs>
          <w:tab w:val="left" w:pos="1080"/>
        </w:tabs>
        <w:ind w:firstLine="851"/>
        <w:rPr>
          <w:rFonts w:ascii="Times New Roman" w:hAnsi="Times New Roman" w:cs="Times New Roman"/>
          <w:sz w:val="24"/>
          <w:szCs w:val="24"/>
        </w:rPr>
      </w:pPr>
      <w:r w:rsidRPr="000F1B0E">
        <w:rPr>
          <w:rFonts w:ascii="Times New Roman" w:hAnsi="Times New Roman" w:cs="Times New Roman"/>
          <w:sz w:val="24"/>
          <w:szCs w:val="24"/>
        </w:rPr>
        <w:t>перевантаженість  дошкільних закладів  становить 105 дітей на 100 місць у Недригайлівському, Тернівському та Курманівському дошкільних закладах;</w:t>
      </w:r>
    </w:p>
    <w:p w:rsidR="000F1B0E" w:rsidRPr="000F1B0E" w:rsidRDefault="000F1B0E" w:rsidP="000F1B0E">
      <w:pPr>
        <w:tabs>
          <w:tab w:val="left" w:pos="1080"/>
        </w:tabs>
        <w:ind w:firstLine="851"/>
        <w:rPr>
          <w:rFonts w:ascii="Times New Roman" w:hAnsi="Times New Roman" w:cs="Times New Roman"/>
          <w:sz w:val="24"/>
          <w:szCs w:val="24"/>
        </w:rPr>
      </w:pPr>
      <w:r w:rsidRPr="000F1B0E">
        <w:rPr>
          <w:rFonts w:ascii="Times New Roman" w:hAnsi="Times New Roman" w:cs="Times New Roman"/>
          <w:sz w:val="24"/>
          <w:szCs w:val="24"/>
        </w:rPr>
        <w:t>потребують дообладнання твердопаливним котлами котельні Коровинської, Тернівської загальноосвітніх шкіл І-ІІІ ступенів та Ч-Слобідського НВК:ЗОШ І-ІІІ ступенів, ДНЗ;</w:t>
      </w:r>
    </w:p>
    <w:p w:rsidR="000F1B0E" w:rsidRPr="000F1B0E" w:rsidRDefault="000F1B0E" w:rsidP="000F1B0E">
      <w:pPr>
        <w:tabs>
          <w:tab w:val="left" w:pos="1080"/>
        </w:tabs>
        <w:ind w:firstLine="851"/>
        <w:rPr>
          <w:rFonts w:ascii="Times New Roman" w:hAnsi="Times New Roman" w:cs="Times New Roman"/>
          <w:sz w:val="24"/>
          <w:szCs w:val="24"/>
        </w:rPr>
      </w:pPr>
      <w:r w:rsidRPr="000F1B0E">
        <w:rPr>
          <w:rFonts w:ascii="Times New Roman" w:hAnsi="Times New Roman" w:cs="Times New Roman"/>
          <w:sz w:val="24"/>
          <w:szCs w:val="24"/>
        </w:rPr>
        <w:t>необхідно провести заміну вікон та здійснити утеплення  фасадів стін  в ряді загальноосвітніх школах.</w:t>
      </w:r>
    </w:p>
    <w:p w:rsidR="000F1B0E" w:rsidRPr="000F1B0E" w:rsidRDefault="000F1B0E" w:rsidP="000F1B0E">
      <w:pPr>
        <w:ind w:firstLine="720"/>
        <w:rPr>
          <w:rFonts w:ascii="Times New Roman" w:hAnsi="Times New Roman" w:cs="Times New Roman"/>
          <w:sz w:val="24"/>
          <w:szCs w:val="24"/>
        </w:rPr>
      </w:pPr>
      <w:r w:rsidRPr="000F1B0E">
        <w:rPr>
          <w:rFonts w:ascii="Times New Roman" w:hAnsi="Times New Roman" w:cs="Times New Roman"/>
          <w:sz w:val="24"/>
          <w:szCs w:val="24"/>
        </w:rPr>
        <w:lastRenderedPageBreak/>
        <w:t xml:space="preserve"> Реалізація цих завдань дозволить забезпечити приведення мережі закладів освіти району у відповідність до демографічної та соціально-економічної ситуації в регіоні; підвищення якості надання освітніх послуг, зокрема, позашкільної; упровадження в </w:t>
      </w:r>
      <w:r w:rsidRPr="000F1B0E">
        <w:rPr>
          <w:rFonts w:ascii="Times New Roman" w:hAnsi="Times New Roman" w:cs="Times New Roman"/>
          <w:spacing w:val="-2"/>
          <w:sz w:val="24"/>
          <w:szCs w:val="24"/>
        </w:rPr>
        <w:t xml:space="preserve">навчально-виховний процес сучасних інформаційно-комунікаційних технологій; </w:t>
      </w:r>
      <w:r w:rsidRPr="000F1B0E">
        <w:rPr>
          <w:rFonts w:ascii="Times New Roman" w:hAnsi="Times New Roman" w:cs="Times New Roman"/>
          <w:sz w:val="24"/>
          <w:szCs w:val="24"/>
        </w:rPr>
        <w:t>розвиток творчих здібностей учнів загальноосвітніх навчальних закладів; оновлення матеріально-технічної бази закладів освіти.</w:t>
      </w:r>
    </w:p>
    <w:p w:rsidR="000F1B0E" w:rsidRPr="000F1B0E" w:rsidRDefault="000F1B0E" w:rsidP="000F1B0E">
      <w:pPr>
        <w:widowControl w:val="0"/>
        <w:tabs>
          <w:tab w:val="left" w:pos="-3402"/>
        </w:tabs>
        <w:ind w:firstLine="709"/>
        <w:rPr>
          <w:rFonts w:ascii="Times New Roman" w:hAnsi="Times New Roman" w:cs="Times New Roman"/>
          <w:sz w:val="24"/>
          <w:szCs w:val="24"/>
        </w:rPr>
      </w:pPr>
    </w:p>
    <w:p w:rsidR="000F1B0E" w:rsidRPr="00DB3708" w:rsidRDefault="000F1B0E" w:rsidP="000F1B0E">
      <w:pPr>
        <w:pStyle w:val="a4"/>
        <w:widowControl w:val="0"/>
        <w:tabs>
          <w:tab w:val="left" w:pos="-3402"/>
        </w:tabs>
        <w:spacing w:after="120"/>
        <w:ind w:firstLine="709"/>
        <w:jc w:val="center"/>
        <w:rPr>
          <w:i/>
          <w:szCs w:val="24"/>
        </w:rPr>
      </w:pPr>
      <w:r w:rsidRPr="00DB3708">
        <w:rPr>
          <w:i/>
          <w:szCs w:val="24"/>
        </w:rPr>
        <w:t>2.6. Підтримка сім’ї, дітей та молоді</w:t>
      </w:r>
    </w:p>
    <w:p w:rsidR="000F1B0E" w:rsidRPr="000F1B0E" w:rsidRDefault="000F1B0E" w:rsidP="000F1B0E">
      <w:pPr>
        <w:pStyle w:val="a6"/>
        <w:widowControl w:val="0"/>
        <w:tabs>
          <w:tab w:val="left" w:pos="-3402"/>
          <w:tab w:val="left" w:pos="-2552"/>
        </w:tabs>
        <w:suppressAutoHyphens/>
        <w:spacing w:after="0"/>
        <w:ind w:left="0" w:firstLine="709"/>
        <w:rPr>
          <w:rFonts w:ascii="Times New Roman" w:hAnsi="Times New Roman" w:cs="Times New Roman"/>
          <w:sz w:val="24"/>
          <w:szCs w:val="24"/>
        </w:rPr>
      </w:pPr>
      <w:r w:rsidRPr="000F1B0E">
        <w:rPr>
          <w:rFonts w:ascii="Times New Roman" w:hAnsi="Times New Roman" w:cs="Times New Roman"/>
          <w:sz w:val="24"/>
          <w:szCs w:val="24"/>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rPr>
      </w:pPr>
      <w:r w:rsidRPr="000F1B0E">
        <w:rPr>
          <w:rFonts w:ascii="Times New Roman" w:hAnsi="Times New Roman" w:cs="Times New Roman"/>
          <w:sz w:val="24"/>
          <w:szCs w:val="24"/>
        </w:rPr>
        <w:t>Протягом року досягнуто підвищення інтенсивності реалізації зазначених напрямів: послугами оздоровлення та відпочинку охоплено   65 % дітей пільгових категорій,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w:t>
      </w:r>
      <w:r w:rsidRPr="000F1B0E">
        <w:rPr>
          <w:rFonts w:ascii="Times New Roman" w:hAnsi="Times New Roman" w:cs="Times New Roman"/>
          <w:sz w:val="24"/>
          <w:szCs w:val="24"/>
          <w:lang w:val="uk-UA"/>
        </w:rPr>
        <w:t>;  жодна посиротіла у 2015 році дитина не потрапила до інтернатних закладів. Із 9 дітей, які отримали статус дитини-сироти чи дитини, позбавленої батьківського піклування, 4 дітей усиновлено громадянами України, 3- влаштовано під опіку громадян, що становить 78% загальної кількості дітей, що посиротіли протягом 2015 року.  В районі діє дитячий будинок сімейного типу, 6 прийомних сімей, в які довлаштовано 2 дітей, позбавлених батьківського піклування.</w:t>
      </w:r>
    </w:p>
    <w:p w:rsidR="000F1B0E" w:rsidRPr="000F1B0E" w:rsidRDefault="000F1B0E" w:rsidP="000F1B0E">
      <w:pPr>
        <w:widowControl w:val="0"/>
        <w:tabs>
          <w:tab w:val="left" w:pos="-3402"/>
          <w:tab w:val="left" w:pos="-2552"/>
        </w:tabs>
        <w:ind w:firstLine="709"/>
        <w:rPr>
          <w:rFonts w:ascii="Times New Roman" w:hAnsi="Times New Roman" w:cs="Times New Roman"/>
          <w:sz w:val="24"/>
          <w:szCs w:val="24"/>
        </w:rPr>
      </w:pPr>
      <w:r w:rsidRPr="000F1B0E">
        <w:rPr>
          <w:rFonts w:ascii="Times New Roman" w:hAnsi="Times New Roman" w:cs="Times New Roman"/>
          <w:sz w:val="24"/>
          <w:szCs w:val="24"/>
        </w:rPr>
        <w:t>Разом з цим залишається ряд проблемних питань, зокрема:</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rPr>
      </w:pPr>
      <w:r w:rsidRPr="000F1B0E">
        <w:rPr>
          <w:rFonts w:ascii="Times New Roman" w:hAnsi="Times New Roman" w:cs="Times New Roman"/>
          <w:sz w:val="24"/>
          <w:szCs w:val="24"/>
        </w:rPr>
        <w:t>недостатній обсяг фінансування молодіжної галузі на рівні районного бюджету;</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rPr>
      </w:pPr>
      <w:r w:rsidRPr="000F1B0E">
        <w:rPr>
          <w:rFonts w:ascii="Times New Roman" w:hAnsi="Times New Roman" w:cs="Times New Roman"/>
          <w:sz w:val="24"/>
          <w:szCs w:val="24"/>
        </w:rPr>
        <w:t>зниження активності громадських організацій та ініціативних груп, переважно тих, що працюють з дітьми та молоддю в районі;</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rPr>
        <w:t>працевлаштування та профорієнтаційна робота з учнівською молоддю</w:t>
      </w:r>
      <w:r w:rsidRPr="000F1B0E">
        <w:rPr>
          <w:rFonts w:ascii="Times New Roman" w:hAnsi="Times New Roman" w:cs="Times New Roman"/>
          <w:sz w:val="24"/>
          <w:szCs w:val="24"/>
          <w:lang w:val="uk-UA"/>
        </w:rPr>
        <w:t>;</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забезпечення захисту житлових і майнових прав дітей-сиріт та дітей, позбавлених батьківського піклування.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Для забезпечення у 2016</w:t>
      </w:r>
      <w:r w:rsidRPr="000F1B0E">
        <w:rPr>
          <w:rFonts w:ascii="Times New Roman" w:hAnsi="Times New Roman" w:cs="Times New Roman"/>
          <w:sz w:val="24"/>
          <w:szCs w:val="24"/>
        </w:rPr>
        <w:t> </w:t>
      </w:r>
      <w:r w:rsidRPr="000F1B0E">
        <w:rPr>
          <w:rFonts w:ascii="Times New Roman" w:hAnsi="Times New Roman" w:cs="Times New Roman"/>
          <w:sz w:val="24"/>
          <w:szCs w:val="24"/>
          <w:lang w:val="uk-UA"/>
        </w:rPr>
        <w:t>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запобігання поширенню соціального сирітства, популяризації родинного виховання, визначені наступні завдання: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забезпечення дотримання прав дітей-сиріт та дітей, позбавлених батьківського піклування, на житло;</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rPr>
      </w:pPr>
      <w:r w:rsidRPr="000F1B0E">
        <w:rPr>
          <w:rFonts w:ascii="Times New Roman" w:hAnsi="Times New Roman" w:cs="Times New Roman"/>
          <w:sz w:val="24"/>
          <w:szCs w:val="24"/>
        </w:rPr>
        <w:lastRenderedPageBreak/>
        <w:t>сприяння діяльності вже існуючих та створенню нових громадських об’єднань, центрів, клубів військово-патріотичного спрямування в районі;</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r w:rsidRPr="000F1B0E">
        <w:rPr>
          <w:rFonts w:ascii="Times New Roman" w:hAnsi="Times New Roman" w:cs="Times New Roman"/>
          <w:sz w:val="24"/>
          <w:szCs w:val="24"/>
          <w:lang w:val="uk-UA"/>
        </w:rPr>
        <w:t>;</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lang w:val="uk-UA"/>
        </w:rPr>
      </w:pPr>
      <w:r w:rsidRPr="000F1B0E">
        <w:rPr>
          <w:rFonts w:ascii="Times New Roman" w:hAnsi="Times New Roman" w:cs="Times New Roman"/>
          <w:sz w:val="24"/>
          <w:szCs w:val="24"/>
          <w:lang w:val="uk-UA"/>
        </w:rPr>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w:t>
      </w:r>
      <w:r w:rsidRPr="000F1B0E">
        <w:rPr>
          <w:rFonts w:ascii="Times New Roman" w:hAnsi="Times New Roman" w:cs="Times New Roman"/>
          <w:spacing w:val="-2"/>
          <w:sz w:val="24"/>
          <w:szCs w:val="24"/>
          <w:lang w:val="uk-UA"/>
        </w:rPr>
        <w:t>’</w:t>
      </w:r>
      <w:r w:rsidRPr="000F1B0E">
        <w:rPr>
          <w:rFonts w:ascii="Times New Roman" w:hAnsi="Times New Roman" w:cs="Times New Roman"/>
          <w:sz w:val="24"/>
          <w:szCs w:val="24"/>
          <w:lang w:val="uk-UA"/>
        </w:rPr>
        <w:t>ї, дитячі будинки сімейного типу.</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u w:val="single"/>
          <w:lang w:val="uk-UA"/>
        </w:rPr>
      </w:pPr>
    </w:p>
    <w:p w:rsidR="000F1B0E" w:rsidRPr="000F1B0E" w:rsidRDefault="000F1B0E" w:rsidP="000F1B0E">
      <w:pPr>
        <w:pStyle w:val="a6"/>
        <w:widowControl w:val="0"/>
        <w:tabs>
          <w:tab w:val="left" w:pos="-3402"/>
          <w:tab w:val="left" w:pos="-2552"/>
        </w:tabs>
        <w:suppressAutoHyphens/>
        <w:spacing w:after="0"/>
        <w:ind w:left="0" w:firstLine="709"/>
        <w:jc w:val="center"/>
        <w:rPr>
          <w:rFonts w:ascii="Times New Roman" w:hAnsi="Times New Roman" w:cs="Times New Roman"/>
          <w:b/>
          <w:sz w:val="24"/>
          <w:szCs w:val="24"/>
          <w:lang w:val="uk-UA"/>
        </w:rPr>
      </w:pPr>
      <w:r w:rsidRPr="000F1B0E">
        <w:rPr>
          <w:rFonts w:ascii="Times New Roman" w:hAnsi="Times New Roman" w:cs="Times New Roman"/>
          <w:b/>
          <w:sz w:val="24"/>
          <w:szCs w:val="24"/>
          <w:u w:val="single"/>
          <w:lang w:val="uk-UA"/>
        </w:rPr>
        <w:t>Кількісні та якісні критерії ефективності реалізації завдань</w:t>
      </w:r>
    </w:p>
    <w:p w:rsidR="000F1B0E" w:rsidRPr="000F1B0E" w:rsidRDefault="000F1B0E" w:rsidP="000F1B0E">
      <w:pPr>
        <w:pStyle w:val="a6"/>
        <w:widowControl w:val="0"/>
        <w:tabs>
          <w:tab w:val="left" w:pos="-3402"/>
          <w:tab w:val="left" w:pos="-2552"/>
        </w:tabs>
        <w:suppressAutoHyphens/>
        <w:spacing w:after="0"/>
        <w:ind w:left="0" w:firstLine="709"/>
        <w:jc w:val="center"/>
        <w:rPr>
          <w:rFonts w:ascii="Times New Roman" w:hAnsi="Times New Roman" w:cs="Times New Roman"/>
          <w:b/>
          <w:sz w:val="24"/>
          <w:szCs w:val="24"/>
          <w:lang w:val="uk-UA"/>
        </w:rPr>
      </w:pP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sz w:val="24"/>
          <w:szCs w:val="24"/>
          <w:highlight w:val="yellow"/>
          <w:lang w:val="uk-UA"/>
        </w:rPr>
      </w:pPr>
      <w:r w:rsidRPr="000F1B0E">
        <w:rPr>
          <w:rFonts w:ascii="Times New Roman" w:hAnsi="Times New Roman" w:cs="Times New Roman"/>
          <w:sz w:val="24"/>
          <w:szCs w:val="24"/>
          <w:lang w:val="uk-UA"/>
        </w:rPr>
        <w:t>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0F1B0E" w:rsidRPr="000F1B0E" w:rsidRDefault="000F1B0E" w:rsidP="000F1B0E">
      <w:pPr>
        <w:pStyle w:val="a6"/>
        <w:widowControl w:val="0"/>
        <w:tabs>
          <w:tab w:val="left" w:pos="-3402"/>
          <w:tab w:val="left" w:pos="-2552"/>
        </w:tabs>
        <w:suppressAutoHyphens/>
        <w:spacing w:after="0"/>
        <w:ind w:left="0" w:firstLine="709"/>
        <w:jc w:val="both"/>
        <w:rPr>
          <w:rFonts w:ascii="Times New Roman" w:hAnsi="Times New Roman" w:cs="Times New Roman"/>
          <w:b/>
          <w:sz w:val="24"/>
          <w:szCs w:val="24"/>
          <w:u w:val="single"/>
          <w:lang w:val="uk-UA"/>
        </w:rPr>
      </w:pPr>
    </w:p>
    <w:p w:rsidR="000F1B0E" w:rsidRPr="008B2C87" w:rsidRDefault="000F1B0E" w:rsidP="000F1B0E">
      <w:pPr>
        <w:pStyle w:val="a4"/>
        <w:widowControl w:val="0"/>
        <w:tabs>
          <w:tab w:val="left" w:pos="-3402"/>
        </w:tabs>
        <w:spacing w:after="120"/>
        <w:ind w:firstLine="709"/>
        <w:jc w:val="center"/>
        <w:rPr>
          <w:i/>
          <w:szCs w:val="24"/>
        </w:rPr>
      </w:pPr>
      <w:r w:rsidRPr="008B2C87">
        <w:rPr>
          <w:i/>
          <w:szCs w:val="24"/>
        </w:rPr>
        <w:t>2.7 Фізична культура і спорт</w:t>
      </w:r>
    </w:p>
    <w:p w:rsidR="000F1B0E" w:rsidRPr="008B2C87" w:rsidRDefault="000F1B0E" w:rsidP="000F1B0E">
      <w:pPr>
        <w:pStyle w:val="a4"/>
        <w:widowControl w:val="0"/>
        <w:tabs>
          <w:tab w:val="left" w:pos="-3402"/>
        </w:tabs>
        <w:ind w:firstLine="709"/>
        <w:rPr>
          <w:b w:val="0"/>
          <w:szCs w:val="24"/>
        </w:rPr>
      </w:pPr>
      <w:r w:rsidRPr="008B2C87">
        <w:rPr>
          <w:b w:val="0"/>
          <w:szCs w:val="24"/>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w:t>
      </w:r>
    </w:p>
    <w:p w:rsidR="000F1B0E" w:rsidRPr="008B2C87" w:rsidRDefault="000F1B0E" w:rsidP="000F1B0E">
      <w:pPr>
        <w:pStyle w:val="a4"/>
        <w:widowControl w:val="0"/>
        <w:tabs>
          <w:tab w:val="left" w:pos="-3402"/>
        </w:tabs>
        <w:ind w:firstLine="709"/>
        <w:rPr>
          <w:b w:val="0"/>
          <w:szCs w:val="24"/>
        </w:rPr>
      </w:pPr>
      <w:r w:rsidRPr="008B2C87">
        <w:rPr>
          <w:b w:val="0"/>
          <w:szCs w:val="24"/>
        </w:rPr>
        <w:t>Протягом 2015 року в районі  проводилася робота  по підвищенню рівня залучення населення  до занять фізичною культурою та спортом.</w:t>
      </w:r>
    </w:p>
    <w:p w:rsidR="000F1B0E" w:rsidRPr="008B2C87" w:rsidRDefault="000F1B0E" w:rsidP="000F1B0E">
      <w:pPr>
        <w:pStyle w:val="a4"/>
        <w:widowControl w:val="0"/>
        <w:tabs>
          <w:tab w:val="left" w:pos="-3402"/>
        </w:tabs>
        <w:ind w:firstLine="709"/>
        <w:rPr>
          <w:b w:val="0"/>
          <w:szCs w:val="24"/>
        </w:rPr>
      </w:pPr>
      <w:r w:rsidRPr="008B2C87">
        <w:rPr>
          <w:b w:val="0"/>
          <w:szCs w:val="24"/>
        </w:rPr>
        <w:t>В районі діють федерації футболу, волейболу, пляжного волейболу, дзюдо, тенісу, шахів, шашок.</w:t>
      </w:r>
    </w:p>
    <w:p w:rsidR="000F1B0E" w:rsidRPr="008B2C87" w:rsidRDefault="000F1B0E" w:rsidP="000F1B0E">
      <w:pPr>
        <w:pStyle w:val="a4"/>
        <w:widowControl w:val="0"/>
        <w:tabs>
          <w:tab w:val="left" w:pos="-3402"/>
        </w:tabs>
        <w:ind w:firstLine="709"/>
        <w:rPr>
          <w:b w:val="0"/>
          <w:szCs w:val="24"/>
        </w:rPr>
      </w:pPr>
      <w:r w:rsidRPr="008B2C87">
        <w:rPr>
          <w:b w:val="0"/>
          <w:szCs w:val="24"/>
        </w:rPr>
        <w:t>Триває реалізація проекту розвитку в районі дитячо-юнацького футболу: у 2015 році відкрито хокейну коробку Коровинської ЗОШ І-ІІІ ступенів; розпочато роботу щодо  будівництва майданчика зі штучним покриттям  на базі Вільшанської ЗОШ І-ІІІ ступенів.</w:t>
      </w:r>
    </w:p>
    <w:p w:rsidR="000F1B0E" w:rsidRPr="008B2C87" w:rsidRDefault="000F1B0E" w:rsidP="000F1B0E">
      <w:pPr>
        <w:pStyle w:val="a4"/>
        <w:widowControl w:val="0"/>
        <w:tabs>
          <w:tab w:val="left" w:pos="-3402"/>
        </w:tabs>
        <w:ind w:firstLine="709"/>
        <w:rPr>
          <w:b w:val="0"/>
          <w:szCs w:val="24"/>
        </w:rPr>
      </w:pPr>
      <w:r w:rsidRPr="008B2C87">
        <w:rPr>
          <w:b w:val="0"/>
          <w:szCs w:val="24"/>
        </w:rPr>
        <w:t xml:space="preserve">Основними проблемами розвитку галузі є недостатнє фінансування дитячо-юнацької спортивної школи «Барса», загальноосвітніх навчальних закладів на оновлення спортивної матеріально-технічної бази. </w:t>
      </w:r>
    </w:p>
    <w:p w:rsidR="000F1B0E" w:rsidRPr="008B2C87" w:rsidRDefault="000F1B0E" w:rsidP="000F1B0E">
      <w:pPr>
        <w:pStyle w:val="a4"/>
        <w:widowControl w:val="0"/>
        <w:tabs>
          <w:tab w:val="left" w:pos="-3402"/>
        </w:tabs>
        <w:ind w:firstLine="709"/>
        <w:rPr>
          <w:b w:val="0"/>
          <w:szCs w:val="24"/>
        </w:rPr>
      </w:pPr>
      <w:r w:rsidRPr="008B2C87">
        <w:rPr>
          <w:b w:val="0"/>
          <w:szCs w:val="24"/>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0F1B0E" w:rsidRPr="008B2C87" w:rsidRDefault="000F1B0E" w:rsidP="000F1B0E">
      <w:pPr>
        <w:pStyle w:val="a4"/>
        <w:widowControl w:val="0"/>
        <w:tabs>
          <w:tab w:val="left" w:pos="-3402"/>
        </w:tabs>
        <w:ind w:firstLine="709"/>
        <w:rPr>
          <w:b w:val="0"/>
          <w:szCs w:val="24"/>
        </w:rPr>
      </w:pPr>
      <w:r w:rsidRPr="008B2C87">
        <w:rPr>
          <w:b w:val="0"/>
          <w:szCs w:val="24"/>
        </w:rPr>
        <w:t>розвиток олімпійських, неолімпійських видів спорту, фізичної культури та спорту в навчально-виховній сфері;</w:t>
      </w:r>
    </w:p>
    <w:p w:rsidR="000F1B0E" w:rsidRPr="008B2C87" w:rsidRDefault="000F1B0E" w:rsidP="000F1B0E">
      <w:pPr>
        <w:pStyle w:val="a4"/>
        <w:widowControl w:val="0"/>
        <w:tabs>
          <w:tab w:val="left" w:pos="-3402"/>
        </w:tabs>
        <w:ind w:firstLine="709"/>
        <w:rPr>
          <w:b w:val="0"/>
          <w:szCs w:val="24"/>
        </w:rPr>
      </w:pPr>
      <w:r w:rsidRPr="008B2C87">
        <w:rPr>
          <w:b w:val="0"/>
          <w:szCs w:val="24"/>
        </w:rPr>
        <w:t>залучення до систематичних занять фізичною культурою та спортом населення з обмеженими фізичними можливостями;</w:t>
      </w:r>
    </w:p>
    <w:p w:rsidR="000F1B0E" w:rsidRPr="008B2C87" w:rsidRDefault="000F1B0E" w:rsidP="000F1B0E">
      <w:pPr>
        <w:pStyle w:val="a4"/>
        <w:widowControl w:val="0"/>
        <w:tabs>
          <w:tab w:val="left" w:pos="-3402"/>
        </w:tabs>
        <w:ind w:firstLine="709"/>
        <w:rPr>
          <w:b w:val="0"/>
          <w:szCs w:val="24"/>
        </w:rPr>
      </w:pPr>
      <w:r w:rsidRPr="008B2C87">
        <w:rPr>
          <w:b w:val="0"/>
          <w:szCs w:val="24"/>
        </w:rPr>
        <w:t>оновлення спортивної матеріально-технічної бази дитячо-юнацької спортивної школи «Барса» та загальноосвітніх навчальних закладів.</w:t>
      </w:r>
    </w:p>
    <w:p w:rsidR="000F1B0E" w:rsidRPr="008B2C87" w:rsidRDefault="000F1B0E" w:rsidP="000F1B0E">
      <w:pPr>
        <w:pStyle w:val="a4"/>
        <w:widowControl w:val="0"/>
        <w:tabs>
          <w:tab w:val="left" w:pos="-3402"/>
        </w:tabs>
        <w:ind w:firstLine="709"/>
        <w:rPr>
          <w:b w:val="0"/>
          <w:szCs w:val="24"/>
        </w:rPr>
      </w:pPr>
      <w:r w:rsidRPr="008B2C87">
        <w:rPr>
          <w:b w:val="0"/>
          <w:szCs w:val="24"/>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«Барса»; створення </w:t>
      </w:r>
      <w:r w:rsidRPr="008B2C87">
        <w:rPr>
          <w:b w:val="0"/>
          <w:szCs w:val="24"/>
        </w:rPr>
        <w:lastRenderedPageBreak/>
        <w:t xml:space="preserve">умов для розвитку резервного спорту та ефективного поповнення складу збірних команд району. </w:t>
      </w:r>
    </w:p>
    <w:p w:rsidR="000F1B0E" w:rsidRPr="000F1B0E" w:rsidRDefault="000F1B0E" w:rsidP="000F1B0E">
      <w:pPr>
        <w:widowControl w:val="0"/>
        <w:tabs>
          <w:tab w:val="left" w:pos="-3402"/>
        </w:tabs>
        <w:ind w:firstLine="709"/>
        <w:rPr>
          <w:rFonts w:ascii="Times New Roman" w:hAnsi="Times New Roman" w:cs="Times New Roman"/>
          <w:sz w:val="24"/>
          <w:szCs w:val="24"/>
          <w:highlight w:val="yellow"/>
        </w:rPr>
      </w:pPr>
    </w:p>
    <w:p w:rsidR="000F1B0E" w:rsidRPr="000F1B0E" w:rsidRDefault="000F1B0E" w:rsidP="000F1B0E">
      <w:pPr>
        <w:pStyle w:val="a4"/>
        <w:widowControl w:val="0"/>
        <w:tabs>
          <w:tab w:val="left" w:pos="-3402"/>
        </w:tabs>
        <w:jc w:val="center"/>
        <w:rPr>
          <w:b w:val="0"/>
          <w:szCs w:val="24"/>
          <w:u w:val="single"/>
        </w:rPr>
      </w:pPr>
      <w:r w:rsidRPr="000F1B0E">
        <w:rPr>
          <w:b w:val="0"/>
          <w:szCs w:val="24"/>
          <w:u w:val="single"/>
        </w:rPr>
        <w:t>Кількісні та якісні критерії ефективності реалізації завдань</w:t>
      </w:r>
    </w:p>
    <w:p w:rsidR="000F1B0E" w:rsidRPr="000F1B0E" w:rsidRDefault="000F1B0E" w:rsidP="000F1B0E">
      <w:pPr>
        <w:pStyle w:val="a4"/>
        <w:widowControl w:val="0"/>
        <w:tabs>
          <w:tab w:val="left" w:pos="-3402"/>
        </w:tabs>
        <w:ind w:firstLine="709"/>
        <w:rPr>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1"/>
        <w:gridCol w:w="1270"/>
        <w:gridCol w:w="1270"/>
        <w:gridCol w:w="1268"/>
      </w:tblGrid>
      <w:tr w:rsidR="000F1B0E" w:rsidRPr="000F1B0E" w:rsidTr="00EC2833">
        <w:trPr>
          <w:cantSplit/>
          <w:trHeight w:val="824"/>
          <w:tblHeader/>
          <w:jc w:val="center"/>
        </w:trPr>
        <w:tc>
          <w:tcPr>
            <w:tcW w:w="2865" w:type="pct"/>
            <w:vAlign w:val="center"/>
          </w:tcPr>
          <w:p w:rsidR="000F1B0E" w:rsidRPr="0030035A" w:rsidRDefault="000F1B0E" w:rsidP="00EC2833">
            <w:pPr>
              <w:pStyle w:val="af2"/>
              <w:widowControl w:val="0"/>
              <w:tabs>
                <w:tab w:val="left" w:pos="-3402"/>
              </w:tabs>
              <w:jc w:val="center"/>
              <w:rPr>
                <w:b w:val="0"/>
                <w:sz w:val="24"/>
                <w:szCs w:val="24"/>
              </w:rPr>
            </w:pPr>
            <w:r w:rsidRPr="0030035A">
              <w:rPr>
                <w:b w:val="0"/>
                <w:sz w:val="24"/>
                <w:szCs w:val="24"/>
              </w:rPr>
              <w:t>Показник</w:t>
            </w:r>
          </w:p>
        </w:tc>
        <w:tc>
          <w:tcPr>
            <w:tcW w:w="712" w:type="pct"/>
            <w:vAlign w:val="center"/>
          </w:tcPr>
          <w:p w:rsidR="000F1B0E" w:rsidRPr="0030035A" w:rsidRDefault="000F1B0E" w:rsidP="00EC2833">
            <w:pPr>
              <w:pStyle w:val="af2"/>
              <w:widowControl w:val="0"/>
              <w:tabs>
                <w:tab w:val="left" w:pos="-3402"/>
              </w:tabs>
              <w:jc w:val="center"/>
              <w:rPr>
                <w:b w:val="0"/>
                <w:sz w:val="24"/>
                <w:szCs w:val="24"/>
              </w:rPr>
            </w:pPr>
            <w:r w:rsidRPr="0030035A">
              <w:rPr>
                <w:b w:val="0"/>
                <w:sz w:val="24"/>
                <w:szCs w:val="24"/>
              </w:rPr>
              <w:t>2014 рік</w:t>
            </w:r>
          </w:p>
          <w:p w:rsidR="000F1B0E" w:rsidRPr="0030035A" w:rsidRDefault="000F1B0E" w:rsidP="00EC2833">
            <w:pPr>
              <w:pStyle w:val="af2"/>
              <w:widowControl w:val="0"/>
              <w:tabs>
                <w:tab w:val="left" w:pos="-3402"/>
              </w:tabs>
              <w:jc w:val="center"/>
              <w:rPr>
                <w:b w:val="0"/>
                <w:sz w:val="24"/>
                <w:szCs w:val="24"/>
              </w:rPr>
            </w:pPr>
            <w:r w:rsidRPr="0030035A">
              <w:rPr>
                <w:b w:val="0"/>
                <w:sz w:val="24"/>
                <w:szCs w:val="24"/>
              </w:rPr>
              <w:t>факт</w:t>
            </w:r>
          </w:p>
        </w:tc>
        <w:tc>
          <w:tcPr>
            <w:tcW w:w="712" w:type="pct"/>
            <w:vAlign w:val="center"/>
          </w:tcPr>
          <w:p w:rsidR="000F1B0E" w:rsidRPr="0030035A" w:rsidRDefault="000F1B0E" w:rsidP="00EC2833">
            <w:pPr>
              <w:pStyle w:val="af2"/>
              <w:widowControl w:val="0"/>
              <w:tabs>
                <w:tab w:val="left" w:pos="-3402"/>
              </w:tabs>
              <w:jc w:val="center"/>
              <w:rPr>
                <w:b w:val="0"/>
                <w:sz w:val="24"/>
                <w:szCs w:val="24"/>
              </w:rPr>
            </w:pPr>
            <w:r w:rsidRPr="0030035A">
              <w:rPr>
                <w:b w:val="0"/>
                <w:sz w:val="24"/>
                <w:szCs w:val="24"/>
              </w:rPr>
              <w:t>2015 рік очікуване</w:t>
            </w:r>
          </w:p>
        </w:tc>
        <w:tc>
          <w:tcPr>
            <w:tcW w:w="711" w:type="pct"/>
            <w:vAlign w:val="center"/>
          </w:tcPr>
          <w:p w:rsidR="000F1B0E" w:rsidRPr="0030035A" w:rsidRDefault="000F1B0E" w:rsidP="00EC2833">
            <w:pPr>
              <w:pStyle w:val="af2"/>
              <w:widowControl w:val="0"/>
              <w:tabs>
                <w:tab w:val="left" w:pos="-3402"/>
              </w:tabs>
              <w:jc w:val="center"/>
              <w:rPr>
                <w:b w:val="0"/>
                <w:sz w:val="24"/>
                <w:szCs w:val="24"/>
              </w:rPr>
            </w:pPr>
            <w:r w:rsidRPr="0030035A">
              <w:rPr>
                <w:b w:val="0"/>
                <w:sz w:val="24"/>
                <w:szCs w:val="24"/>
              </w:rPr>
              <w:t>2016 рік</w:t>
            </w:r>
          </w:p>
          <w:p w:rsidR="000F1B0E" w:rsidRPr="0030035A" w:rsidRDefault="000F1B0E" w:rsidP="00EC2833">
            <w:pPr>
              <w:pStyle w:val="af2"/>
              <w:widowControl w:val="0"/>
              <w:tabs>
                <w:tab w:val="left" w:pos="-3402"/>
              </w:tabs>
              <w:jc w:val="center"/>
              <w:rPr>
                <w:b w:val="0"/>
                <w:sz w:val="24"/>
                <w:szCs w:val="24"/>
              </w:rPr>
            </w:pPr>
            <w:r w:rsidRPr="0030035A">
              <w:rPr>
                <w:b w:val="0"/>
                <w:sz w:val="24"/>
                <w:szCs w:val="24"/>
              </w:rPr>
              <w:t>прогноз</w:t>
            </w:r>
          </w:p>
        </w:tc>
      </w:tr>
      <w:tr w:rsidR="000F1B0E" w:rsidRPr="000F1B0E" w:rsidTr="00EC2833">
        <w:trPr>
          <w:trHeight w:val="624"/>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Чисельність населення, охопленого фізичною культурою і спортом, тис. осіб</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4,5</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4,6</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5,0</w:t>
            </w:r>
          </w:p>
        </w:tc>
      </w:tr>
      <w:tr w:rsidR="000F1B0E" w:rsidRPr="000F1B0E" w:rsidTr="00EC2833">
        <w:trPr>
          <w:trHeight w:val="624"/>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Чисельність фахівців фізичного виховання, які працюють за спеціальністю, тис. осіб</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0,037</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0,037</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0,04</w:t>
            </w:r>
          </w:p>
        </w:tc>
      </w:tr>
      <w:tr w:rsidR="000F1B0E" w:rsidRPr="000F1B0E" w:rsidTr="00EC2833">
        <w:trPr>
          <w:trHeight w:val="340"/>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Стадіони, одиниць</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r>
      <w:tr w:rsidR="000F1B0E" w:rsidRPr="000F1B0E" w:rsidTr="00EC2833">
        <w:trPr>
          <w:trHeight w:val="340"/>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Спортзали, одиниць</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13</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13</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13</w:t>
            </w:r>
          </w:p>
        </w:tc>
      </w:tr>
      <w:tr w:rsidR="000F1B0E" w:rsidRPr="000F1B0E" w:rsidTr="00EC2833">
        <w:trPr>
          <w:trHeight w:val="340"/>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Спортивні майданчики, одиниць</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31</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32</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33</w:t>
            </w:r>
          </w:p>
        </w:tc>
      </w:tr>
      <w:tr w:rsidR="000F1B0E" w:rsidRPr="000F1B0E" w:rsidTr="00EC2833">
        <w:trPr>
          <w:trHeight w:val="624"/>
          <w:jc w:val="center"/>
        </w:trPr>
        <w:tc>
          <w:tcPr>
            <w:tcW w:w="2865" w:type="pct"/>
            <w:vAlign w:val="center"/>
          </w:tcPr>
          <w:p w:rsidR="000F1B0E" w:rsidRPr="0030035A" w:rsidRDefault="000F1B0E" w:rsidP="00EC2833">
            <w:pPr>
              <w:pStyle w:val="a4"/>
              <w:widowControl w:val="0"/>
              <w:tabs>
                <w:tab w:val="left" w:pos="-3402"/>
              </w:tabs>
              <w:ind w:right="-6"/>
              <w:rPr>
                <w:b w:val="0"/>
                <w:szCs w:val="24"/>
              </w:rPr>
            </w:pPr>
            <w:r w:rsidRPr="0030035A">
              <w:rPr>
                <w:b w:val="0"/>
                <w:szCs w:val="24"/>
              </w:rPr>
              <w:t>Кількість дитячо-юнацьких спортивних шкіл та СДЮШОР, одиниць</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c>
          <w:tcPr>
            <w:tcW w:w="712"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c>
          <w:tcPr>
            <w:tcW w:w="711" w:type="pct"/>
            <w:vAlign w:val="center"/>
          </w:tcPr>
          <w:p w:rsidR="000F1B0E" w:rsidRPr="0030035A" w:rsidRDefault="000F1B0E" w:rsidP="00EC2833">
            <w:pPr>
              <w:pStyle w:val="a4"/>
              <w:widowControl w:val="0"/>
              <w:tabs>
                <w:tab w:val="left" w:pos="-3402"/>
              </w:tabs>
              <w:ind w:right="-6"/>
              <w:jc w:val="center"/>
              <w:rPr>
                <w:b w:val="0"/>
                <w:szCs w:val="24"/>
              </w:rPr>
            </w:pPr>
            <w:r w:rsidRPr="0030035A">
              <w:rPr>
                <w:b w:val="0"/>
                <w:szCs w:val="24"/>
              </w:rPr>
              <w:t>1</w:t>
            </w:r>
          </w:p>
        </w:tc>
      </w:tr>
    </w:tbl>
    <w:p w:rsidR="000F1B0E" w:rsidRPr="000F1B0E" w:rsidRDefault="000F1B0E" w:rsidP="000F1B0E">
      <w:pPr>
        <w:pStyle w:val="a4"/>
        <w:widowControl w:val="0"/>
        <w:tabs>
          <w:tab w:val="left" w:pos="-3402"/>
        </w:tabs>
        <w:ind w:firstLine="709"/>
        <w:rPr>
          <w:szCs w:val="24"/>
          <w:highlight w:val="yellow"/>
        </w:rPr>
      </w:pPr>
    </w:p>
    <w:p w:rsidR="000F1B0E" w:rsidRPr="0030035A" w:rsidRDefault="000F1B0E" w:rsidP="000F1B0E">
      <w:pPr>
        <w:pStyle w:val="a4"/>
        <w:widowControl w:val="0"/>
        <w:tabs>
          <w:tab w:val="left" w:pos="-3402"/>
        </w:tabs>
        <w:spacing w:after="120"/>
        <w:ind w:firstLine="709"/>
        <w:jc w:val="center"/>
        <w:rPr>
          <w:i/>
          <w:szCs w:val="24"/>
        </w:rPr>
      </w:pPr>
      <w:r w:rsidRPr="0030035A">
        <w:rPr>
          <w:i/>
          <w:szCs w:val="24"/>
        </w:rPr>
        <w:t>Пріоритет 2.8.Культура, туризм</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Протягом 2015 року в районі проводилася  робота щодо поліпшення матеріально-технічного стану закладів культури. Проведено ремонтні роботи у Тернівській школі мистецтв (заміна котлів та димохідної труби) на суму 40,0 тис. гривень.; проведено ремонт приміщення Недригайлівської дитячої музичної школи на загальну суму 10,0 тис. гривень; встановлено пластикові вікна і проведено поточний ремонт у Великобудківському сільського будинку культури, а також по  Хоружівському,  Томашівського та Деркачівському сісльких будинках культури. Загальна сума коштів, використана на ремонти сільських закладів культури району склала 68,9 тис. гривень.</w:t>
      </w:r>
    </w:p>
    <w:p w:rsidR="000F1B0E" w:rsidRPr="000F1B0E" w:rsidRDefault="000F1B0E" w:rsidP="000F1B0E">
      <w:pPr>
        <w:ind w:firstLine="851"/>
        <w:rPr>
          <w:rFonts w:ascii="Times New Roman" w:hAnsi="Times New Roman" w:cs="Times New Roman"/>
          <w:sz w:val="24"/>
          <w:szCs w:val="24"/>
        </w:rPr>
      </w:pPr>
      <w:r w:rsidRPr="000F1B0E">
        <w:rPr>
          <w:rFonts w:ascii="Times New Roman" w:hAnsi="Times New Roman" w:cs="Times New Roman"/>
          <w:sz w:val="24"/>
          <w:szCs w:val="24"/>
        </w:rPr>
        <w:t xml:space="preserve">Придбано комп’ютерну техніки у Мухуватський сільський клуб, більярдний, тенісний столи у Коровинський сільський будинок культури  та Кулішівський сільський клуб, одяг сцени для Хоружівського та Великобудківського сільських будинків культури, використано коштів в сумі 47.1 тис. гривень. </w:t>
      </w:r>
      <w:r w:rsidRPr="000F1B0E">
        <w:rPr>
          <w:rFonts w:ascii="Times New Roman" w:hAnsi="Times New Roman" w:cs="Times New Roman"/>
          <w:color w:val="FF0000"/>
          <w:sz w:val="24"/>
          <w:szCs w:val="24"/>
        </w:rPr>
        <w:t xml:space="preserve"> </w:t>
      </w:r>
    </w:p>
    <w:p w:rsidR="000F1B0E" w:rsidRPr="000F1B0E" w:rsidRDefault="000F1B0E" w:rsidP="000F1B0E">
      <w:pPr>
        <w:ind w:firstLine="709"/>
        <w:rPr>
          <w:rFonts w:ascii="Times New Roman" w:hAnsi="Times New Roman" w:cs="Times New Roman"/>
          <w:color w:val="FF0000"/>
          <w:sz w:val="24"/>
          <w:szCs w:val="24"/>
        </w:rPr>
      </w:pPr>
      <w:r w:rsidRPr="000F1B0E">
        <w:rPr>
          <w:rFonts w:ascii="Times New Roman" w:hAnsi="Times New Roman" w:cs="Times New Roman"/>
          <w:sz w:val="24"/>
          <w:szCs w:val="24"/>
        </w:rPr>
        <w:t>В районі  опалюються 52 приміщення закладів культури  із 61 наявного, що становить 85%.</w:t>
      </w:r>
      <w:r w:rsidRPr="000F1B0E">
        <w:rPr>
          <w:rFonts w:ascii="Times New Roman" w:hAnsi="Times New Roman" w:cs="Times New Roman"/>
          <w:color w:val="FF0000"/>
          <w:sz w:val="24"/>
          <w:szCs w:val="24"/>
        </w:rPr>
        <w:t xml:space="preserve"> </w:t>
      </w:r>
    </w:p>
    <w:p w:rsidR="000F1B0E" w:rsidRPr="000F1B0E" w:rsidRDefault="000F1B0E" w:rsidP="000F1B0E">
      <w:pPr>
        <w:rPr>
          <w:rFonts w:ascii="Times New Roman" w:hAnsi="Times New Roman" w:cs="Times New Roman"/>
          <w:sz w:val="24"/>
          <w:szCs w:val="24"/>
        </w:rPr>
      </w:pPr>
      <w:r w:rsidRPr="000F1B0E">
        <w:rPr>
          <w:rFonts w:ascii="Times New Roman" w:hAnsi="Times New Roman" w:cs="Times New Roman"/>
          <w:sz w:val="24"/>
          <w:szCs w:val="24"/>
        </w:rPr>
        <w:t xml:space="preserve">          Головною проблемою  галузі культури у Недригайлівському районі залишається недостатнє фінансування, що не дало можливості утримувати працівників на повних тарифних ставках.</w:t>
      </w:r>
    </w:p>
    <w:p w:rsidR="000F1B0E" w:rsidRPr="0013753E" w:rsidRDefault="000F1B0E" w:rsidP="000F1B0E">
      <w:pPr>
        <w:pStyle w:val="a4"/>
        <w:widowControl w:val="0"/>
        <w:tabs>
          <w:tab w:val="left" w:pos="-3402"/>
        </w:tabs>
        <w:ind w:firstLine="709"/>
        <w:rPr>
          <w:b w:val="0"/>
          <w:szCs w:val="24"/>
        </w:rPr>
      </w:pPr>
      <w:r w:rsidRPr="0013753E">
        <w:rPr>
          <w:b w:val="0"/>
          <w:szCs w:val="24"/>
        </w:rPr>
        <w:t>З метою забезпечення у 2016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0F1B0E" w:rsidRPr="0013753E" w:rsidRDefault="000F1B0E" w:rsidP="000F1B0E">
      <w:pPr>
        <w:pStyle w:val="a4"/>
        <w:widowControl w:val="0"/>
        <w:tabs>
          <w:tab w:val="left" w:pos="-3402"/>
        </w:tabs>
        <w:ind w:firstLine="709"/>
        <w:rPr>
          <w:b w:val="0"/>
          <w:szCs w:val="24"/>
        </w:rPr>
      </w:pPr>
      <w:r w:rsidRPr="0013753E">
        <w:rPr>
          <w:b w:val="0"/>
          <w:szCs w:val="24"/>
        </w:rPr>
        <w:t>забезпечення розвитку культури і культурного розмаїття, підвищення якості надання культурних послуг;</w:t>
      </w:r>
    </w:p>
    <w:p w:rsidR="000F1B0E" w:rsidRPr="0013753E" w:rsidRDefault="000F1B0E" w:rsidP="000F1B0E">
      <w:pPr>
        <w:pStyle w:val="a4"/>
        <w:widowControl w:val="0"/>
        <w:tabs>
          <w:tab w:val="left" w:pos="-3402"/>
        </w:tabs>
        <w:ind w:firstLine="709"/>
        <w:rPr>
          <w:b w:val="0"/>
          <w:szCs w:val="24"/>
        </w:rPr>
      </w:pPr>
      <w:r w:rsidRPr="0013753E">
        <w:rPr>
          <w:b w:val="0"/>
          <w:szCs w:val="24"/>
        </w:rPr>
        <w:t xml:space="preserve">збереження, розвиток та вивчення національної культурної спадщини </w:t>
      </w:r>
      <w:r w:rsidRPr="0013753E">
        <w:rPr>
          <w:b w:val="0"/>
          <w:szCs w:val="24"/>
        </w:rPr>
        <w:lastRenderedPageBreak/>
        <w:t>району;</w:t>
      </w:r>
    </w:p>
    <w:p w:rsidR="000F1B0E" w:rsidRPr="0013753E" w:rsidRDefault="000F1B0E" w:rsidP="000F1B0E">
      <w:pPr>
        <w:pStyle w:val="a4"/>
        <w:widowControl w:val="0"/>
        <w:tabs>
          <w:tab w:val="left" w:pos="-3402"/>
        </w:tabs>
        <w:ind w:firstLine="709"/>
        <w:rPr>
          <w:b w:val="0"/>
          <w:szCs w:val="24"/>
        </w:rPr>
      </w:pPr>
      <w:r w:rsidRPr="0013753E">
        <w:rPr>
          <w:b w:val="0"/>
          <w:szCs w:val="24"/>
        </w:rPr>
        <w:t>зміцнення та модернізація матеріально-технічної бази закладів культури;</w:t>
      </w:r>
    </w:p>
    <w:p w:rsidR="000F1B0E" w:rsidRPr="0013753E" w:rsidRDefault="000F1B0E" w:rsidP="000F1B0E">
      <w:pPr>
        <w:pStyle w:val="a4"/>
        <w:widowControl w:val="0"/>
        <w:tabs>
          <w:tab w:val="left" w:pos="-3402"/>
        </w:tabs>
        <w:ind w:firstLine="709"/>
        <w:rPr>
          <w:b w:val="0"/>
          <w:szCs w:val="24"/>
        </w:rPr>
      </w:pPr>
      <w:r w:rsidRPr="0013753E">
        <w:rPr>
          <w:b w:val="0"/>
          <w:szCs w:val="24"/>
        </w:rPr>
        <w:t xml:space="preserve">розвиток мережі самодіяльних колективів району, підвищення їх професійного рівня; </w:t>
      </w:r>
    </w:p>
    <w:p w:rsidR="000F1B0E" w:rsidRPr="0013753E" w:rsidRDefault="000F1B0E" w:rsidP="000F1B0E">
      <w:pPr>
        <w:pStyle w:val="a4"/>
        <w:widowControl w:val="0"/>
        <w:tabs>
          <w:tab w:val="left" w:pos="-3402"/>
        </w:tabs>
        <w:ind w:firstLine="709"/>
        <w:rPr>
          <w:b w:val="0"/>
          <w:szCs w:val="24"/>
        </w:rPr>
      </w:pPr>
      <w:r w:rsidRPr="0013753E">
        <w:rPr>
          <w:b w:val="0"/>
          <w:szCs w:val="24"/>
        </w:rPr>
        <w:t>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спадщини.</w:t>
      </w:r>
    </w:p>
    <w:p w:rsidR="000F1B0E" w:rsidRPr="0013753E" w:rsidRDefault="000F1B0E" w:rsidP="000F1B0E">
      <w:pPr>
        <w:pStyle w:val="a4"/>
        <w:widowControl w:val="0"/>
        <w:tabs>
          <w:tab w:val="left" w:pos="-3402"/>
        </w:tabs>
        <w:ind w:firstLine="709"/>
        <w:rPr>
          <w:b w:val="0"/>
          <w:szCs w:val="24"/>
          <w:highlight w:val="yellow"/>
        </w:rPr>
      </w:pPr>
    </w:p>
    <w:p w:rsidR="000F1B0E" w:rsidRPr="0013753E" w:rsidRDefault="000F1B0E" w:rsidP="000F1B0E">
      <w:pPr>
        <w:pStyle w:val="a4"/>
        <w:widowControl w:val="0"/>
        <w:tabs>
          <w:tab w:val="left" w:pos="-3402"/>
        </w:tabs>
        <w:jc w:val="center"/>
        <w:rPr>
          <w:szCs w:val="24"/>
          <w:u w:val="single"/>
        </w:rPr>
      </w:pPr>
      <w:r w:rsidRPr="0013753E">
        <w:rPr>
          <w:szCs w:val="24"/>
          <w:u w:val="single"/>
        </w:rPr>
        <w:t>Кількісні та якісні критерії ефективності реалізації завдань</w:t>
      </w:r>
    </w:p>
    <w:p w:rsidR="000F1B0E" w:rsidRPr="000F1B0E" w:rsidRDefault="000F1B0E" w:rsidP="000F1B0E">
      <w:pPr>
        <w:pStyle w:val="a4"/>
        <w:widowControl w:val="0"/>
        <w:tabs>
          <w:tab w:val="left" w:pos="-3402"/>
        </w:tabs>
        <w:ind w:firstLine="709"/>
        <w:rPr>
          <w:b w:val="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1"/>
        <w:gridCol w:w="1266"/>
        <w:gridCol w:w="1266"/>
        <w:gridCol w:w="1266"/>
      </w:tblGrid>
      <w:tr w:rsidR="000F1B0E" w:rsidRPr="000F1B0E" w:rsidTr="00EC2833">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Показники</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2015 рік факт</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2016 рік очікуване</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2016 рік прогноз</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Бібліотеки,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25</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Кількість користувачів бібліотек,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16,0</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16,0</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16,0</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Клуби,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34</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34</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34</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Кількість клубних формувань,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213</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213</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213</w:t>
            </w:r>
          </w:p>
        </w:tc>
      </w:tr>
      <w:tr w:rsidR="000F1B0E" w:rsidRPr="000F1B0E" w:rsidTr="00EC2833">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Кількість заходів міжнародного, всеукраїнського, обласного рівнів,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1</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Музеї,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Кількість відвідувачів музейних закладів,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r>
      <w:tr w:rsidR="000F1B0E" w:rsidRPr="000F1B0E" w:rsidTr="00EC2833">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Початкові спеціалізовані мистецькі навчальні заклади,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Контингент учнів початкових мистецьких навчальних закладів, осіб</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270</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270</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270</w:t>
            </w:r>
          </w:p>
        </w:tc>
      </w:tr>
      <w:tr w:rsidR="000F1B0E" w:rsidRPr="000F1B0E" w:rsidTr="00EC2833">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Надання платних послуг населенню, тис. гривень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r>
      <w:tr w:rsidR="000F1B0E" w:rsidRPr="000F1B0E" w:rsidTr="00EC2833">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Кількість суб’єктів туристичної діяльності,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0F1B0E" w:rsidRPr="0013753E" w:rsidRDefault="000F1B0E" w:rsidP="00EC2833">
            <w:pPr>
              <w:pStyle w:val="a4"/>
              <w:widowControl w:val="0"/>
              <w:tabs>
                <w:tab w:val="left" w:pos="-3402"/>
              </w:tabs>
              <w:ind w:right="-6"/>
              <w:rPr>
                <w:b w:val="0"/>
                <w:szCs w:val="24"/>
              </w:rPr>
            </w:pPr>
            <w:r w:rsidRPr="0013753E">
              <w:rPr>
                <w:b w:val="0"/>
                <w:szCs w:val="24"/>
              </w:rPr>
              <w:t>-</w:t>
            </w:r>
          </w:p>
        </w:tc>
      </w:tr>
    </w:tbl>
    <w:p w:rsidR="000F1B0E" w:rsidRPr="000F1B0E" w:rsidRDefault="000F1B0E" w:rsidP="000F1B0E">
      <w:pPr>
        <w:pStyle w:val="a4"/>
        <w:widowControl w:val="0"/>
        <w:tabs>
          <w:tab w:val="left" w:pos="-3402"/>
        </w:tabs>
        <w:ind w:firstLine="709"/>
        <w:rPr>
          <w:szCs w:val="24"/>
        </w:rPr>
      </w:pPr>
    </w:p>
    <w:p w:rsidR="000F1B0E" w:rsidRPr="000F1B0E" w:rsidRDefault="000F1B0E" w:rsidP="000F1B0E">
      <w:pPr>
        <w:keepLines/>
        <w:rPr>
          <w:rFonts w:ascii="Times New Roman" w:hAnsi="Times New Roman" w:cs="Times New Roman"/>
          <w:b/>
          <w:bCs/>
          <w:sz w:val="24"/>
          <w:szCs w:val="24"/>
        </w:rPr>
      </w:pPr>
      <w:r w:rsidRPr="000F1B0E">
        <w:rPr>
          <w:rFonts w:ascii="Times New Roman" w:hAnsi="Times New Roman" w:cs="Times New Roman"/>
          <w:sz w:val="24"/>
          <w:szCs w:val="24"/>
        </w:rPr>
        <w:t xml:space="preserve"> </w:t>
      </w:r>
    </w:p>
    <w:p w:rsidR="000F1B0E" w:rsidRPr="00824DF1" w:rsidRDefault="000F1B0E" w:rsidP="000F1B0E">
      <w:pPr>
        <w:pStyle w:val="a4"/>
        <w:jc w:val="center"/>
        <w:rPr>
          <w:i/>
          <w:szCs w:val="24"/>
        </w:rPr>
      </w:pPr>
      <w:r w:rsidRPr="00824DF1">
        <w:rPr>
          <w:i/>
          <w:szCs w:val="24"/>
        </w:rPr>
        <w:t>2.9 Формування громадянського суспільства</w:t>
      </w:r>
    </w:p>
    <w:p w:rsidR="000F1B0E" w:rsidRPr="00824DF1" w:rsidRDefault="000F1B0E" w:rsidP="000F1B0E">
      <w:pPr>
        <w:pStyle w:val="a4"/>
        <w:jc w:val="center"/>
        <w:rPr>
          <w:i/>
          <w:szCs w:val="24"/>
        </w:rPr>
      </w:pPr>
      <w:r w:rsidRPr="00824DF1">
        <w:rPr>
          <w:i/>
          <w:szCs w:val="24"/>
        </w:rPr>
        <w:t xml:space="preserve"> та інформаційний простір</w:t>
      </w:r>
    </w:p>
    <w:p w:rsidR="000F1B0E" w:rsidRPr="000F1B0E" w:rsidRDefault="000F1B0E" w:rsidP="000F1B0E">
      <w:pPr>
        <w:pStyle w:val="aa"/>
        <w:spacing w:before="0" w:beforeAutospacing="0" w:after="0" w:afterAutospacing="0"/>
        <w:ind w:firstLine="851"/>
        <w:jc w:val="both"/>
        <w:rPr>
          <w:lang w:val="uk-UA"/>
        </w:rPr>
      </w:pPr>
      <w:r w:rsidRPr="000F1B0E">
        <w:rPr>
          <w:lang w:val="uk-UA"/>
        </w:rPr>
        <w:t>В районі зареєстровані 73 районних організації політичних партій, 41 районна громадська організація, 11 благодійних</w:t>
      </w:r>
      <w:r w:rsidRPr="000F1B0E">
        <w:t> </w:t>
      </w:r>
      <w:r w:rsidRPr="000F1B0E">
        <w:rPr>
          <w:lang w:val="uk-UA"/>
        </w:rPr>
        <w:t xml:space="preserve"> організацій та 1 представництво Всеукраїнської благодійної організації.</w:t>
      </w:r>
    </w:p>
    <w:p w:rsidR="000F1B0E" w:rsidRPr="000F1B0E" w:rsidRDefault="000F1B0E" w:rsidP="000F1B0E">
      <w:pPr>
        <w:pStyle w:val="aa"/>
        <w:spacing w:before="0" w:beforeAutospacing="0" w:after="0" w:afterAutospacing="0"/>
        <w:jc w:val="both"/>
      </w:pPr>
      <w:r w:rsidRPr="000F1B0E">
        <w:t>  </w:t>
      </w:r>
      <w:r w:rsidRPr="000F1B0E">
        <w:rPr>
          <w:lang w:val="uk-UA"/>
        </w:rPr>
        <w:t xml:space="preserve">      </w:t>
      </w:r>
      <w:r w:rsidRPr="000F1B0E">
        <w:t xml:space="preserve">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w:t>
      </w:r>
      <w:r w:rsidRPr="000F1B0E">
        <w:rPr>
          <w:lang w:val="uk-UA"/>
        </w:rPr>
        <w:t xml:space="preserve">Недригайлівською </w:t>
      </w:r>
      <w:r w:rsidRPr="000F1B0E">
        <w:t>рай</w:t>
      </w:r>
      <w:r w:rsidRPr="000F1B0E">
        <w:rPr>
          <w:lang w:val="uk-UA"/>
        </w:rPr>
        <w:t xml:space="preserve">онною </w:t>
      </w:r>
      <w:r w:rsidRPr="000F1B0E">
        <w:t>держа</w:t>
      </w:r>
      <w:r w:rsidRPr="000F1B0E">
        <w:rPr>
          <w:lang w:val="uk-UA"/>
        </w:rPr>
        <w:t>вною а</w:t>
      </w:r>
      <w:r w:rsidRPr="000F1B0E">
        <w:t>дміністрацією.</w:t>
      </w:r>
    </w:p>
    <w:p w:rsidR="000F1B0E" w:rsidRPr="000F1B0E" w:rsidRDefault="000F1B0E" w:rsidP="000F1B0E">
      <w:pPr>
        <w:pStyle w:val="aa"/>
        <w:spacing w:before="0" w:beforeAutospacing="0" w:after="0" w:afterAutospacing="0"/>
        <w:ind w:firstLine="851"/>
        <w:jc w:val="both"/>
      </w:pPr>
      <w:r w:rsidRPr="000F1B0E">
        <w:t xml:space="preserve">Об’єднання громадян входять до складу консультативно-дорадчих органів при </w:t>
      </w:r>
      <w:r w:rsidRPr="000F1B0E">
        <w:rPr>
          <w:lang w:val="uk-UA"/>
        </w:rPr>
        <w:t xml:space="preserve">Недригайлівській </w:t>
      </w:r>
      <w:r w:rsidRPr="000F1B0E">
        <w:t>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w:t>
      </w:r>
    </w:p>
    <w:p w:rsidR="000F1B0E" w:rsidRPr="000F1B0E" w:rsidRDefault="000F1B0E" w:rsidP="000F1B0E">
      <w:pPr>
        <w:pStyle w:val="aa"/>
        <w:spacing w:before="0" w:beforeAutospacing="0" w:after="0" w:afterAutospacing="0"/>
        <w:ind w:firstLine="851"/>
        <w:jc w:val="both"/>
      </w:pPr>
      <w:r w:rsidRPr="000F1B0E">
        <w:t> Районні громадські організації та політичні партії  залучаються до участі в районних заходах.</w:t>
      </w:r>
    </w:p>
    <w:p w:rsidR="000F1B0E" w:rsidRPr="000F1B0E" w:rsidRDefault="000F1B0E" w:rsidP="000F1B0E">
      <w:pPr>
        <w:pStyle w:val="aa"/>
        <w:spacing w:before="0" w:beforeAutospacing="0" w:after="0" w:afterAutospacing="0"/>
        <w:ind w:firstLine="851"/>
        <w:jc w:val="both"/>
      </w:pPr>
      <w:r w:rsidRPr="000F1B0E">
        <w:lastRenderedPageBreak/>
        <w:t>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w:t>
      </w:r>
    </w:p>
    <w:p w:rsidR="000F1B0E" w:rsidRPr="000F1B0E" w:rsidRDefault="000F1B0E" w:rsidP="000F1B0E">
      <w:pPr>
        <w:pStyle w:val="aa"/>
        <w:spacing w:before="0" w:beforeAutospacing="0" w:after="0" w:afterAutospacing="0"/>
        <w:ind w:firstLine="851"/>
        <w:jc w:val="both"/>
      </w:pPr>
      <w:r w:rsidRPr="000F1B0E">
        <w:t>Головна ціль на 201</w:t>
      </w:r>
      <w:r w:rsidRPr="000F1B0E">
        <w:rPr>
          <w:lang w:val="uk-UA"/>
        </w:rPr>
        <w:t>6</w:t>
      </w:r>
      <w:r w:rsidRPr="000F1B0E">
        <w:t xml:space="preserve"> рік: 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w:t>
      </w:r>
    </w:p>
    <w:p w:rsidR="000F1B0E" w:rsidRPr="000F1B0E" w:rsidRDefault="000F1B0E" w:rsidP="000F1B0E">
      <w:pPr>
        <w:pStyle w:val="aa"/>
        <w:spacing w:before="0" w:beforeAutospacing="0" w:after="0" w:afterAutospacing="0"/>
        <w:ind w:firstLine="851"/>
        <w:jc w:val="both"/>
      </w:pPr>
      <w:r w:rsidRPr="000F1B0E">
        <w:t>Основні завдання на 201</w:t>
      </w:r>
      <w:r w:rsidRPr="000F1B0E">
        <w:rPr>
          <w:lang w:val="uk-UA"/>
        </w:rPr>
        <w:t>6</w:t>
      </w:r>
      <w:r w:rsidRPr="000F1B0E">
        <w:t xml:space="preserve"> рік:</w:t>
      </w:r>
    </w:p>
    <w:p w:rsidR="000F1B0E" w:rsidRPr="000F1B0E" w:rsidRDefault="000F1B0E" w:rsidP="000F1B0E">
      <w:pPr>
        <w:pStyle w:val="aa"/>
        <w:spacing w:before="0" w:beforeAutospacing="0" w:after="0" w:afterAutospacing="0"/>
        <w:ind w:firstLine="851"/>
        <w:jc w:val="both"/>
      </w:pPr>
      <w:r w:rsidRPr="000F1B0E">
        <w:t>залучення громадськості до процесів формування та реалізації державної політики;</w:t>
      </w:r>
    </w:p>
    <w:p w:rsidR="000F1B0E" w:rsidRPr="000F1B0E" w:rsidRDefault="000F1B0E" w:rsidP="000F1B0E">
      <w:pPr>
        <w:pStyle w:val="aa"/>
        <w:spacing w:before="0" w:beforeAutospacing="0" w:after="0" w:afterAutospacing="0"/>
        <w:ind w:firstLine="851"/>
        <w:jc w:val="both"/>
      </w:pPr>
      <w:r w:rsidRPr="000F1B0E">
        <w:t>забезпечення статутної діяльності районних громадських організацій: районної організації ветеранів війни і праці, інвалідів, Спілки ветеранів Афганістану, “Союз. Чорнобиль. Україна”;</w:t>
      </w:r>
    </w:p>
    <w:p w:rsidR="000F1B0E" w:rsidRPr="000F1B0E" w:rsidRDefault="000F1B0E" w:rsidP="000F1B0E">
      <w:pPr>
        <w:pStyle w:val="aa"/>
        <w:spacing w:before="0" w:beforeAutospacing="0" w:after="0" w:afterAutospacing="0"/>
        <w:ind w:firstLine="851"/>
        <w:jc w:val="both"/>
      </w:pPr>
      <w:r w:rsidRPr="000F1B0E">
        <w:t>дотримання свободи віросповідання, толерантності, поважного ставлення та налагодження співпраці між представниками різних релігійних конфесій та церков;</w:t>
      </w:r>
    </w:p>
    <w:p w:rsidR="000F1B0E" w:rsidRPr="000F1B0E" w:rsidRDefault="000F1B0E" w:rsidP="000F1B0E">
      <w:pPr>
        <w:pStyle w:val="aa"/>
        <w:spacing w:before="0" w:beforeAutospacing="0" w:after="0" w:afterAutospacing="0"/>
        <w:ind w:firstLine="993"/>
        <w:jc w:val="both"/>
      </w:pPr>
      <w:r w:rsidRPr="000F1B0E">
        <w:t>сприяння в реалізації конституційних прав національних меншин району на задоволення своїх національно-культурних, освітніх та інших потреб.</w:t>
      </w:r>
    </w:p>
    <w:p w:rsidR="000F1B0E" w:rsidRPr="000F1B0E" w:rsidRDefault="000F1B0E" w:rsidP="000F1B0E">
      <w:pPr>
        <w:pStyle w:val="aa"/>
        <w:spacing w:before="0" w:beforeAutospacing="0" w:after="0" w:afterAutospacing="0"/>
        <w:ind w:firstLine="851"/>
        <w:jc w:val="both"/>
      </w:pPr>
      <w:r w:rsidRPr="000F1B0E">
        <w:t>Виконання зазначених завдань сприятиме</w:t>
      </w:r>
      <w:r w:rsidRPr="000F1B0E">
        <w:rPr>
          <w:u w:val="single"/>
        </w:rPr>
        <w:t>:</w:t>
      </w:r>
    </w:p>
    <w:p w:rsidR="000F1B0E" w:rsidRPr="000F1B0E" w:rsidRDefault="000F1B0E" w:rsidP="000F1B0E">
      <w:pPr>
        <w:pStyle w:val="aa"/>
        <w:spacing w:before="0" w:beforeAutospacing="0" w:after="0" w:afterAutospacing="0"/>
        <w:ind w:firstLine="993"/>
        <w:jc w:val="both"/>
      </w:pPr>
      <w:r w:rsidRPr="000F1B0E">
        <w:t>формуванню толерантності у відносинах між різними суб’єктами суспільства, утвердження злагоди, взаєморозуміння, примирення, виховання патріотизму;</w:t>
      </w:r>
    </w:p>
    <w:p w:rsidR="000F1B0E" w:rsidRPr="000F1B0E" w:rsidRDefault="000F1B0E" w:rsidP="000F1B0E">
      <w:pPr>
        <w:pStyle w:val="aa"/>
        <w:spacing w:before="0" w:beforeAutospacing="0" w:after="0" w:afterAutospacing="0"/>
        <w:ind w:firstLine="851"/>
        <w:jc w:val="both"/>
      </w:pPr>
      <w:r w:rsidRPr="000F1B0E">
        <w:t>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w:t>
      </w:r>
    </w:p>
    <w:p w:rsidR="000F1B0E" w:rsidRPr="000F1B0E" w:rsidRDefault="000F1B0E" w:rsidP="000F1B0E">
      <w:pPr>
        <w:pStyle w:val="aa"/>
        <w:spacing w:before="0" w:beforeAutospacing="0" w:after="0" w:afterAutospacing="0"/>
        <w:ind w:firstLine="851"/>
        <w:jc w:val="both"/>
      </w:pPr>
      <w:r w:rsidRPr="000F1B0E">
        <w:t>активізації участі громадськості у формуванні та реалізації державної політики.</w:t>
      </w:r>
    </w:p>
    <w:p w:rsidR="000F1B0E" w:rsidRPr="000F1B0E" w:rsidRDefault="000F1B0E" w:rsidP="000F1B0E">
      <w:pPr>
        <w:jc w:val="center"/>
        <w:rPr>
          <w:rFonts w:ascii="Times New Roman" w:hAnsi="Times New Roman" w:cs="Times New Roman"/>
          <w:b/>
          <w:i/>
          <w:sz w:val="24"/>
          <w:szCs w:val="24"/>
        </w:rPr>
      </w:pPr>
    </w:p>
    <w:p w:rsidR="000F1B0E" w:rsidRPr="000F1B0E" w:rsidRDefault="000F1B0E" w:rsidP="000F1B0E">
      <w:pPr>
        <w:jc w:val="center"/>
        <w:rPr>
          <w:rFonts w:ascii="Times New Roman" w:hAnsi="Times New Roman" w:cs="Times New Roman"/>
          <w:b/>
          <w:i/>
          <w:sz w:val="24"/>
          <w:szCs w:val="24"/>
        </w:rPr>
      </w:pPr>
      <w:r w:rsidRPr="000F1B0E">
        <w:rPr>
          <w:rFonts w:ascii="Times New Roman" w:hAnsi="Times New Roman" w:cs="Times New Roman"/>
          <w:b/>
          <w:i/>
          <w:sz w:val="24"/>
          <w:szCs w:val="24"/>
        </w:rPr>
        <w:t>2.10 Забезпечення законності і правопорядку</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0F1B0E" w:rsidRPr="000F1B0E" w:rsidRDefault="000F1B0E" w:rsidP="000F1B0E">
      <w:pPr>
        <w:ind w:firstLine="708"/>
        <w:rPr>
          <w:rFonts w:ascii="Times New Roman" w:hAnsi="Times New Roman" w:cs="Times New Roman"/>
          <w:bCs/>
          <w:sz w:val="24"/>
          <w:szCs w:val="24"/>
        </w:rPr>
      </w:pPr>
      <w:r w:rsidRPr="000F1B0E">
        <w:rPr>
          <w:rFonts w:ascii="Times New Roman" w:hAnsi="Times New Roman" w:cs="Times New Roman"/>
          <w:color w:val="000000"/>
          <w:sz w:val="24"/>
          <w:szCs w:val="24"/>
        </w:rPr>
        <w:t xml:space="preserve"> За 9 місяців 2015 року зареєстровано   171 кримінальне правопорушення (аналогічний період минулого року - 170), з них 35 – тяжких та 5 - особливо тяжкі, які на 100% розкриті. Н</w:t>
      </w:r>
      <w:r w:rsidRPr="000F1B0E">
        <w:rPr>
          <w:rFonts w:ascii="Times New Roman" w:eastAsia="MS Mincho" w:hAnsi="Times New Roman" w:cs="Times New Roman"/>
          <w:sz w:val="24"/>
          <w:szCs w:val="24"/>
        </w:rPr>
        <w:t>е допущено скоєння таких злочинів, як умисне вбивство, нанесення тяжких тілесних ушкоджень, що спричинили смерть, зґвалтувань. Знизилось кількість злочинів, скоєних у громадських місцях.</w:t>
      </w:r>
      <w:r w:rsidRPr="000F1B0E">
        <w:rPr>
          <w:rFonts w:ascii="Times New Roman" w:hAnsi="Times New Roman" w:cs="Times New Roman"/>
          <w:bCs/>
          <w:sz w:val="24"/>
          <w:szCs w:val="24"/>
        </w:rPr>
        <w:t xml:space="preserve">      </w:t>
      </w:r>
    </w:p>
    <w:p w:rsidR="000F1B0E" w:rsidRPr="000F1B0E" w:rsidRDefault="000F1B0E" w:rsidP="000F1B0E">
      <w:pPr>
        <w:pStyle w:val="a6"/>
        <w:ind w:left="0" w:firstLine="851"/>
        <w:jc w:val="both"/>
        <w:rPr>
          <w:rFonts w:ascii="Times New Roman" w:hAnsi="Times New Roman" w:cs="Times New Roman"/>
          <w:sz w:val="24"/>
          <w:szCs w:val="24"/>
        </w:rPr>
      </w:pPr>
      <w:r w:rsidRPr="000F1B0E">
        <w:rPr>
          <w:rFonts w:ascii="Times New Roman" w:hAnsi="Times New Roman" w:cs="Times New Roman"/>
          <w:sz w:val="24"/>
          <w:szCs w:val="24"/>
        </w:rPr>
        <w:t>Для забезпечення у 201</w:t>
      </w:r>
      <w:r w:rsidRPr="000F1B0E">
        <w:rPr>
          <w:rFonts w:ascii="Times New Roman" w:hAnsi="Times New Roman" w:cs="Times New Roman"/>
          <w:sz w:val="24"/>
          <w:szCs w:val="24"/>
          <w:lang w:val="uk-UA"/>
        </w:rPr>
        <w:t>6</w:t>
      </w:r>
      <w:r w:rsidRPr="000F1B0E">
        <w:rPr>
          <w:rFonts w:ascii="Times New Roman" w:hAnsi="Times New Roman" w:cs="Times New Roman"/>
          <w:sz w:val="24"/>
          <w:szCs w:val="24"/>
        </w:rPr>
        <w:t xml:space="preserve">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забезпечення протидії організованій злочинності та корупції;</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боротьба з незаконним обігом наркотичних засобів;</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lastRenderedPageBreak/>
        <w:t xml:space="preserve">зміцнення громадського порядку; </w:t>
      </w:r>
    </w:p>
    <w:p w:rsidR="000F1B0E" w:rsidRPr="000F1B0E" w:rsidRDefault="000F1B0E" w:rsidP="000F1B0E">
      <w:pPr>
        <w:ind w:firstLine="709"/>
        <w:rPr>
          <w:rFonts w:ascii="Times New Roman" w:hAnsi="Times New Roman" w:cs="Times New Roman"/>
          <w:sz w:val="24"/>
          <w:szCs w:val="24"/>
        </w:rPr>
      </w:pPr>
      <w:r w:rsidRPr="000F1B0E">
        <w:rPr>
          <w:rFonts w:ascii="Times New Roman" w:hAnsi="Times New Roman" w:cs="Times New Roman"/>
          <w:sz w:val="24"/>
          <w:szCs w:val="24"/>
        </w:rPr>
        <w:t>забезпечення безпеки дорожнього руху;</w:t>
      </w:r>
    </w:p>
    <w:p w:rsidR="000F1B0E" w:rsidRPr="000F1B0E" w:rsidRDefault="000F1B0E" w:rsidP="000F1B0E">
      <w:pPr>
        <w:ind w:firstLine="709"/>
        <w:rPr>
          <w:rFonts w:ascii="Times New Roman" w:hAnsi="Times New Roman" w:cs="Times New Roman"/>
          <w:b/>
          <w:sz w:val="24"/>
          <w:szCs w:val="24"/>
          <w:u w:val="single"/>
        </w:rPr>
      </w:pPr>
      <w:r w:rsidRPr="000F1B0E">
        <w:rPr>
          <w:rFonts w:ascii="Times New Roman" w:hAnsi="Times New Roman" w:cs="Times New Roman"/>
          <w:sz w:val="24"/>
          <w:szCs w:val="24"/>
        </w:rPr>
        <w:t>викриття, профілактика злочинів та правопорушень скоєних неповнолітніми або за їх участю.</w:t>
      </w:r>
    </w:p>
    <w:p w:rsidR="000F1B0E" w:rsidRPr="000F1B0E" w:rsidRDefault="000F1B0E" w:rsidP="000F1B0E">
      <w:pPr>
        <w:ind w:firstLine="709"/>
        <w:rPr>
          <w:rFonts w:ascii="Times New Roman" w:hAnsi="Times New Roman" w:cs="Times New Roman"/>
          <w:spacing w:val="-6"/>
          <w:sz w:val="24"/>
          <w:szCs w:val="24"/>
        </w:rPr>
      </w:pPr>
      <w:r w:rsidRPr="000F1B0E">
        <w:rPr>
          <w:rFonts w:ascii="Times New Roman" w:hAnsi="Times New Roman" w:cs="Times New Roman"/>
          <w:spacing w:val="-6"/>
          <w:sz w:val="24"/>
          <w:szCs w:val="24"/>
        </w:rPr>
        <w:t>Реалізація зазначених завдань у 2016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w:t>
      </w:r>
    </w:p>
    <w:p w:rsidR="000F1B0E" w:rsidRPr="000F1B0E" w:rsidRDefault="000F1B0E" w:rsidP="000F1B0E">
      <w:pPr>
        <w:rPr>
          <w:rFonts w:ascii="Times New Roman" w:hAnsi="Times New Roman" w:cs="Times New Roman"/>
          <w:sz w:val="24"/>
          <w:szCs w:val="24"/>
        </w:rPr>
      </w:pPr>
    </w:p>
    <w:p w:rsidR="000F1B0E" w:rsidRDefault="000F1B0E"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Default="00824DF1" w:rsidP="000F1B0E">
      <w:pPr>
        <w:jc w:val="center"/>
        <w:rPr>
          <w:rFonts w:ascii="Times New Roman" w:hAnsi="Times New Roman" w:cs="Times New Roman"/>
          <w:b/>
          <w:sz w:val="24"/>
          <w:szCs w:val="24"/>
          <w:lang w:val="en-US"/>
        </w:rPr>
      </w:pPr>
    </w:p>
    <w:p w:rsidR="00824DF1" w:rsidRPr="00824DF1" w:rsidRDefault="00824DF1" w:rsidP="000F1B0E">
      <w:pPr>
        <w:jc w:val="center"/>
        <w:rPr>
          <w:rFonts w:ascii="Times New Roman" w:hAnsi="Times New Roman" w:cs="Times New Roman"/>
          <w:b/>
          <w:sz w:val="24"/>
          <w:szCs w:val="24"/>
          <w:lang w:val="en-US"/>
        </w:rPr>
      </w:pPr>
    </w:p>
    <w:p w:rsidR="000F1B0E" w:rsidRPr="000F1B0E" w:rsidRDefault="000F1B0E" w:rsidP="000F1B0E">
      <w:pPr>
        <w:jc w:val="center"/>
        <w:rPr>
          <w:rFonts w:ascii="Times New Roman" w:hAnsi="Times New Roman" w:cs="Times New Roman"/>
          <w:b/>
          <w:sz w:val="24"/>
          <w:szCs w:val="24"/>
        </w:rPr>
      </w:pPr>
    </w:p>
    <w:p w:rsidR="000F1B0E" w:rsidRPr="000F1B0E" w:rsidRDefault="000F1B0E" w:rsidP="000F1B0E">
      <w:pPr>
        <w:jc w:val="center"/>
        <w:rPr>
          <w:rFonts w:ascii="Times New Roman" w:hAnsi="Times New Roman" w:cs="Times New Roman"/>
          <w:b/>
          <w:sz w:val="24"/>
          <w:szCs w:val="24"/>
        </w:rPr>
      </w:pP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sz w:val="24"/>
          <w:szCs w:val="24"/>
        </w:rPr>
        <w:t>3. Природокористування та безпека життєдіяльності</w:t>
      </w:r>
    </w:p>
    <w:p w:rsidR="000F1B0E" w:rsidRPr="000F1B0E" w:rsidRDefault="000F1B0E" w:rsidP="000F1B0E">
      <w:pPr>
        <w:jc w:val="center"/>
        <w:rPr>
          <w:rFonts w:ascii="Times New Roman" w:hAnsi="Times New Roman" w:cs="Times New Roman"/>
          <w:b/>
          <w:i/>
          <w:sz w:val="24"/>
          <w:szCs w:val="24"/>
        </w:rPr>
      </w:pPr>
      <w:r w:rsidRPr="000F1B0E">
        <w:rPr>
          <w:rFonts w:ascii="Times New Roman" w:hAnsi="Times New Roman" w:cs="Times New Roman"/>
          <w:b/>
          <w:i/>
          <w:sz w:val="24"/>
          <w:szCs w:val="24"/>
        </w:rPr>
        <w:t>3.1 . Раціональне використання природних ресурсів</w:t>
      </w:r>
    </w:p>
    <w:p w:rsidR="000F1B0E" w:rsidRPr="000F1B0E" w:rsidRDefault="000F1B0E" w:rsidP="000F1B0E">
      <w:pPr>
        <w:ind w:firstLine="708"/>
        <w:rPr>
          <w:rFonts w:ascii="Times New Roman" w:hAnsi="Times New Roman" w:cs="Times New Roman"/>
          <w:color w:val="000000"/>
          <w:sz w:val="24"/>
          <w:szCs w:val="24"/>
        </w:rPr>
      </w:pPr>
      <w:r w:rsidRPr="000F1B0E">
        <w:rPr>
          <w:rFonts w:ascii="Times New Roman" w:hAnsi="Times New Roman" w:cs="Times New Roman"/>
          <w:color w:val="000000"/>
          <w:sz w:val="24"/>
          <w:szCs w:val="24"/>
        </w:rPr>
        <w:t xml:space="preserve">                                                                                                                                                                                                                                                                                                                                                                                                                                                                                                                                                                                                                                                                                                                                                                                                                                                                                                                                                                                                                                                                                                                                                                                                                                                                                                                                                                                                                                </w:t>
      </w:r>
    </w:p>
    <w:p w:rsidR="000F1B0E" w:rsidRPr="00824DF1" w:rsidRDefault="000F1B0E" w:rsidP="000F1B0E">
      <w:pPr>
        <w:pStyle w:val="a4"/>
        <w:widowControl w:val="0"/>
        <w:tabs>
          <w:tab w:val="left" w:pos="-3402"/>
        </w:tabs>
        <w:ind w:firstLine="709"/>
        <w:rPr>
          <w:b w:val="0"/>
          <w:szCs w:val="24"/>
        </w:rPr>
      </w:pPr>
      <w:r w:rsidRPr="00824DF1">
        <w:rPr>
          <w:b w:val="0"/>
          <w:szCs w:val="24"/>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0F1B0E" w:rsidRPr="00824DF1" w:rsidRDefault="000F1B0E" w:rsidP="000F1B0E">
      <w:pPr>
        <w:pStyle w:val="a4"/>
        <w:widowControl w:val="0"/>
        <w:tabs>
          <w:tab w:val="left" w:pos="-3402"/>
        </w:tabs>
        <w:ind w:firstLine="709"/>
        <w:rPr>
          <w:b w:val="0"/>
          <w:szCs w:val="24"/>
        </w:rPr>
      </w:pPr>
      <w:r w:rsidRPr="00824DF1">
        <w:rPr>
          <w:b w:val="0"/>
          <w:szCs w:val="24"/>
        </w:rPr>
        <w:t>На території району протікає 10 річок, із них найбільші р. Сула (61.5 км), р. Терн (31.9 км),  р. Бішкінь  (20.2 км), р. Вільшанка (12.8 км).</w:t>
      </w:r>
    </w:p>
    <w:p w:rsidR="000F1B0E" w:rsidRPr="00824DF1" w:rsidRDefault="000F1B0E" w:rsidP="000F1B0E">
      <w:pPr>
        <w:pStyle w:val="a4"/>
        <w:widowControl w:val="0"/>
        <w:tabs>
          <w:tab w:val="left" w:pos="-3402"/>
        </w:tabs>
        <w:ind w:firstLine="709"/>
        <w:rPr>
          <w:b w:val="0"/>
          <w:szCs w:val="24"/>
        </w:rPr>
      </w:pPr>
      <w:r w:rsidRPr="00824DF1">
        <w:rPr>
          <w:b w:val="0"/>
          <w:szCs w:val="24"/>
        </w:rPr>
        <w:t xml:space="preserve">Загальна площа земель лісового фонду району становить 13.4 тис. га, землі водного фонду складають 1.1 тис. га. </w:t>
      </w:r>
    </w:p>
    <w:p w:rsidR="000F1B0E" w:rsidRPr="00824DF1" w:rsidRDefault="000F1B0E" w:rsidP="000F1B0E">
      <w:pPr>
        <w:pStyle w:val="a4"/>
        <w:widowControl w:val="0"/>
        <w:tabs>
          <w:tab w:val="left" w:pos="-3402"/>
        </w:tabs>
        <w:ind w:firstLine="709"/>
        <w:rPr>
          <w:b w:val="0"/>
          <w:szCs w:val="24"/>
        </w:rPr>
      </w:pPr>
      <w:r w:rsidRPr="00824DF1">
        <w:rPr>
          <w:b w:val="0"/>
          <w:szCs w:val="24"/>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0F1B0E" w:rsidRPr="00824DF1" w:rsidRDefault="000F1B0E" w:rsidP="000F1B0E">
      <w:pPr>
        <w:pStyle w:val="a4"/>
        <w:widowControl w:val="0"/>
        <w:ind w:firstLine="709"/>
        <w:rPr>
          <w:b w:val="0"/>
          <w:szCs w:val="24"/>
        </w:rPr>
      </w:pPr>
      <w:r w:rsidRPr="00824DF1">
        <w:rPr>
          <w:b w:val="0"/>
          <w:szCs w:val="24"/>
        </w:rPr>
        <w:t>З метою забезпечення у 2016 році раціонального використання надр, водних та рослинних ресурсів району визначені наступні завдання:</w:t>
      </w:r>
    </w:p>
    <w:p w:rsidR="000F1B0E" w:rsidRPr="00824DF1" w:rsidRDefault="000F1B0E" w:rsidP="000F1B0E">
      <w:pPr>
        <w:pStyle w:val="a4"/>
        <w:widowControl w:val="0"/>
        <w:tabs>
          <w:tab w:val="left" w:pos="-3402"/>
        </w:tabs>
        <w:ind w:firstLine="709"/>
        <w:rPr>
          <w:b w:val="0"/>
          <w:szCs w:val="24"/>
        </w:rPr>
      </w:pPr>
      <w:r w:rsidRPr="00824DF1">
        <w:rPr>
          <w:b w:val="0"/>
          <w:szCs w:val="24"/>
        </w:rPr>
        <w:t>розроблення комплексних заходів з раціонального використання корисних копалин;</w:t>
      </w:r>
    </w:p>
    <w:p w:rsidR="000F1B0E" w:rsidRPr="00824DF1" w:rsidRDefault="000F1B0E" w:rsidP="000F1B0E">
      <w:pPr>
        <w:pStyle w:val="a4"/>
        <w:widowControl w:val="0"/>
        <w:tabs>
          <w:tab w:val="left" w:pos="-3402"/>
        </w:tabs>
        <w:ind w:firstLine="709"/>
        <w:rPr>
          <w:b w:val="0"/>
          <w:szCs w:val="24"/>
        </w:rPr>
      </w:pPr>
      <w:r w:rsidRPr="00824DF1">
        <w:rPr>
          <w:b w:val="0"/>
          <w:szCs w:val="24"/>
        </w:rPr>
        <w:t>проведення реконструкції споруд для очищення стічних вод та захисних гідротехнічних споруд;</w:t>
      </w:r>
    </w:p>
    <w:p w:rsidR="000F1B0E" w:rsidRPr="00824DF1" w:rsidRDefault="000F1B0E" w:rsidP="000F1B0E">
      <w:pPr>
        <w:pStyle w:val="a4"/>
        <w:widowControl w:val="0"/>
        <w:tabs>
          <w:tab w:val="left" w:pos="-3402"/>
        </w:tabs>
        <w:ind w:firstLine="709"/>
        <w:rPr>
          <w:b w:val="0"/>
          <w:szCs w:val="24"/>
        </w:rPr>
      </w:pPr>
      <w:r w:rsidRPr="00824DF1">
        <w:rPr>
          <w:b w:val="0"/>
          <w:szCs w:val="24"/>
        </w:rPr>
        <w:t>збільшення лісистості території району до оптимального рівня та поліпшення якісного складу лісових насаджень.</w:t>
      </w:r>
    </w:p>
    <w:p w:rsidR="000F1B0E" w:rsidRPr="00824DF1" w:rsidRDefault="000F1B0E" w:rsidP="000F1B0E">
      <w:pPr>
        <w:widowControl w:val="0"/>
        <w:ind w:firstLine="709"/>
        <w:rPr>
          <w:rFonts w:ascii="Times New Roman" w:hAnsi="Times New Roman" w:cs="Times New Roman"/>
          <w:sz w:val="24"/>
          <w:szCs w:val="24"/>
          <w:lang w:val="uk-UA"/>
        </w:rPr>
      </w:pPr>
      <w:r w:rsidRPr="00824DF1">
        <w:rPr>
          <w:rFonts w:ascii="Times New Roman" w:hAnsi="Times New Roman" w:cs="Times New Roman"/>
          <w:sz w:val="24"/>
          <w:szCs w:val="24"/>
          <w:lang w:val="uk-UA"/>
        </w:rPr>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824DF1">
        <w:rPr>
          <w:rFonts w:ascii="Times New Roman" w:hAnsi="Times New Roman" w:cs="Times New Roman"/>
          <w:sz w:val="24"/>
          <w:szCs w:val="24"/>
          <w:lang w:val="uk-UA"/>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0F1B0E" w:rsidRPr="000F1B0E" w:rsidRDefault="000F1B0E" w:rsidP="000F1B0E">
      <w:pPr>
        <w:shd w:val="clear" w:color="auto" w:fill="FFFFFF"/>
        <w:spacing w:before="100" w:beforeAutospacing="1"/>
        <w:jc w:val="center"/>
        <w:rPr>
          <w:rFonts w:ascii="Times New Roman" w:hAnsi="Times New Roman" w:cs="Times New Roman"/>
          <w:color w:val="000000"/>
          <w:sz w:val="24"/>
          <w:szCs w:val="24"/>
        </w:rPr>
      </w:pPr>
      <w:r w:rsidRPr="000F1B0E">
        <w:rPr>
          <w:rFonts w:ascii="Times New Roman" w:hAnsi="Times New Roman" w:cs="Times New Roman"/>
          <w:b/>
          <w:bCs/>
          <w:i/>
          <w:iCs/>
          <w:color w:val="00000A"/>
          <w:sz w:val="24"/>
          <w:szCs w:val="24"/>
        </w:rPr>
        <w:t>3.2. Техногенна безпека</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Основними проблемами забезпечення в районі екологічної та техногенної безпеки є:</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відсутність надійної системи оповіщення та інформування населення про загрозу або виникнення надзвичайних ситуацій;</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lastRenderedPageBreak/>
        <w:t>З метою забезпечення у 2015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відходів, збереження природно-заповідного фонду, припинення втрат біологічного та ландшафтного різноманіття визначені наступні завдання:</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0F1B0E" w:rsidRPr="000F1B0E" w:rsidRDefault="000F1B0E" w:rsidP="00824DF1">
      <w:pPr>
        <w:shd w:val="clear" w:color="auto" w:fill="FFFFFF"/>
        <w:rPr>
          <w:rFonts w:ascii="Times New Roman" w:hAnsi="Times New Roman" w:cs="Times New Roman"/>
          <w:color w:val="000000"/>
          <w:sz w:val="24"/>
          <w:szCs w:val="24"/>
        </w:rPr>
      </w:pPr>
      <w:r w:rsidRPr="000F1B0E">
        <w:rPr>
          <w:rFonts w:ascii="Times New Roman" w:hAnsi="Times New Roman" w:cs="Times New Roman"/>
          <w:bCs/>
          <w:color w:val="00000A"/>
          <w:sz w:val="24"/>
          <w:szCs w:val="24"/>
        </w:rPr>
        <w:t>підвищення рівня суспільної екологічної свідомості.</w:t>
      </w:r>
    </w:p>
    <w:p w:rsidR="000F1B0E" w:rsidRPr="000F1B0E" w:rsidRDefault="000F1B0E" w:rsidP="000F1B0E">
      <w:pPr>
        <w:shd w:val="clear" w:color="auto" w:fill="FFFFFF"/>
        <w:jc w:val="center"/>
        <w:rPr>
          <w:rFonts w:ascii="Times New Roman" w:hAnsi="Times New Roman" w:cs="Times New Roman"/>
          <w:b/>
          <w:color w:val="000000"/>
          <w:sz w:val="24"/>
          <w:szCs w:val="24"/>
        </w:rPr>
      </w:pPr>
      <w:r w:rsidRPr="000F1B0E">
        <w:rPr>
          <w:rFonts w:ascii="Times New Roman" w:hAnsi="Times New Roman" w:cs="Times New Roman"/>
          <w:b/>
          <w:bCs/>
          <w:color w:val="000000"/>
          <w:sz w:val="24"/>
          <w:szCs w:val="24"/>
          <w:u w:val="single"/>
        </w:rPr>
        <w:t>Кількісні критерії ефективності реалізації завдань</w:t>
      </w:r>
    </w:p>
    <w:p w:rsidR="000F1B0E" w:rsidRPr="000F1B0E" w:rsidRDefault="000F1B0E" w:rsidP="000F1B0E">
      <w:pPr>
        <w:shd w:val="clear" w:color="auto" w:fill="FFFFFF"/>
        <w:ind w:firstLine="851"/>
        <w:rPr>
          <w:rFonts w:ascii="Times New Roman" w:hAnsi="Times New Roman" w:cs="Times New Roman"/>
          <w:color w:val="000000"/>
          <w:sz w:val="24"/>
          <w:szCs w:val="24"/>
        </w:rPr>
      </w:pPr>
      <w:r w:rsidRPr="000F1B0E">
        <w:rPr>
          <w:rFonts w:ascii="Times New Roman" w:hAnsi="Times New Roman" w:cs="Times New Roman"/>
          <w:bCs/>
          <w:color w:val="00000A"/>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0F1B0E" w:rsidRPr="000F1B0E" w:rsidRDefault="000F1B0E" w:rsidP="000F1B0E">
      <w:pPr>
        <w:spacing w:after="120"/>
        <w:ind w:firstLine="709"/>
        <w:jc w:val="center"/>
        <w:rPr>
          <w:rFonts w:ascii="Times New Roman" w:hAnsi="Times New Roman" w:cs="Times New Roman"/>
          <w:b/>
          <w:i/>
          <w:sz w:val="24"/>
          <w:szCs w:val="24"/>
        </w:rPr>
      </w:pPr>
      <w:r w:rsidRPr="000F1B0E">
        <w:rPr>
          <w:rFonts w:ascii="Times New Roman" w:hAnsi="Times New Roman" w:cs="Times New Roman"/>
          <w:b/>
          <w:i/>
          <w:sz w:val="24"/>
          <w:szCs w:val="24"/>
        </w:rPr>
        <w:t>3.3. Охорона праці</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Головним завданням у зазначеній сфері на 2016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0F1B0E" w:rsidRPr="000F1B0E" w:rsidRDefault="000F1B0E" w:rsidP="000F1B0E">
      <w:pPr>
        <w:ind w:firstLine="708"/>
        <w:rPr>
          <w:rFonts w:ascii="Times New Roman" w:hAnsi="Times New Roman" w:cs="Times New Roman"/>
          <w:sz w:val="24"/>
          <w:szCs w:val="24"/>
        </w:rPr>
      </w:pPr>
      <w:r w:rsidRPr="000F1B0E">
        <w:rPr>
          <w:rFonts w:ascii="Times New Roman" w:hAnsi="Times New Roman" w:cs="Times New Roman"/>
          <w:sz w:val="24"/>
          <w:szCs w:val="24"/>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0F1B0E" w:rsidRPr="000F1B0E" w:rsidRDefault="000F1B0E" w:rsidP="000F1B0E">
      <w:pPr>
        <w:ind w:firstLine="708"/>
        <w:jc w:val="center"/>
        <w:rPr>
          <w:rFonts w:ascii="Times New Roman" w:hAnsi="Times New Roman" w:cs="Times New Roman"/>
          <w:b/>
          <w:sz w:val="24"/>
          <w:szCs w:val="24"/>
          <w:u w:val="single"/>
        </w:rPr>
      </w:pPr>
      <w:r w:rsidRPr="000F1B0E">
        <w:rPr>
          <w:rFonts w:ascii="Times New Roman" w:hAnsi="Times New Roman" w:cs="Times New Roman"/>
          <w:b/>
          <w:sz w:val="24"/>
          <w:szCs w:val="24"/>
          <w:u w:val="single"/>
        </w:rPr>
        <w:t>Якісні критерії ефективності політики</w:t>
      </w:r>
    </w:p>
    <w:p w:rsidR="000F1B0E" w:rsidRPr="000F1B0E" w:rsidRDefault="000F1B0E" w:rsidP="000F1B0E">
      <w:pPr>
        <w:ind w:firstLine="708"/>
        <w:rPr>
          <w:rFonts w:ascii="Times New Roman" w:eastAsia="Calibri" w:hAnsi="Times New Roman" w:cs="Times New Roman"/>
          <w:sz w:val="24"/>
          <w:szCs w:val="24"/>
          <w:lang w:eastAsia="en-US"/>
        </w:rPr>
      </w:pPr>
      <w:r w:rsidRPr="000F1B0E">
        <w:rPr>
          <w:rFonts w:ascii="Times New Roman" w:hAnsi="Times New Roman" w:cs="Times New Roman"/>
          <w:sz w:val="24"/>
          <w:szCs w:val="24"/>
        </w:rPr>
        <w:t xml:space="preserve">Реалізація цих завдань сприятиме недопущенню нещасних випадків на виробництві та професійних захворювань. </w:t>
      </w: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pStyle w:val="ac"/>
        <w:widowControl w:val="0"/>
        <w:spacing w:after="240"/>
        <w:jc w:val="center"/>
        <w:rPr>
          <w:b/>
          <w:i/>
          <w:sz w:val="24"/>
          <w:szCs w:val="24"/>
        </w:rPr>
      </w:pPr>
      <w:r w:rsidRPr="000F1B0E">
        <w:rPr>
          <w:b/>
          <w:i/>
          <w:sz w:val="24"/>
          <w:szCs w:val="24"/>
        </w:rPr>
        <w:lastRenderedPageBreak/>
        <w:t>4. Поліпшення якості державного управління</w:t>
      </w:r>
    </w:p>
    <w:p w:rsidR="000F1B0E" w:rsidRPr="000F1B0E" w:rsidRDefault="000F1B0E" w:rsidP="000F1B0E">
      <w:pPr>
        <w:widowControl w:val="0"/>
        <w:ind w:firstLine="708"/>
        <w:rPr>
          <w:rFonts w:ascii="Times New Roman" w:hAnsi="Times New Roman" w:cs="Times New Roman"/>
          <w:sz w:val="24"/>
          <w:szCs w:val="24"/>
        </w:rPr>
      </w:pPr>
      <w:r w:rsidRPr="000F1B0E">
        <w:rPr>
          <w:rFonts w:ascii="Times New Roman" w:hAnsi="Times New Roman" w:cs="Times New Roman"/>
          <w:sz w:val="24"/>
          <w:szCs w:val="24"/>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підвищення її авторитету шляхом запровадження європейських стандартів надання адміністративних послуг.</w:t>
      </w:r>
    </w:p>
    <w:p w:rsidR="000F1B0E" w:rsidRPr="000F1B0E" w:rsidRDefault="000F1B0E" w:rsidP="000F1B0E">
      <w:pPr>
        <w:widowControl w:val="0"/>
        <w:ind w:firstLine="708"/>
        <w:rPr>
          <w:rFonts w:ascii="Times New Roman" w:hAnsi="Times New Roman" w:cs="Times New Roman"/>
          <w:sz w:val="24"/>
          <w:szCs w:val="24"/>
        </w:rPr>
      </w:pPr>
      <w:r w:rsidRPr="000F1B0E">
        <w:rPr>
          <w:rFonts w:ascii="Times New Roman" w:hAnsi="Times New Roman" w:cs="Times New Roman"/>
          <w:sz w:val="24"/>
          <w:szCs w:val="24"/>
        </w:rPr>
        <w:t>Підвищення ефективності державної служби здійснюватиметься відповідно до Закону України «Про державну службу», Закону України «Про засади запобігання і протидії корупції», інших законів, актів Президента України та Кабінету Міністрів України, спрямованими на поліпшення якості державного управління за рахунок удосконалення структури та штатної чисельності органів виконавчої влади району</w:t>
      </w:r>
      <w:r w:rsidRPr="000F1B0E">
        <w:rPr>
          <w:rFonts w:ascii="Times New Roman" w:hAnsi="Times New Roman" w:cs="Times New Roman"/>
          <w:spacing w:val="-1"/>
          <w:sz w:val="24"/>
          <w:szCs w:val="24"/>
        </w:rPr>
        <w:t>, підвищення кваліфікації державних службовців та рівня</w:t>
      </w:r>
      <w:r w:rsidRPr="000F1B0E">
        <w:rPr>
          <w:rFonts w:ascii="Times New Roman" w:hAnsi="Times New Roman" w:cs="Times New Roman"/>
          <w:sz w:val="24"/>
          <w:szCs w:val="24"/>
        </w:rPr>
        <w:t xml:space="preserve"> оплати їх праці.</w:t>
      </w:r>
    </w:p>
    <w:p w:rsidR="000F1B0E" w:rsidRPr="000F1B0E" w:rsidRDefault="000F1B0E" w:rsidP="000F1B0E">
      <w:pPr>
        <w:widowControl w:val="0"/>
        <w:ind w:firstLine="708"/>
        <w:rPr>
          <w:rFonts w:ascii="Times New Roman" w:hAnsi="Times New Roman" w:cs="Times New Roman"/>
          <w:sz w:val="24"/>
          <w:szCs w:val="24"/>
        </w:rPr>
      </w:pPr>
      <w:r w:rsidRPr="000F1B0E">
        <w:rPr>
          <w:rFonts w:ascii="Times New Roman" w:hAnsi="Times New Roman" w:cs="Times New Roman"/>
          <w:sz w:val="24"/>
          <w:szCs w:val="24"/>
        </w:rPr>
        <w:t>Основними завданнями у сфері державного управління на 2016 рік визначено:</w:t>
      </w:r>
    </w:p>
    <w:p w:rsidR="000F1B0E" w:rsidRPr="000F1B0E" w:rsidRDefault="000F1B0E" w:rsidP="000F1B0E">
      <w:pPr>
        <w:widowControl w:val="0"/>
        <w:shd w:val="clear" w:color="auto" w:fill="FFFFFF"/>
        <w:ind w:left="5" w:right="7" w:firstLine="715"/>
        <w:rPr>
          <w:rFonts w:ascii="Times New Roman" w:hAnsi="Times New Roman" w:cs="Times New Roman"/>
          <w:sz w:val="24"/>
          <w:szCs w:val="24"/>
        </w:rPr>
      </w:pPr>
      <w:r w:rsidRPr="000F1B0E">
        <w:rPr>
          <w:rFonts w:ascii="Times New Roman" w:hAnsi="Times New Roman" w:cs="Times New Roman"/>
          <w:sz w:val="24"/>
          <w:szCs w:val="24"/>
        </w:rPr>
        <w:t>співпраця місцевих органів виконавчої влади, органів місцевого самоврядування, територіальних підрозділів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2016 рік;</w:t>
      </w:r>
    </w:p>
    <w:p w:rsidR="000F1B0E" w:rsidRPr="000F1B0E" w:rsidRDefault="000F1B0E" w:rsidP="000F1B0E">
      <w:pPr>
        <w:widowControl w:val="0"/>
        <w:shd w:val="clear" w:color="auto" w:fill="FFFFFF"/>
        <w:ind w:left="5" w:right="7" w:firstLine="715"/>
        <w:rPr>
          <w:rFonts w:ascii="Times New Roman" w:hAnsi="Times New Roman" w:cs="Times New Roman"/>
          <w:sz w:val="24"/>
          <w:szCs w:val="24"/>
        </w:rPr>
      </w:pPr>
      <w:r w:rsidRPr="000F1B0E">
        <w:rPr>
          <w:rFonts w:ascii="Times New Roman" w:hAnsi="Times New Roman" w:cs="Times New Roman"/>
          <w:sz w:val="24"/>
          <w:szCs w:val="24"/>
        </w:rPr>
        <w:t>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0F1B0E" w:rsidRPr="000F1B0E" w:rsidRDefault="000F1B0E" w:rsidP="000F1B0E">
      <w:pPr>
        <w:widowControl w:val="0"/>
        <w:shd w:val="clear" w:color="auto" w:fill="FFFFFF"/>
        <w:ind w:left="5" w:right="7" w:firstLine="715"/>
        <w:rPr>
          <w:rFonts w:ascii="Times New Roman" w:hAnsi="Times New Roman" w:cs="Times New Roman"/>
          <w:sz w:val="24"/>
          <w:szCs w:val="24"/>
        </w:rPr>
      </w:pPr>
      <w:r w:rsidRPr="000F1B0E">
        <w:rPr>
          <w:rFonts w:ascii="Times New Roman" w:hAnsi="Times New Roman" w:cs="Times New Roman"/>
          <w:sz w:val="24"/>
          <w:szCs w:val="24"/>
        </w:rPr>
        <w:t>подальше упорядкування системи надання адміністративних послуг;</w:t>
      </w:r>
    </w:p>
    <w:p w:rsidR="000F1B0E" w:rsidRPr="000F1B0E" w:rsidRDefault="000F1B0E" w:rsidP="000F1B0E">
      <w:pPr>
        <w:pStyle w:val="ac"/>
        <w:widowControl w:val="0"/>
        <w:ind w:left="5" w:firstLine="715"/>
        <w:jc w:val="both"/>
        <w:rPr>
          <w:sz w:val="24"/>
          <w:szCs w:val="24"/>
        </w:rPr>
      </w:pPr>
      <w:r w:rsidRPr="000F1B0E">
        <w:rPr>
          <w:sz w:val="24"/>
          <w:szCs w:val="24"/>
        </w:rPr>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0F1B0E" w:rsidRPr="000F1B0E" w:rsidRDefault="000F1B0E" w:rsidP="000F1B0E">
      <w:pPr>
        <w:widowControl w:val="0"/>
        <w:ind w:firstLine="709"/>
        <w:rPr>
          <w:rFonts w:ascii="Times New Roman" w:hAnsi="Times New Roman" w:cs="Times New Roman"/>
          <w:b/>
          <w:sz w:val="24"/>
          <w:szCs w:val="24"/>
          <w:u w:val="single"/>
        </w:rPr>
      </w:pPr>
    </w:p>
    <w:p w:rsidR="000F1B0E" w:rsidRPr="000F1B0E" w:rsidRDefault="000F1B0E" w:rsidP="000F1B0E">
      <w:pPr>
        <w:widowControl w:val="0"/>
        <w:ind w:firstLine="709"/>
        <w:jc w:val="center"/>
        <w:rPr>
          <w:rFonts w:ascii="Times New Roman" w:hAnsi="Times New Roman" w:cs="Times New Roman"/>
          <w:spacing w:val="-6"/>
          <w:sz w:val="24"/>
          <w:szCs w:val="24"/>
        </w:rPr>
      </w:pPr>
      <w:r w:rsidRPr="000F1B0E">
        <w:rPr>
          <w:rFonts w:ascii="Times New Roman" w:hAnsi="Times New Roman" w:cs="Times New Roman"/>
          <w:b/>
          <w:sz w:val="24"/>
          <w:szCs w:val="24"/>
          <w:u w:val="single"/>
        </w:rPr>
        <w:t>Якісні критерії ефективності реалізації завдань</w:t>
      </w:r>
    </w:p>
    <w:p w:rsidR="000F1B0E" w:rsidRPr="000F1B0E" w:rsidRDefault="000F1B0E" w:rsidP="000F1B0E">
      <w:pPr>
        <w:pStyle w:val="ac"/>
        <w:widowControl w:val="0"/>
        <w:ind w:firstLine="709"/>
        <w:jc w:val="both"/>
        <w:rPr>
          <w:sz w:val="24"/>
          <w:szCs w:val="24"/>
        </w:rPr>
      </w:pPr>
    </w:p>
    <w:p w:rsidR="000F1B0E" w:rsidRPr="000F1B0E" w:rsidRDefault="000F1B0E" w:rsidP="000F1B0E">
      <w:pPr>
        <w:pStyle w:val="ac"/>
        <w:widowControl w:val="0"/>
        <w:ind w:firstLine="709"/>
        <w:jc w:val="both"/>
        <w:rPr>
          <w:sz w:val="24"/>
          <w:szCs w:val="24"/>
        </w:rPr>
      </w:pPr>
      <w:r w:rsidRPr="000F1B0E">
        <w:rPr>
          <w:sz w:val="24"/>
          <w:szCs w:val="24"/>
        </w:rPr>
        <w:t>підвищення якості управління та управлінської діяльності;</w:t>
      </w:r>
    </w:p>
    <w:p w:rsidR="000F1B0E" w:rsidRPr="000F1B0E" w:rsidRDefault="000F1B0E" w:rsidP="000F1B0E">
      <w:pPr>
        <w:pStyle w:val="ac"/>
        <w:widowControl w:val="0"/>
        <w:ind w:firstLine="709"/>
        <w:jc w:val="both"/>
        <w:rPr>
          <w:sz w:val="24"/>
          <w:szCs w:val="24"/>
        </w:rPr>
      </w:pPr>
      <w:r w:rsidRPr="000F1B0E">
        <w:rPr>
          <w:sz w:val="24"/>
          <w:szCs w:val="24"/>
        </w:rPr>
        <w:t>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0F1B0E" w:rsidRPr="000F1B0E" w:rsidRDefault="000F1B0E" w:rsidP="000F1B0E">
      <w:pPr>
        <w:pStyle w:val="ac"/>
        <w:widowControl w:val="0"/>
        <w:ind w:firstLine="709"/>
        <w:jc w:val="both"/>
        <w:rPr>
          <w:sz w:val="24"/>
          <w:szCs w:val="24"/>
        </w:rPr>
      </w:pPr>
      <w:r w:rsidRPr="000F1B0E">
        <w:rPr>
          <w:sz w:val="24"/>
          <w:szCs w:val="24"/>
        </w:rPr>
        <w:t>підвищення рівня професійних знань, умінь та навичок державних службовців відповідно до європейських стандартів.</w:t>
      </w:r>
    </w:p>
    <w:p w:rsidR="000F1B0E" w:rsidRPr="000F1B0E" w:rsidRDefault="000F1B0E" w:rsidP="000F1B0E">
      <w:pPr>
        <w:rPr>
          <w:rFonts w:ascii="Times New Roman" w:hAnsi="Times New Roman" w:cs="Times New Roman"/>
          <w:sz w:val="24"/>
          <w:szCs w:val="24"/>
        </w:rPr>
      </w:pPr>
    </w:p>
    <w:p w:rsidR="000F1B0E" w:rsidRPr="000F1B0E" w:rsidRDefault="000F1B0E" w:rsidP="000F1B0E">
      <w:pPr>
        <w:pStyle w:val="ac"/>
        <w:widowControl w:val="0"/>
        <w:spacing w:after="240"/>
        <w:jc w:val="center"/>
        <w:rPr>
          <w:b/>
          <w:sz w:val="24"/>
          <w:szCs w:val="24"/>
        </w:rPr>
      </w:pPr>
    </w:p>
    <w:p w:rsidR="000F1B0E" w:rsidRPr="000F1B0E" w:rsidRDefault="000F1B0E" w:rsidP="000F1B0E">
      <w:pPr>
        <w:pStyle w:val="ac"/>
        <w:widowControl w:val="0"/>
        <w:spacing w:after="240"/>
        <w:jc w:val="center"/>
        <w:rPr>
          <w:b/>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0F1B0E" w:rsidRDefault="000F1B0E" w:rsidP="000F1B0E">
      <w:pPr>
        <w:widowControl w:val="0"/>
        <w:ind w:firstLine="708"/>
        <w:rPr>
          <w:rFonts w:ascii="Times New Roman" w:hAnsi="Times New Roman" w:cs="Times New Roman"/>
          <w:sz w:val="24"/>
          <w:szCs w:val="24"/>
        </w:rPr>
      </w:pPr>
    </w:p>
    <w:p w:rsidR="000F1B0E" w:rsidRPr="00824DF1" w:rsidRDefault="000F1B0E" w:rsidP="000F1B0E">
      <w:pPr>
        <w:pStyle w:val="a4"/>
        <w:widowControl w:val="0"/>
        <w:tabs>
          <w:tab w:val="left" w:pos="-3402"/>
        </w:tabs>
        <w:spacing w:after="240"/>
        <w:jc w:val="center"/>
        <w:rPr>
          <w:i/>
          <w:szCs w:val="24"/>
        </w:rPr>
      </w:pPr>
      <w:r w:rsidRPr="00824DF1">
        <w:rPr>
          <w:i/>
          <w:szCs w:val="24"/>
        </w:rPr>
        <w:lastRenderedPageBreak/>
        <w:t>ІV. Контроль за виконанням Програми</w:t>
      </w:r>
    </w:p>
    <w:p w:rsidR="000F1B0E" w:rsidRPr="00824DF1" w:rsidRDefault="000F1B0E" w:rsidP="000F1B0E">
      <w:pPr>
        <w:pStyle w:val="a4"/>
        <w:widowControl w:val="0"/>
        <w:tabs>
          <w:tab w:val="left" w:pos="-3402"/>
        </w:tabs>
        <w:ind w:firstLine="709"/>
        <w:rPr>
          <w:b w:val="0"/>
          <w:bCs/>
          <w:szCs w:val="24"/>
        </w:rPr>
      </w:pPr>
      <w:r w:rsidRPr="00824DF1">
        <w:rPr>
          <w:b w:val="0"/>
          <w:bCs/>
          <w:szCs w:val="24"/>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соціально-економічному розвитку району. </w:t>
      </w:r>
    </w:p>
    <w:p w:rsidR="000F1B0E" w:rsidRPr="00824DF1" w:rsidRDefault="000F1B0E" w:rsidP="000F1B0E">
      <w:pPr>
        <w:pStyle w:val="a4"/>
        <w:widowControl w:val="0"/>
        <w:tabs>
          <w:tab w:val="left" w:pos="-3402"/>
        </w:tabs>
        <w:ind w:firstLine="709"/>
        <w:rPr>
          <w:b w:val="0"/>
          <w:bCs/>
          <w:szCs w:val="24"/>
        </w:rPr>
      </w:pPr>
      <w:r w:rsidRPr="00824DF1">
        <w:rPr>
          <w:b w:val="0"/>
          <w:bCs/>
          <w:szCs w:val="24"/>
        </w:rPr>
        <w:t>Організацію та контроль за виконанням Програми здійснює відділ економічного розвитку і торгівлі Недригайлівської районної  державної адміністрації спільно з іншими  структурними підрозділами Недригайлівської районної державної адміністрації, територіальними представництвами центральних органів виконавчої влади, які розробили відповідні розділи Програми.</w:t>
      </w:r>
    </w:p>
    <w:p w:rsidR="000F1B0E" w:rsidRPr="00824DF1" w:rsidRDefault="000F1B0E" w:rsidP="000F1B0E">
      <w:pPr>
        <w:pStyle w:val="a4"/>
        <w:widowControl w:val="0"/>
        <w:tabs>
          <w:tab w:val="left" w:pos="-3402"/>
        </w:tabs>
        <w:ind w:firstLine="709"/>
        <w:rPr>
          <w:b w:val="0"/>
          <w:bCs/>
          <w:szCs w:val="24"/>
        </w:rPr>
      </w:pPr>
      <w:r w:rsidRPr="00824DF1">
        <w:rPr>
          <w:b w:val="0"/>
          <w:bCs/>
          <w:szCs w:val="24"/>
        </w:rPr>
        <w:t xml:space="preserve">Структурні підрозділи Недригайлівської районної державної адміністрації, територіальні представництва центральних органів виконавчої влади аналізують хід виконання основних завдань та заходів Програми згідно з додатком 1.1. Програми та щокварталу до 10 числа місяця наступного за звітним кварталом надають звіт про хід виконання Програми відділу економічного розвитку і торгівлі Недригайлівської районної державної адміністрації. </w:t>
      </w:r>
    </w:p>
    <w:p w:rsidR="000F1B0E" w:rsidRPr="00824DF1" w:rsidRDefault="000F1B0E" w:rsidP="000F1B0E">
      <w:pPr>
        <w:pStyle w:val="a4"/>
        <w:widowControl w:val="0"/>
        <w:tabs>
          <w:tab w:val="left" w:pos="-3402"/>
        </w:tabs>
        <w:ind w:firstLine="709"/>
        <w:rPr>
          <w:b w:val="0"/>
          <w:bCs/>
          <w:szCs w:val="24"/>
        </w:rPr>
      </w:pPr>
      <w:r w:rsidRPr="00824DF1">
        <w:rPr>
          <w:b w:val="0"/>
          <w:bCs/>
          <w:szCs w:val="24"/>
        </w:rPr>
        <w:t xml:space="preserve">Відділ економічного розвитку і торгівлі Недригайлівської районної державної адміністрації узагальнює подану інформацію та щокварталу до </w:t>
      </w:r>
      <w:r w:rsidRPr="00824DF1">
        <w:rPr>
          <w:b w:val="0"/>
          <w:bCs/>
          <w:szCs w:val="24"/>
        </w:rPr>
        <w:br/>
        <w:t>15 числа місяця наступного за звітним кварталом подає її на розгляд голові Недригайлівської районної державної адміністрації та Департаменту економічного розвитку і торгівлі Сумської обласної державної адміністрації.</w:t>
      </w:r>
    </w:p>
    <w:p w:rsidR="000F1B0E" w:rsidRPr="00824DF1" w:rsidRDefault="000F1B0E" w:rsidP="000F1B0E">
      <w:pPr>
        <w:pStyle w:val="a4"/>
        <w:widowControl w:val="0"/>
        <w:tabs>
          <w:tab w:val="left" w:pos="-3402"/>
        </w:tabs>
        <w:ind w:firstLine="709"/>
        <w:rPr>
          <w:b w:val="0"/>
          <w:bCs/>
          <w:spacing w:val="-4"/>
          <w:szCs w:val="24"/>
        </w:rPr>
      </w:pPr>
      <w:r w:rsidRPr="00824DF1">
        <w:rPr>
          <w:b w:val="0"/>
          <w:bCs/>
          <w:szCs w:val="24"/>
        </w:rPr>
        <w:t xml:space="preserve">Звіт про виконання Програми за підсумками 2016 року заслуховується на </w:t>
      </w:r>
      <w:r w:rsidRPr="00824DF1">
        <w:rPr>
          <w:b w:val="0"/>
          <w:bCs/>
          <w:spacing w:val="-4"/>
          <w:szCs w:val="24"/>
        </w:rPr>
        <w:t>засіданні колегії Недригайлівської районної державної адміністрації в лютому 2017 року.</w:t>
      </w:r>
    </w:p>
    <w:p w:rsidR="000F1B0E" w:rsidRPr="00824DF1" w:rsidRDefault="000F1B0E" w:rsidP="000F1B0E">
      <w:pPr>
        <w:pStyle w:val="a4"/>
        <w:widowControl w:val="0"/>
        <w:tabs>
          <w:tab w:val="left" w:pos="-3402"/>
        </w:tabs>
        <w:spacing w:before="240"/>
        <w:ind w:firstLine="709"/>
        <w:rPr>
          <w:b w:val="0"/>
          <w:bCs/>
          <w:szCs w:val="24"/>
        </w:rPr>
      </w:pPr>
    </w:p>
    <w:p w:rsidR="000F1B0E" w:rsidRPr="00824DF1" w:rsidRDefault="000F1B0E" w:rsidP="000F1B0E">
      <w:pPr>
        <w:pStyle w:val="a4"/>
        <w:widowControl w:val="0"/>
        <w:tabs>
          <w:tab w:val="left" w:pos="-3402"/>
        </w:tabs>
        <w:spacing w:before="240"/>
        <w:ind w:firstLine="709"/>
        <w:rPr>
          <w:b w:val="0"/>
          <w:bCs/>
          <w:szCs w:val="24"/>
        </w:rPr>
      </w:pPr>
    </w:p>
    <w:p w:rsidR="000F1B0E" w:rsidRPr="00824DF1" w:rsidRDefault="000F1B0E" w:rsidP="000F1B0E">
      <w:pPr>
        <w:pStyle w:val="a4"/>
        <w:widowControl w:val="0"/>
        <w:tabs>
          <w:tab w:val="left" w:pos="-3402"/>
        </w:tabs>
        <w:spacing w:before="240"/>
        <w:ind w:firstLine="709"/>
        <w:rPr>
          <w:b w:val="0"/>
          <w:bCs/>
          <w:szCs w:val="24"/>
        </w:rPr>
      </w:pPr>
    </w:p>
    <w:p w:rsidR="000F1B0E" w:rsidRPr="00824DF1" w:rsidRDefault="000F1B0E" w:rsidP="000F1B0E">
      <w:pPr>
        <w:pStyle w:val="a4"/>
        <w:widowControl w:val="0"/>
        <w:tabs>
          <w:tab w:val="left" w:pos="-3402"/>
        </w:tabs>
        <w:spacing w:before="240"/>
        <w:ind w:firstLine="709"/>
        <w:rPr>
          <w:b w:val="0"/>
          <w:bCs/>
          <w:szCs w:val="24"/>
        </w:rPr>
      </w:pPr>
    </w:p>
    <w:p w:rsidR="000F1B0E" w:rsidRPr="00824DF1" w:rsidRDefault="000F1B0E" w:rsidP="000F1B0E">
      <w:pPr>
        <w:pStyle w:val="a4"/>
        <w:widowControl w:val="0"/>
        <w:tabs>
          <w:tab w:val="left" w:pos="-3402"/>
        </w:tabs>
        <w:spacing w:before="240"/>
        <w:ind w:firstLine="709"/>
        <w:rPr>
          <w:b w:val="0"/>
          <w:bCs/>
          <w:szCs w:val="24"/>
        </w:rPr>
      </w:pPr>
    </w:p>
    <w:p w:rsidR="000F1B0E" w:rsidRPr="00824DF1" w:rsidRDefault="000F1B0E" w:rsidP="000F1B0E">
      <w:pPr>
        <w:pStyle w:val="a4"/>
        <w:widowControl w:val="0"/>
        <w:tabs>
          <w:tab w:val="left" w:pos="-3402"/>
        </w:tabs>
        <w:spacing w:before="240" w:after="240"/>
        <w:ind w:firstLine="709"/>
        <w:rPr>
          <w:b w:val="0"/>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0F1B0E">
      <w:pPr>
        <w:pStyle w:val="a4"/>
        <w:widowControl w:val="0"/>
        <w:tabs>
          <w:tab w:val="left" w:pos="-3402"/>
        </w:tabs>
        <w:spacing w:before="240" w:after="240"/>
        <w:ind w:firstLine="709"/>
        <w:rPr>
          <w:bCs/>
          <w:szCs w:val="24"/>
        </w:rPr>
      </w:pPr>
    </w:p>
    <w:p w:rsidR="000F1B0E" w:rsidRPr="000F1B0E" w:rsidRDefault="000F1B0E" w:rsidP="00F06B70">
      <w:pPr>
        <w:pStyle w:val="a4"/>
        <w:widowControl w:val="0"/>
        <w:tabs>
          <w:tab w:val="left" w:pos="-3402"/>
        </w:tabs>
        <w:spacing w:before="240" w:after="240"/>
        <w:ind w:firstLine="709"/>
        <w:jc w:val="center"/>
        <w:rPr>
          <w:b w:val="0"/>
          <w:bCs/>
          <w:szCs w:val="24"/>
        </w:rPr>
      </w:pPr>
      <w:r w:rsidRPr="000F1B0E">
        <w:rPr>
          <w:b w:val="0"/>
          <w:bCs/>
          <w:szCs w:val="24"/>
        </w:rPr>
        <w:t>ДОДАТКИ</w:t>
      </w: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bCs/>
          <w:sz w:val="24"/>
          <w:szCs w:val="24"/>
        </w:rPr>
        <w:t xml:space="preserve">      ДО ПРОЕКТУ </w:t>
      </w:r>
      <w:r w:rsidRPr="000F1B0E">
        <w:rPr>
          <w:rFonts w:ascii="Times New Roman" w:hAnsi="Times New Roman" w:cs="Times New Roman"/>
          <w:b/>
          <w:sz w:val="24"/>
          <w:szCs w:val="24"/>
        </w:rPr>
        <w:t>ПРОГРАМИ</w:t>
      </w: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sz w:val="24"/>
          <w:szCs w:val="24"/>
        </w:rPr>
        <w:t>ЕКОНОМІЧНОГО І СОЦІАЛЬНОГО РОЗВИТКУ НЕДРИГАЙЛІВСЬКОГО РАЙОНУ</w:t>
      </w:r>
    </w:p>
    <w:p w:rsidR="000F1B0E" w:rsidRPr="000F1B0E" w:rsidRDefault="000F1B0E" w:rsidP="000F1B0E">
      <w:pPr>
        <w:jc w:val="center"/>
        <w:rPr>
          <w:rFonts w:ascii="Times New Roman" w:hAnsi="Times New Roman" w:cs="Times New Roman"/>
          <w:b/>
          <w:sz w:val="24"/>
          <w:szCs w:val="24"/>
        </w:rPr>
      </w:pPr>
      <w:r w:rsidRPr="000F1B0E">
        <w:rPr>
          <w:rFonts w:ascii="Times New Roman" w:hAnsi="Times New Roman" w:cs="Times New Roman"/>
          <w:b/>
          <w:sz w:val="24"/>
          <w:szCs w:val="24"/>
        </w:rPr>
        <w:t>НА 2016 РІК</w:t>
      </w: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0F1B0E" w:rsidRPr="000F1B0E" w:rsidRDefault="000F1B0E">
      <w:pPr>
        <w:rPr>
          <w:rFonts w:ascii="Times New Roman" w:hAnsi="Times New Roman" w:cs="Times New Roman"/>
          <w:sz w:val="24"/>
          <w:szCs w:val="24"/>
          <w:lang w:val="en-US"/>
        </w:rPr>
      </w:pPr>
    </w:p>
    <w:p w:rsidR="00423776" w:rsidRDefault="00423776">
      <w:pPr>
        <w:rPr>
          <w:rFonts w:ascii="Times New Roman" w:hAnsi="Times New Roman" w:cs="Times New Roman"/>
          <w:sz w:val="24"/>
          <w:szCs w:val="24"/>
          <w:lang w:val="en-US"/>
        </w:rPr>
        <w:sectPr w:rsidR="00423776" w:rsidSect="00423776">
          <w:headerReference w:type="default" r:id="rId8"/>
          <w:headerReference w:type="first" r:id="rId9"/>
          <w:pgSz w:w="11906" w:h="16838" w:code="9"/>
          <w:pgMar w:top="567" w:right="2126" w:bottom="567" w:left="1077" w:header="709" w:footer="709" w:gutter="0"/>
          <w:lnNumType w:countBy="1" w:start="40"/>
          <w:pgNumType w:start="1"/>
          <w:cols w:space="708"/>
          <w:titlePg/>
          <w:docGrid w:linePitch="360"/>
        </w:sectPr>
      </w:pPr>
    </w:p>
    <w:p w:rsidR="000F1B0E" w:rsidRDefault="000F1B0E">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Default="002B2230">
      <w:pPr>
        <w:rPr>
          <w:rFonts w:ascii="Times New Roman" w:hAnsi="Times New Roman" w:cs="Times New Roman"/>
          <w:sz w:val="24"/>
          <w:szCs w:val="24"/>
          <w:lang w:val="en-US"/>
        </w:rPr>
      </w:pPr>
    </w:p>
    <w:p w:rsidR="002B2230" w:rsidRPr="00564127" w:rsidRDefault="002B2230" w:rsidP="002B2230">
      <w:pPr>
        <w:ind w:left="708"/>
        <w:jc w:val="right"/>
        <w:rPr>
          <w:b/>
          <w:sz w:val="28"/>
        </w:rPr>
      </w:pPr>
      <w:r w:rsidRPr="00564127">
        <w:rPr>
          <w:b/>
          <w:sz w:val="28"/>
        </w:rPr>
        <w:t>Додаток 1 до Програми</w:t>
      </w:r>
    </w:p>
    <w:p w:rsidR="002B2230" w:rsidRPr="00564127" w:rsidRDefault="002B2230" w:rsidP="002B2230">
      <w:pPr>
        <w:ind w:left="708" w:firstLine="12616"/>
        <w:rPr>
          <w:sz w:val="24"/>
        </w:rPr>
      </w:pPr>
    </w:p>
    <w:p w:rsidR="002B2230" w:rsidRPr="00060CD2" w:rsidRDefault="002B2230" w:rsidP="002B2230">
      <w:pPr>
        <w:ind w:left="708"/>
        <w:jc w:val="center"/>
        <w:rPr>
          <w:b/>
          <w:sz w:val="18"/>
        </w:rPr>
      </w:pPr>
      <w:r w:rsidRPr="00564127">
        <w:rPr>
          <w:b/>
          <w:sz w:val="24"/>
        </w:rPr>
        <w:t xml:space="preserve">Заходи щодо реалізації Програми економічного і соціального розвитку </w:t>
      </w:r>
      <w:r>
        <w:rPr>
          <w:b/>
          <w:sz w:val="24"/>
        </w:rPr>
        <w:t xml:space="preserve">Недригайлівського району </w:t>
      </w:r>
      <w:r w:rsidRPr="00564127">
        <w:rPr>
          <w:b/>
          <w:sz w:val="24"/>
        </w:rPr>
        <w:t xml:space="preserve"> на 201</w:t>
      </w:r>
      <w:r>
        <w:rPr>
          <w:b/>
          <w:sz w:val="24"/>
        </w:rPr>
        <w:t xml:space="preserve">6  рік                                                                                                                                                                                                                                                                                                                                                                                                                                                                                                                                    </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tbl>
      <w:tblPr>
        <w:tblW w:w="7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674"/>
        <w:gridCol w:w="3220"/>
        <w:gridCol w:w="81"/>
        <w:gridCol w:w="23"/>
        <w:gridCol w:w="14"/>
        <w:gridCol w:w="1402"/>
        <w:gridCol w:w="3979"/>
        <w:gridCol w:w="1004"/>
        <w:gridCol w:w="995"/>
        <w:gridCol w:w="1004"/>
        <w:gridCol w:w="999"/>
        <w:gridCol w:w="2758"/>
        <w:gridCol w:w="986"/>
        <w:gridCol w:w="990"/>
        <w:gridCol w:w="990"/>
        <w:gridCol w:w="990"/>
        <w:gridCol w:w="990"/>
        <w:gridCol w:w="990"/>
        <w:gridCol w:w="520"/>
      </w:tblGrid>
      <w:tr w:rsidR="002B2230" w:rsidRPr="00564127" w:rsidTr="00EC2833">
        <w:trPr>
          <w:gridAfter w:val="7"/>
          <w:wAfter w:w="1428" w:type="pct"/>
          <w:trHeight w:val="322"/>
          <w:tblHeader/>
        </w:trPr>
        <w:tc>
          <w:tcPr>
            <w:tcW w:w="149" w:type="pct"/>
            <w:shd w:val="clear" w:color="auto" w:fill="FFFFFF"/>
            <w:vAlign w:val="center"/>
          </w:tcPr>
          <w:p w:rsidR="002B2230" w:rsidRPr="00564127" w:rsidRDefault="002B2230" w:rsidP="00EC2833">
            <w:pPr>
              <w:ind w:left="-114" w:right="-78"/>
              <w:jc w:val="center"/>
              <w:rPr>
                <w:b/>
                <w:sz w:val="24"/>
              </w:rPr>
            </w:pPr>
            <w:r w:rsidRPr="00564127">
              <w:rPr>
                <w:b/>
                <w:sz w:val="24"/>
              </w:rPr>
              <w:t>1</w:t>
            </w:r>
          </w:p>
        </w:tc>
        <w:tc>
          <w:tcPr>
            <w:tcW w:w="738" w:type="pct"/>
            <w:gridSpan w:val="4"/>
            <w:shd w:val="clear" w:color="auto" w:fill="FFFFFF"/>
            <w:vAlign w:val="center"/>
          </w:tcPr>
          <w:p w:rsidR="002B2230" w:rsidRPr="00564127" w:rsidRDefault="002B2230" w:rsidP="00EC2833">
            <w:pPr>
              <w:jc w:val="center"/>
              <w:rPr>
                <w:b/>
                <w:sz w:val="24"/>
              </w:rPr>
            </w:pPr>
            <w:r w:rsidRPr="00564127">
              <w:rPr>
                <w:b/>
                <w:sz w:val="24"/>
              </w:rPr>
              <w:t>2</w:t>
            </w:r>
          </w:p>
        </w:tc>
        <w:tc>
          <w:tcPr>
            <w:tcW w:w="310" w:type="pct"/>
            <w:shd w:val="clear" w:color="auto" w:fill="FFFFFF"/>
            <w:vAlign w:val="center"/>
          </w:tcPr>
          <w:p w:rsidR="002B2230" w:rsidRPr="00564127" w:rsidRDefault="002B2230" w:rsidP="00EC2833">
            <w:pPr>
              <w:jc w:val="center"/>
              <w:rPr>
                <w:b/>
                <w:sz w:val="24"/>
              </w:rPr>
            </w:pPr>
            <w:r w:rsidRPr="00564127">
              <w:rPr>
                <w:b/>
                <w:sz w:val="24"/>
              </w:rPr>
              <w:t>3</w:t>
            </w:r>
          </w:p>
        </w:tc>
        <w:tc>
          <w:tcPr>
            <w:tcW w:w="880" w:type="pct"/>
            <w:shd w:val="clear" w:color="auto" w:fill="FFFFFF"/>
            <w:vAlign w:val="center"/>
          </w:tcPr>
          <w:p w:rsidR="002B2230" w:rsidRPr="00564127" w:rsidRDefault="002B2230" w:rsidP="00EC2833">
            <w:pPr>
              <w:jc w:val="center"/>
              <w:rPr>
                <w:b/>
                <w:sz w:val="24"/>
              </w:rPr>
            </w:pPr>
            <w:r w:rsidRPr="00564127">
              <w:rPr>
                <w:b/>
                <w:sz w:val="24"/>
              </w:rPr>
              <w:t>4</w:t>
            </w:r>
          </w:p>
        </w:tc>
        <w:tc>
          <w:tcPr>
            <w:tcW w:w="222" w:type="pct"/>
            <w:shd w:val="clear" w:color="auto" w:fill="FFFFFF"/>
            <w:vAlign w:val="center"/>
          </w:tcPr>
          <w:p w:rsidR="002B2230" w:rsidRPr="00564127" w:rsidRDefault="002B2230" w:rsidP="00EC2833">
            <w:pPr>
              <w:jc w:val="center"/>
              <w:rPr>
                <w:b/>
                <w:sz w:val="24"/>
              </w:rPr>
            </w:pPr>
            <w:r w:rsidRPr="00564127">
              <w:rPr>
                <w:b/>
                <w:sz w:val="24"/>
              </w:rPr>
              <w:t>5</w:t>
            </w:r>
          </w:p>
        </w:tc>
        <w:tc>
          <w:tcPr>
            <w:tcW w:w="220" w:type="pct"/>
            <w:shd w:val="clear" w:color="auto" w:fill="FFFFFF"/>
            <w:vAlign w:val="center"/>
          </w:tcPr>
          <w:p w:rsidR="002B2230" w:rsidRPr="00564127" w:rsidRDefault="002B2230" w:rsidP="00EC2833">
            <w:pPr>
              <w:jc w:val="center"/>
              <w:rPr>
                <w:b/>
                <w:sz w:val="24"/>
              </w:rPr>
            </w:pPr>
            <w:r w:rsidRPr="00564127">
              <w:rPr>
                <w:b/>
                <w:sz w:val="24"/>
              </w:rPr>
              <w:t>6</w:t>
            </w:r>
          </w:p>
        </w:tc>
        <w:tc>
          <w:tcPr>
            <w:tcW w:w="222" w:type="pct"/>
            <w:shd w:val="clear" w:color="auto" w:fill="FFFFFF"/>
            <w:vAlign w:val="center"/>
          </w:tcPr>
          <w:p w:rsidR="002B2230" w:rsidRPr="00564127" w:rsidRDefault="002B2230" w:rsidP="00EC2833">
            <w:pPr>
              <w:jc w:val="center"/>
              <w:rPr>
                <w:b/>
                <w:sz w:val="24"/>
              </w:rPr>
            </w:pPr>
            <w:r w:rsidRPr="00564127">
              <w:rPr>
                <w:b/>
                <w:sz w:val="24"/>
              </w:rPr>
              <w:t>7</w:t>
            </w:r>
          </w:p>
        </w:tc>
        <w:tc>
          <w:tcPr>
            <w:tcW w:w="221" w:type="pct"/>
            <w:shd w:val="clear" w:color="auto" w:fill="FFFFFF"/>
            <w:vAlign w:val="center"/>
          </w:tcPr>
          <w:p w:rsidR="002B2230" w:rsidRPr="00564127" w:rsidRDefault="002B2230" w:rsidP="00EC2833">
            <w:pPr>
              <w:jc w:val="center"/>
              <w:rPr>
                <w:b/>
                <w:sz w:val="24"/>
              </w:rPr>
            </w:pPr>
            <w:r w:rsidRPr="00564127">
              <w:rPr>
                <w:b/>
                <w:sz w:val="24"/>
              </w:rPr>
              <w:t>8</w:t>
            </w:r>
          </w:p>
        </w:tc>
        <w:tc>
          <w:tcPr>
            <w:tcW w:w="610" w:type="pct"/>
            <w:shd w:val="clear" w:color="auto" w:fill="FFFFFF"/>
            <w:vAlign w:val="center"/>
          </w:tcPr>
          <w:p w:rsidR="002B2230" w:rsidRPr="00564127" w:rsidRDefault="002B2230" w:rsidP="00EC2833">
            <w:pPr>
              <w:jc w:val="center"/>
              <w:rPr>
                <w:b/>
                <w:sz w:val="24"/>
              </w:rPr>
            </w:pPr>
            <w:r w:rsidRPr="00564127">
              <w:rPr>
                <w:b/>
                <w:sz w:val="24"/>
              </w:rPr>
              <w:t>9</w:t>
            </w:r>
          </w:p>
        </w:tc>
      </w:tr>
      <w:tr w:rsidR="002B2230" w:rsidRPr="00564127" w:rsidTr="00EC2833">
        <w:trPr>
          <w:gridAfter w:val="7"/>
          <w:wAfter w:w="1428" w:type="pct"/>
          <w:trHeight w:val="323"/>
        </w:trPr>
        <w:tc>
          <w:tcPr>
            <w:tcW w:w="149" w:type="pct"/>
            <w:vMerge w:val="restart"/>
            <w:shd w:val="clear" w:color="auto" w:fill="FFFFFF"/>
            <w:vAlign w:val="center"/>
          </w:tcPr>
          <w:p w:rsidR="002B2230" w:rsidRPr="00564127" w:rsidRDefault="002B2230" w:rsidP="00EC2833">
            <w:pPr>
              <w:jc w:val="center"/>
              <w:rPr>
                <w:b/>
                <w:sz w:val="24"/>
              </w:rPr>
            </w:pPr>
            <w:r w:rsidRPr="00564127">
              <w:rPr>
                <w:b/>
                <w:sz w:val="24"/>
              </w:rPr>
              <w:t>№ з/п</w:t>
            </w:r>
          </w:p>
        </w:tc>
        <w:tc>
          <w:tcPr>
            <w:tcW w:w="738" w:type="pct"/>
            <w:gridSpan w:val="4"/>
            <w:vMerge w:val="restart"/>
            <w:shd w:val="clear" w:color="auto" w:fill="FFFFFF"/>
            <w:vAlign w:val="center"/>
          </w:tcPr>
          <w:p w:rsidR="002B2230" w:rsidRPr="00564127" w:rsidRDefault="002B2230" w:rsidP="00EC2833">
            <w:pPr>
              <w:jc w:val="center"/>
              <w:rPr>
                <w:b/>
                <w:sz w:val="24"/>
              </w:rPr>
            </w:pPr>
            <w:r w:rsidRPr="00564127">
              <w:rPr>
                <w:b/>
                <w:sz w:val="24"/>
              </w:rPr>
              <w:t>Заходи</w:t>
            </w:r>
          </w:p>
        </w:tc>
        <w:tc>
          <w:tcPr>
            <w:tcW w:w="310" w:type="pct"/>
            <w:vMerge w:val="restart"/>
            <w:shd w:val="clear" w:color="auto" w:fill="FFFFFF"/>
            <w:vAlign w:val="center"/>
          </w:tcPr>
          <w:p w:rsidR="002B2230" w:rsidRPr="00564127" w:rsidRDefault="002B2230" w:rsidP="00EC2833">
            <w:pPr>
              <w:jc w:val="center"/>
              <w:rPr>
                <w:b/>
                <w:sz w:val="24"/>
              </w:rPr>
            </w:pPr>
            <w:r w:rsidRPr="00564127">
              <w:rPr>
                <w:b/>
                <w:sz w:val="24"/>
              </w:rPr>
              <w:t xml:space="preserve">Термін </w:t>
            </w:r>
          </w:p>
          <w:p w:rsidR="002B2230" w:rsidRPr="00564127" w:rsidRDefault="002B2230" w:rsidP="00EC2833">
            <w:pPr>
              <w:jc w:val="center"/>
              <w:rPr>
                <w:b/>
                <w:sz w:val="24"/>
              </w:rPr>
            </w:pPr>
            <w:r w:rsidRPr="00564127">
              <w:rPr>
                <w:b/>
                <w:sz w:val="24"/>
              </w:rPr>
              <w:t>виконання</w:t>
            </w:r>
          </w:p>
        </w:tc>
        <w:tc>
          <w:tcPr>
            <w:tcW w:w="880" w:type="pct"/>
            <w:vMerge w:val="restart"/>
            <w:shd w:val="clear" w:color="auto" w:fill="FFFFFF"/>
            <w:vAlign w:val="center"/>
          </w:tcPr>
          <w:p w:rsidR="002B2230" w:rsidRPr="00564127" w:rsidRDefault="002B2230" w:rsidP="00EC2833">
            <w:pPr>
              <w:jc w:val="center"/>
              <w:rPr>
                <w:b/>
                <w:sz w:val="24"/>
              </w:rPr>
            </w:pPr>
            <w:r w:rsidRPr="00564127">
              <w:rPr>
                <w:b/>
                <w:sz w:val="24"/>
              </w:rPr>
              <w:t>Відповідальний</w:t>
            </w:r>
          </w:p>
          <w:p w:rsidR="002B2230" w:rsidRPr="00564127" w:rsidRDefault="002B2230" w:rsidP="00EC2833">
            <w:pPr>
              <w:jc w:val="center"/>
              <w:rPr>
                <w:b/>
                <w:sz w:val="24"/>
              </w:rPr>
            </w:pPr>
            <w:r w:rsidRPr="00564127">
              <w:rPr>
                <w:b/>
                <w:sz w:val="24"/>
              </w:rPr>
              <w:t>виконавець</w:t>
            </w:r>
          </w:p>
        </w:tc>
        <w:tc>
          <w:tcPr>
            <w:tcW w:w="885" w:type="pct"/>
            <w:gridSpan w:val="4"/>
            <w:shd w:val="clear" w:color="auto" w:fill="FFFFFF"/>
          </w:tcPr>
          <w:p w:rsidR="002B2230" w:rsidRPr="00564127" w:rsidRDefault="002B2230" w:rsidP="00EC2833">
            <w:pPr>
              <w:jc w:val="center"/>
              <w:rPr>
                <w:b/>
                <w:sz w:val="24"/>
              </w:rPr>
            </w:pPr>
            <w:r w:rsidRPr="00564127">
              <w:rPr>
                <w:b/>
                <w:sz w:val="24"/>
              </w:rPr>
              <w:t xml:space="preserve">Джерела та обсяги фінансування, </w:t>
            </w:r>
          </w:p>
          <w:p w:rsidR="002B2230" w:rsidRPr="00564127" w:rsidRDefault="002B2230" w:rsidP="00EC2833">
            <w:pPr>
              <w:jc w:val="center"/>
              <w:rPr>
                <w:sz w:val="24"/>
              </w:rPr>
            </w:pPr>
            <w:r w:rsidRPr="00564127">
              <w:rPr>
                <w:sz w:val="24"/>
              </w:rPr>
              <w:t>тис. гривень</w:t>
            </w:r>
          </w:p>
        </w:tc>
        <w:tc>
          <w:tcPr>
            <w:tcW w:w="610" w:type="pct"/>
            <w:vMerge w:val="restart"/>
            <w:shd w:val="clear" w:color="auto" w:fill="FFFFFF"/>
            <w:vAlign w:val="center"/>
          </w:tcPr>
          <w:p w:rsidR="002B2230" w:rsidRPr="00564127" w:rsidRDefault="002B2230" w:rsidP="00EC2833">
            <w:pPr>
              <w:jc w:val="center"/>
              <w:rPr>
                <w:b/>
                <w:sz w:val="24"/>
              </w:rPr>
            </w:pPr>
            <w:r w:rsidRPr="00564127">
              <w:rPr>
                <w:b/>
                <w:sz w:val="24"/>
              </w:rPr>
              <w:t xml:space="preserve">Очікувані результати </w:t>
            </w:r>
          </w:p>
          <w:p w:rsidR="002B2230" w:rsidRPr="00564127" w:rsidRDefault="002B2230" w:rsidP="00EC2833">
            <w:pPr>
              <w:jc w:val="center"/>
              <w:rPr>
                <w:b/>
                <w:sz w:val="24"/>
              </w:rPr>
            </w:pPr>
            <w:r w:rsidRPr="00564127">
              <w:rPr>
                <w:b/>
                <w:sz w:val="24"/>
              </w:rPr>
              <w:t>виконання заходу</w:t>
            </w:r>
          </w:p>
        </w:tc>
      </w:tr>
      <w:tr w:rsidR="002B2230" w:rsidRPr="00564127" w:rsidTr="00EC2833">
        <w:trPr>
          <w:gridAfter w:val="7"/>
          <w:wAfter w:w="1428" w:type="pct"/>
          <w:trHeight w:val="322"/>
        </w:trPr>
        <w:tc>
          <w:tcPr>
            <w:tcW w:w="149" w:type="pct"/>
            <w:vMerge/>
            <w:shd w:val="clear" w:color="auto" w:fill="FFFFFF"/>
            <w:vAlign w:val="center"/>
          </w:tcPr>
          <w:p w:rsidR="002B2230" w:rsidRPr="00564127" w:rsidRDefault="002B2230" w:rsidP="00EC2833">
            <w:pPr>
              <w:ind w:left="-114" w:right="-78"/>
              <w:jc w:val="center"/>
              <w:rPr>
                <w:b/>
                <w:sz w:val="24"/>
              </w:rPr>
            </w:pPr>
          </w:p>
        </w:tc>
        <w:tc>
          <w:tcPr>
            <w:tcW w:w="738" w:type="pct"/>
            <w:gridSpan w:val="4"/>
            <w:vMerge/>
            <w:shd w:val="clear" w:color="auto" w:fill="FFFFFF"/>
            <w:vAlign w:val="center"/>
          </w:tcPr>
          <w:p w:rsidR="002B2230" w:rsidRPr="00564127" w:rsidRDefault="002B2230" w:rsidP="00EC2833">
            <w:pPr>
              <w:jc w:val="center"/>
              <w:rPr>
                <w:b/>
                <w:sz w:val="24"/>
              </w:rPr>
            </w:pPr>
          </w:p>
        </w:tc>
        <w:tc>
          <w:tcPr>
            <w:tcW w:w="310" w:type="pct"/>
            <w:vMerge/>
            <w:shd w:val="clear" w:color="auto" w:fill="FFFFFF"/>
            <w:vAlign w:val="center"/>
          </w:tcPr>
          <w:p w:rsidR="002B2230" w:rsidRPr="00564127" w:rsidRDefault="002B2230" w:rsidP="00EC2833">
            <w:pPr>
              <w:jc w:val="center"/>
              <w:rPr>
                <w:b/>
                <w:sz w:val="24"/>
              </w:rPr>
            </w:pPr>
          </w:p>
        </w:tc>
        <w:tc>
          <w:tcPr>
            <w:tcW w:w="880" w:type="pct"/>
            <w:vMerge/>
            <w:shd w:val="clear" w:color="auto" w:fill="FFFFFF"/>
            <w:vAlign w:val="center"/>
          </w:tcPr>
          <w:p w:rsidR="002B2230" w:rsidRPr="00564127" w:rsidRDefault="002B2230" w:rsidP="00EC2833">
            <w:pPr>
              <w:rPr>
                <w:b/>
                <w:sz w:val="24"/>
              </w:rPr>
            </w:pPr>
          </w:p>
        </w:tc>
        <w:tc>
          <w:tcPr>
            <w:tcW w:w="222" w:type="pct"/>
            <w:shd w:val="clear" w:color="auto" w:fill="FFFFFF"/>
            <w:vAlign w:val="center"/>
          </w:tcPr>
          <w:p w:rsidR="002B2230" w:rsidRPr="00564127" w:rsidRDefault="002B2230" w:rsidP="00EC2833">
            <w:pPr>
              <w:ind w:left="-30" w:right="-28"/>
              <w:jc w:val="center"/>
              <w:rPr>
                <w:sz w:val="24"/>
              </w:rPr>
            </w:pPr>
            <w:r w:rsidRPr="00564127">
              <w:rPr>
                <w:sz w:val="24"/>
              </w:rPr>
              <w:t>Державний</w:t>
            </w:r>
            <w:r>
              <w:rPr>
                <w:sz w:val="24"/>
              </w:rPr>
              <w:br/>
            </w:r>
            <w:r w:rsidRPr="00564127">
              <w:rPr>
                <w:sz w:val="24"/>
              </w:rPr>
              <w:t>бюджет</w:t>
            </w:r>
          </w:p>
        </w:tc>
        <w:tc>
          <w:tcPr>
            <w:tcW w:w="220" w:type="pct"/>
            <w:shd w:val="clear" w:color="auto" w:fill="FFFFFF"/>
          </w:tcPr>
          <w:p w:rsidR="002B2230" w:rsidRPr="00564127" w:rsidRDefault="002B2230" w:rsidP="00EC2833">
            <w:pPr>
              <w:ind w:left="-30"/>
              <w:jc w:val="center"/>
              <w:rPr>
                <w:sz w:val="24"/>
              </w:rPr>
            </w:pPr>
            <w:r w:rsidRPr="00564127">
              <w:rPr>
                <w:sz w:val="24"/>
              </w:rPr>
              <w:t>Обласний</w:t>
            </w:r>
            <w:r>
              <w:rPr>
                <w:sz w:val="24"/>
              </w:rPr>
              <w:br/>
            </w:r>
            <w:r w:rsidRPr="00564127">
              <w:rPr>
                <w:sz w:val="24"/>
              </w:rPr>
              <w:t>бюджет</w:t>
            </w:r>
          </w:p>
        </w:tc>
        <w:tc>
          <w:tcPr>
            <w:tcW w:w="222" w:type="pct"/>
            <w:shd w:val="clear" w:color="auto" w:fill="FFFFFF"/>
            <w:vAlign w:val="center"/>
          </w:tcPr>
          <w:p w:rsidR="002B2230" w:rsidRPr="00564127" w:rsidRDefault="002B2230" w:rsidP="00EC2833">
            <w:pPr>
              <w:ind w:left="-30"/>
              <w:jc w:val="center"/>
              <w:rPr>
                <w:sz w:val="24"/>
              </w:rPr>
            </w:pPr>
            <w:r w:rsidRPr="00564127">
              <w:rPr>
                <w:sz w:val="24"/>
              </w:rPr>
              <w:t>Місцевий</w:t>
            </w:r>
            <w:r>
              <w:rPr>
                <w:sz w:val="24"/>
              </w:rPr>
              <w:br/>
            </w:r>
            <w:r w:rsidRPr="00564127">
              <w:rPr>
                <w:sz w:val="24"/>
              </w:rPr>
              <w:t>бюджет</w:t>
            </w:r>
          </w:p>
        </w:tc>
        <w:tc>
          <w:tcPr>
            <w:tcW w:w="221" w:type="pct"/>
            <w:shd w:val="clear" w:color="auto" w:fill="FFFFFF"/>
            <w:vAlign w:val="center"/>
          </w:tcPr>
          <w:p w:rsidR="002B2230" w:rsidRPr="00564127" w:rsidRDefault="002B2230" w:rsidP="00EC2833">
            <w:pPr>
              <w:ind w:left="-30"/>
              <w:jc w:val="center"/>
              <w:rPr>
                <w:sz w:val="24"/>
              </w:rPr>
            </w:pPr>
            <w:r w:rsidRPr="00564127">
              <w:rPr>
                <w:sz w:val="24"/>
              </w:rPr>
              <w:t>Інші</w:t>
            </w:r>
          </w:p>
          <w:p w:rsidR="002B2230" w:rsidRPr="00564127" w:rsidRDefault="002B2230" w:rsidP="00EC2833">
            <w:pPr>
              <w:ind w:left="-30"/>
              <w:jc w:val="center"/>
              <w:rPr>
                <w:sz w:val="24"/>
              </w:rPr>
            </w:pPr>
            <w:r w:rsidRPr="00564127">
              <w:rPr>
                <w:sz w:val="24"/>
              </w:rPr>
              <w:t>джерела</w:t>
            </w:r>
          </w:p>
        </w:tc>
        <w:tc>
          <w:tcPr>
            <w:tcW w:w="610" w:type="pct"/>
            <w:vMerge/>
            <w:shd w:val="clear" w:color="auto" w:fill="FFFFFF"/>
            <w:vAlign w:val="center"/>
          </w:tcPr>
          <w:p w:rsidR="002B2230" w:rsidRPr="00564127" w:rsidRDefault="002B2230" w:rsidP="00EC2833">
            <w:pPr>
              <w:jc w:val="cente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1. </w:t>
            </w:r>
            <w:r>
              <w:rPr>
                <w:b/>
                <w:sz w:val="24"/>
              </w:rPr>
              <w:t>Розвиток реального сектору економіки та інфраструктури</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Пріоритет 1.</w:t>
            </w:r>
            <w:r>
              <w:rPr>
                <w:b/>
                <w:sz w:val="24"/>
              </w:rPr>
              <w:t>1</w:t>
            </w:r>
            <w:r w:rsidRPr="00564127">
              <w:rPr>
                <w:b/>
                <w:sz w:val="24"/>
              </w:rPr>
              <w:t xml:space="preserve">. Інвестиційна діяльність, створення умов для інвестиційної привабливості </w:t>
            </w:r>
            <w:r>
              <w:rPr>
                <w:b/>
                <w:sz w:val="24"/>
              </w:rPr>
              <w:t>Недригайлівщини</w:t>
            </w:r>
          </w:p>
        </w:tc>
      </w:tr>
      <w:tr w:rsidR="002B2230" w:rsidRPr="00F53C58" w:rsidTr="00EC2833">
        <w:trPr>
          <w:gridAfter w:val="7"/>
          <w:wAfter w:w="1428" w:type="pct"/>
        </w:trPr>
        <w:tc>
          <w:tcPr>
            <w:tcW w:w="3572" w:type="pct"/>
            <w:gridSpan w:val="12"/>
            <w:shd w:val="clear" w:color="auto" w:fill="FFFFFF"/>
          </w:tcPr>
          <w:p w:rsidR="002B2230" w:rsidRPr="00F53C58" w:rsidRDefault="002B2230" w:rsidP="00EC2833">
            <w:pPr>
              <w:rPr>
                <w:sz w:val="24"/>
              </w:rPr>
            </w:pPr>
            <w:r w:rsidRPr="00F53C58">
              <w:rPr>
                <w:b/>
                <w:sz w:val="24"/>
              </w:rPr>
              <w:t xml:space="preserve">Завдання 1. Залучення коштів міжнародних організацій для здійснення заходів соціально-економічного розвитку </w:t>
            </w:r>
            <w:r>
              <w:rPr>
                <w:b/>
                <w:sz w:val="24"/>
              </w:rPr>
              <w:t>району</w:t>
            </w:r>
          </w:p>
        </w:tc>
      </w:tr>
      <w:tr w:rsidR="002B2230" w:rsidRPr="00F53C58" w:rsidTr="00EC2833">
        <w:trPr>
          <w:gridAfter w:val="7"/>
          <w:wAfter w:w="1428" w:type="pct"/>
        </w:trPr>
        <w:tc>
          <w:tcPr>
            <w:tcW w:w="149" w:type="pct"/>
            <w:shd w:val="clear" w:color="auto" w:fill="FFFFFF"/>
          </w:tcPr>
          <w:p w:rsidR="002B2230" w:rsidRPr="00F53C58" w:rsidRDefault="002B2230" w:rsidP="00F06B70">
            <w:pPr>
              <w:numPr>
                <w:ilvl w:val="0"/>
                <w:numId w:val="1"/>
              </w:numPr>
              <w:spacing w:after="0" w:line="240" w:lineRule="auto"/>
              <w:jc w:val="center"/>
              <w:rPr>
                <w:sz w:val="24"/>
              </w:rPr>
            </w:pPr>
          </w:p>
        </w:tc>
        <w:tc>
          <w:tcPr>
            <w:tcW w:w="738" w:type="pct"/>
            <w:gridSpan w:val="4"/>
            <w:shd w:val="clear" w:color="auto" w:fill="FFFFFF"/>
          </w:tcPr>
          <w:p w:rsidR="002B2230" w:rsidRPr="00F53C58" w:rsidRDefault="002B2230" w:rsidP="00EC2833">
            <w:pPr>
              <w:pStyle w:val="a4"/>
              <w:ind w:right="-6"/>
              <w:rPr>
                <w:i/>
                <w:szCs w:val="24"/>
              </w:rPr>
            </w:pPr>
            <w:r w:rsidRPr="00F53C58">
              <w:rPr>
                <w:bCs/>
                <w:szCs w:val="24"/>
              </w:rPr>
              <w:t xml:space="preserve">Реалізація проекту «Місцевий розвиток, орієнтований на громаду – </w:t>
            </w:r>
            <w:r>
              <w:rPr>
                <w:bCs/>
                <w:szCs w:val="24"/>
                <w:lang w:val="ru-RU"/>
              </w:rPr>
              <w:t xml:space="preserve"> </w:t>
            </w:r>
            <w:r>
              <w:rPr>
                <w:bCs/>
                <w:szCs w:val="24"/>
                <w:lang w:val="ru-RU"/>
              </w:rPr>
              <w:lastRenderedPageBreak/>
              <w:t>фаза І</w:t>
            </w:r>
            <w:r w:rsidRPr="00F53C58">
              <w:rPr>
                <w:bCs/>
                <w:szCs w:val="24"/>
              </w:rPr>
              <w:t>II»</w:t>
            </w:r>
          </w:p>
        </w:tc>
        <w:tc>
          <w:tcPr>
            <w:tcW w:w="310" w:type="pct"/>
            <w:shd w:val="clear" w:color="auto" w:fill="FFFFFF"/>
          </w:tcPr>
          <w:p w:rsidR="002B2230" w:rsidRPr="00F53C58" w:rsidRDefault="002B2230" w:rsidP="00EC2833">
            <w:pPr>
              <w:jc w:val="center"/>
              <w:rPr>
                <w:sz w:val="24"/>
              </w:rPr>
            </w:pPr>
            <w:r>
              <w:rPr>
                <w:sz w:val="24"/>
              </w:rPr>
              <w:lastRenderedPageBreak/>
              <w:t>Протягом 2016</w:t>
            </w:r>
            <w:r w:rsidRPr="00F53C58">
              <w:rPr>
                <w:sz w:val="24"/>
              </w:rPr>
              <w:t xml:space="preserve"> року</w:t>
            </w:r>
          </w:p>
        </w:tc>
        <w:tc>
          <w:tcPr>
            <w:tcW w:w="880" w:type="pct"/>
            <w:shd w:val="clear" w:color="auto" w:fill="FFFFFF"/>
          </w:tcPr>
          <w:p w:rsidR="002B2230" w:rsidRPr="00F53C58" w:rsidRDefault="002B2230" w:rsidP="00EC2833">
            <w:pPr>
              <w:pStyle w:val="a4"/>
              <w:ind w:right="-6"/>
              <w:rPr>
                <w:szCs w:val="24"/>
              </w:rPr>
            </w:pPr>
            <w:r>
              <w:rPr>
                <w:bCs/>
                <w:szCs w:val="24"/>
              </w:rPr>
              <w:t xml:space="preserve">Відділ </w:t>
            </w:r>
            <w:r w:rsidRPr="00F53C58">
              <w:rPr>
                <w:bCs/>
                <w:szCs w:val="24"/>
              </w:rPr>
              <w:t xml:space="preserve"> економічного розвитку і торгівлі </w:t>
            </w:r>
            <w:r>
              <w:rPr>
                <w:bCs/>
                <w:szCs w:val="24"/>
              </w:rPr>
              <w:t xml:space="preserve">Недригайлівської районної </w:t>
            </w:r>
            <w:r w:rsidRPr="00F53C58">
              <w:rPr>
                <w:bCs/>
                <w:szCs w:val="24"/>
              </w:rPr>
              <w:t xml:space="preserve">державної адміністрації, </w:t>
            </w:r>
            <w:r w:rsidRPr="00F53C58">
              <w:rPr>
                <w:bCs/>
                <w:szCs w:val="24"/>
              </w:rPr>
              <w:br/>
            </w:r>
            <w:r>
              <w:rPr>
                <w:bCs/>
                <w:szCs w:val="24"/>
              </w:rPr>
              <w:lastRenderedPageBreak/>
              <w:t xml:space="preserve">сільські, селищні ради </w:t>
            </w:r>
            <w:r w:rsidRPr="00F53C58">
              <w:rPr>
                <w:bCs/>
                <w:szCs w:val="24"/>
              </w:rPr>
              <w:t>– учасники проекту</w:t>
            </w:r>
          </w:p>
        </w:tc>
        <w:tc>
          <w:tcPr>
            <w:tcW w:w="222" w:type="pct"/>
            <w:shd w:val="clear" w:color="auto" w:fill="FFFFFF"/>
          </w:tcPr>
          <w:p w:rsidR="002B2230" w:rsidRPr="00F53C58" w:rsidRDefault="002B2230" w:rsidP="00EC2833">
            <w:pPr>
              <w:jc w:val="center"/>
              <w:rPr>
                <w:sz w:val="24"/>
              </w:rPr>
            </w:pPr>
            <w:r>
              <w:rPr>
                <w:sz w:val="24"/>
              </w:rPr>
              <w:lastRenderedPageBreak/>
              <w:t>-</w:t>
            </w:r>
          </w:p>
        </w:tc>
        <w:tc>
          <w:tcPr>
            <w:tcW w:w="220" w:type="pct"/>
            <w:shd w:val="clear" w:color="auto" w:fill="FFFFFF"/>
          </w:tcPr>
          <w:p w:rsidR="002B2230" w:rsidRPr="00F53C58" w:rsidRDefault="002B2230" w:rsidP="00EC2833">
            <w:pPr>
              <w:jc w:val="center"/>
              <w:rPr>
                <w:sz w:val="24"/>
              </w:rPr>
            </w:pPr>
            <w:r>
              <w:rPr>
                <w:sz w:val="24"/>
              </w:rPr>
              <w:t>-</w:t>
            </w:r>
          </w:p>
        </w:tc>
        <w:tc>
          <w:tcPr>
            <w:tcW w:w="222" w:type="pct"/>
            <w:shd w:val="clear" w:color="auto" w:fill="FFFFFF"/>
          </w:tcPr>
          <w:p w:rsidR="002B2230" w:rsidRPr="00F53C58" w:rsidRDefault="002B2230" w:rsidP="00EC2833">
            <w:pPr>
              <w:jc w:val="center"/>
              <w:rPr>
                <w:sz w:val="24"/>
              </w:rPr>
            </w:pPr>
            <w:r>
              <w:rPr>
                <w:sz w:val="24"/>
              </w:rPr>
              <w:t>-</w:t>
            </w:r>
          </w:p>
        </w:tc>
        <w:tc>
          <w:tcPr>
            <w:tcW w:w="221" w:type="pct"/>
            <w:shd w:val="clear" w:color="auto" w:fill="FFFFFF"/>
          </w:tcPr>
          <w:p w:rsidR="002B2230" w:rsidRPr="00F53C58" w:rsidRDefault="002B2230" w:rsidP="00EC2833">
            <w:pPr>
              <w:jc w:val="center"/>
              <w:rPr>
                <w:sz w:val="24"/>
              </w:rPr>
            </w:pPr>
            <w:r>
              <w:rPr>
                <w:sz w:val="24"/>
              </w:rPr>
              <w:t>-</w:t>
            </w:r>
          </w:p>
        </w:tc>
        <w:tc>
          <w:tcPr>
            <w:tcW w:w="610" w:type="pct"/>
            <w:shd w:val="clear" w:color="auto" w:fill="FFFFFF"/>
          </w:tcPr>
          <w:p w:rsidR="002B2230" w:rsidRPr="00F53C58" w:rsidRDefault="002B2230" w:rsidP="00EC2833">
            <w:pPr>
              <w:rPr>
                <w:sz w:val="24"/>
              </w:rPr>
            </w:pPr>
            <w:r w:rsidRPr="00F53C58">
              <w:rPr>
                <w:spacing w:val="-2"/>
                <w:sz w:val="24"/>
              </w:rPr>
              <w:t xml:space="preserve">Поліпшення базової місцевої інфраструктури у сфері енергозбереження </w:t>
            </w:r>
            <w:r w:rsidRPr="00F53C58">
              <w:rPr>
                <w:spacing w:val="-2"/>
                <w:sz w:val="24"/>
              </w:rPr>
              <w:lastRenderedPageBreak/>
              <w:t>та енер</w:t>
            </w:r>
            <w:r>
              <w:rPr>
                <w:spacing w:val="-2"/>
                <w:sz w:val="24"/>
              </w:rPr>
              <w:t>го</w:t>
            </w:r>
            <w:r w:rsidRPr="00F53C58">
              <w:rPr>
                <w:spacing w:val="-2"/>
                <w:sz w:val="24"/>
              </w:rPr>
              <w:t>зберігаючих технологій, водопостачання, охорони здоров'я, охорони природного середовища, підтримки</w:t>
            </w:r>
            <w:r w:rsidRPr="00F53C58">
              <w:rPr>
                <w:sz w:val="24"/>
              </w:rPr>
              <w:t xml:space="preserve"> малого бізнесу (розвиток сільськогосподарських/об</w:t>
            </w:r>
            <w:r>
              <w:rPr>
                <w:sz w:val="24"/>
              </w:rPr>
              <w:t>слуго</w:t>
            </w:r>
            <w:r w:rsidRPr="00F53C58">
              <w:rPr>
                <w:sz w:val="24"/>
              </w:rPr>
              <w:t>вуючих кооперативів</w:t>
            </w:r>
            <w:r w:rsidRPr="00F53C58">
              <w:rPr>
                <w:spacing w:val="-2"/>
                <w:sz w:val="24"/>
              </w:rPr>
              <w:t>)</w:t>
            </w:r>
          </w:p>
        </w:tc>
      </w:tr>
      <w:tr w:rsidR="002B2230" w:rsidRPr="00F045AA" w:rsidTr="00EC2833">
        <w:trPr>
          <w:gridAfter w:val="7"/>
          <w:wAfter w:w="1428" w:type="pct"/>
        </w:trPr>
        <w:tc>
          <w:tcPr>
            <w:tcW w:w="149" w:type="pct"/>
            <w:shd w:val="clear" w:color="auto" w:fill="FFFFFF"/>
          </w:tcPr>
          <w:p w:rsidR="002B2230" w:rsidRPr="00F045AA" w:rsidRDefault="002B2230" w:rsidP="00EC2833">
            <w:pPr>
              <w:ind w:left="360"/>
              <w:jc w:val="center"/>
              <w:rPr>
                <w:b/>
                <w:sz w:val="24"/>
              </w:rPr>
            </w:pPr>
          </w:p>
        </w:tc>
        <w:tc>
          <w:tcPr>
            <w:tcW w:w="738" w:type="pct"/>
            <w:gridSpan w:val="4"/>
            <w:shd w:val="clear" w:color="auto" w:fill="FFFFFF"/>
          </w:tcPr>
          <w:p w:rsidR="002B2230" w:rsidRPr="00F045AA" w:rsidRDefault="002B2230" w:rsidP="00EC2833">
            <w:pPr>
              <w:rPr>
                <w:b/>
                <w:sz w:val="24"/>
              </w:rPr>
            </w:pPr>
          </w:p>
        </w:tc>
        <w:tc>
          <w:tcPr>
            <w:tcW w:w="310" w:type="pct"/>
            <w:shd w:val="clear" w:color="auto" w:fill="FFFFFF"/>
          </w:tcPr>
          <w:p w:rsidR="002B2230" w:rsidRPr="00F045AA" w:rsidRDefault="002B2230" w:rsidP="00EC2833">
            <w:pPr>
              <w:jc w:val="center"/>
              <w:rPr>
                <w:b/>
                <w:sz w:val="24"/>
              </w:rPr>
            </w:pPr>
          </w:p>
        </w:tc>
        <w:tc>
          <w:tcPr>
            <w:tcW w:w="880" w:type="pct"/>
            <w:shd w:val="clear" w:color="auto" w:fill="FFFFFF"/>
          </w:tcPr>
          <w:p w:rsidR="002B2230" w:rsidRPr="00F045AA" w:rsidRDefault="002B2230" w:rsidP="00EC2833">
            <w:pPr>
              <w:rPr>
                <w:b/>
                <w:sz w:val="24"/>
              </w:rPr>
            </w:pPr>
            <w:r w:rsidRPr="00F045AA">
              <w:rPr>
                <w:b/>
                <w:sz w:val="24"/>
              </w:rPr>
              <w:t>Всього по завданню 1</w:t>
            </w:r>
          </w:p>
        </w:tc>
        <w:tc>
          <w:tcPr>
            <w:tcW w:w="222" w:type="pct"/>
            <w:shd w:val="clear" w:color="auto" w:fill="FFFFFF"/>
          </w:tcPr>
          <w:p w:rsidR="002B2230" w:rsidRPr="00F045AA" w:rsidRDefault="002B2230" w:rsidP="00EC2833">
            <w:pPr>
              <w:jc w:val="center"/>
              <w:rPr>
                <w:b/>
                <w:sz w:val="24"/>
              </w:rPr>
            </w:pPr>
            <w:r w:rsidRPr="00F045AA">
              <w:rPr>
                <w:b/>
                <w:sz w:val="24"/>
              </w:rPr>
              <w:t>-</w:t>
            </w:r>
          </w:p>
        </w:tc>
        <w:tc>
          <w:tcPr>
            <w:tcW w:w="220" w:type="pct"/>
            <w:shd w:val="clear" w:color="auto" w:fill="FFFFFF"/>
          </w:tcPr>
          <w:p w:rsidR="002B2230" w:rsidRPr="00F045AA" w:rsidRDefault="002B2230" w:rsidP="00EC2833">
            <w:pPr>
              <w:jc w:val="center"/>
              <w:rPr>
                <w:b/>
                <w:sz w:val="24"/>
              </w:rPr>
            </w:pPr>
            <w:r w:rsidRPr="00F045AA">
              <w:rPr>
                <w:b/>
                <w:sz w:val="24"/>
              </w:rPr>
              <w:t>-</w:t>
            </w:r>
          </w:p>
        </w:tc>
        <w:tc>
          <w:tcPr>
            <w:tcW w:w="222" w:type="pct"/>
            <w:shd w:val="clear" w:color="auto" w:fill="FFFFFF"/>
          </w:tcPr>
          <w:p w:rsidR="002B2230" w:rsidRPr="00F045AA" w:rsidRDefault="002B2230" w:rsidP="00EC2833">
            <w:pPr>
              <w:jc w:val="center"/>
              <w:rPr>
                <w:b/>
                <w:sz w:val="24"/>
              </w:rPr>
            </w:pPr>
            <w:r w:rsidRPr="00F045AA">
              <w:rPr>
                <w:b/>
                <w:sz w:val="24"/>
              </w:rPr>
              <w:t>-</w:t>
            </w:r>
          </w:p>
        </w:tc>
        <w:tc>
          <w:tcPr>
            <w:tcW w:w="221" w:type="pct"/>
            <w:shd w:val="clear" w:color="auto" w:fill="FFFFFF"/>
          </w:tcPr>
          <w:p w:rsidR="002B2230" w:rsidRPr="00F045AA" w:rsidRDefault="002B2230" w:rsidP="00EC2833">
            <w:pPr>
              <w:jc w:val="center"/>
              <w:rPr>
                <w:b/>
                <w:sz w:val="24"/>
              </w:rPr>
            </w:pPr>
            <w:r w:rsidRPr="00F045AA">
              <w:rPr>
                <w:b/>
                <w:sz w:val="24"/>
              </w:rPr>
              <w:t>-</w:t>
            </w:r>
          </w:p>
        </w:tc>
        <w:tc>
          <w:tcPr>
            <w:tcW w:w="610" w:type="pct"/>
            <w:shd w:val="clear" w:color="auto" w:fill="FFFFFF"/>
          </w:tcPr>
          <w:p w:rsidR="002B2230" w:rsidRPr="00F045AA" w:rsidRDefault="002B2230" w:rsidP="00EC2833">
            <w:pPr>
              <w:rPr>
                <w:b/>
                <w:sz w:val="24"/>
              </w:rPr>
            </w:pPr>
          </w:p>
        </w:tc>
      </w:tr>
      <w:tr w:rsidR="002B2230" w:rsidRPr="00F045AA" w:rsidTr="00EC2833">
        <w:trPr>
          <w:gridAfter w:val="7"/>
          <w:wAfter w:w="1428" w:type="pct"/>
        </w:trPr>
        <w:tc>
          <w:tcPr>
            <w:tcW w:w="3572" w:type="pct"/>
            <w:gridSpan w:val="12"/>
            <w:shd w:val="clear" w:color="auto" w:fill="FFFFFF"/>
          </w:tcPr>
          <w:p w:rsidR="002B2230" w:rsidRPr="00F045AA" w:rsidRDefault="002B2230" w:rsidP="00EC2833">
            <w:pPr>
              <w:rPr>
                <w:b/>
                <w:sz w:val="24"/>
              </w:rPr>
            </w:pPr>
            <w:r w:rsidRPr="00F045AA">
              <w:rPr>
                <w:b/>
                <w:sz w:val="24"/>
              </w:rPr>
              <w:t>Завдання</w:t>
            </w:r>
            <w:r>
              <w:rPr>
                <w:b/>
                <w:sz w:val="24"/>
              </w:rPr>
              <w:t xml:space="preserve"> 2</w:t>
            </w:r>
            <w:r w:rsidRPr="00F045AA">
              <w:rPr>
                <w:b/>
                <w:sz w:val="24"/>
              </w:rPr>
              <w:t xml:space="preserve">. Поширення інформації про інвестиційний потенціал </w:t>
            </w:r>
            <w:r>
              <w:rPr>
                <w:b/>
                <w:sz w:val="24"/>
              </w:rPr>
              <w:t>району</w:t>
            </w:r>
            <w:r w:rsidRPr="00F045AA">
              <w:rPr>
                <w:b/>
                <w:sz w:val="24"/>
              </w:rPr>
              <w:t xml:space="preserve"> та адміністративний супровід інвестиційних проектів</w:t>
            </w:r>
          </w:p>
        </w:tc>
      </w:tr>
      <w:tr w:rsidR="002B2230" w:rsidRPr="00F045AA" w:rsidTr="00EC2833">
        <w:trPr>
          <w:gridAfter w:val="7"/>
          <w:wAfter w:w="1428" w:type="pct"/>
        </w:trPr>
        <w:tc>
          <w:tcPr>
            <w:tcW w:w="149" w:type="pct"/>
            <w:shd w:val="clear" w:color="auto" w:fill="FFFFFF"/>
          </w:tcPr>
          <w:p w:rsidR="002B2230" w:rsidRPr="00F045AA" w:rsidRDefault="002B2230" w:rsidP="00F06B70">
            <w:pPr>
              <w:numPr>
                <w:ilvl w:val="0"/>
                <w:numId w:val="4"/>
              </w:numPr>
              <w:spacing w:after="0" w:line="240" w:lineRule="auto"/>
              <w:jc w:val="center"/>
              <w:rPr>
                <w:sz w:val="24"/>
              </w:rPr>
            </w:pPr>
          </w:p>
        </w:tc>
        <w:tc>
          <w:tcPr>
            <w:tcW w:w="738" w:type="pct"/>
            <w:gridSpan w:val="4"/>
            <w:shd w:val="clear" w:color="auto" w:fill="FFFFFF"/>
          </w:tcPr>
          <w:p w:rsidR="002B2230" w:rsidRPr="00F045AA" w:rsidRDefault="002B2230" w:rsidP="00EC2833">
            <w:pPr>
              <w:rPr>
                <w:b/>
                <w:i/>
                <w:sz w:val="24"/>
              </w:rPr>
            </w:pPr>
            <w:r w:rsidRPr="00F045AA">
              <w:rPr>
                <w:sz w:val="24"/>
              </w:rPr>
              <w:t xml:space="preserve">Презентація інвестиційного потенціалу </w:t>
            </w:r>
            <w:r>
              <w:rPr>
                <w:sz w:val="24"/>
              </w:rPr>
              <w:t>району</w:t>
            </w:r>
            <w:r w:rsidRPr="00F045AA">
              <w:rPr>
                <w:sz w:val="24"/>
              </w:rPr>
              <w:t xml:space="preserve"> в рамках ре-гіональних</w:t>
            </w:r>
            <w:r>
              <w:rPr>
                <w:sz w:val="24"/>
              </w:rPr>
              <w:t xml:space="preserve"> та</w:t>
            </w:r>
            <w:r w:rsidRPr="00F045AA">
              <w:rPr>
                <w:sz w:val="24"/>
              </w:rPr>
              <w:t xml:space="preserve"> національних заходів</w:t>
            </w:r>
          </w:p>
        </w:tc>
        <w:tc>
          <w:tcPr>
            <w:tcW w:w="310" w:type="pct"/>
            <w:shd w:val="clear" w:color="auto" w:fill="FFFFFF"/>
          </w:tcPr>
          <w:p w:rsidR="002B2230" w:rsidRPr="00F045AA" w:rsidRDefault="002B2230" w:rsidP="00EC2833">
            <w:pPr>
              <w:jc w:val="center"/>
              <w:rPr>
                <w:sz w:val="24"/>
              </w:rPr>
            </w:pPr>
            <w:r w:rsidRPr="00F045AA">
              <w:rPr>
                <w:sz w:val="24"/>
              </w:rPr>
              <w:t>Протягом 201</w:t>
            </w:r>
            <w:r>
              <w:rPr>
                <w:sz w:val="24"/>
              </w:rPr>
              <w:t>6</w:t>
            </w:r>
            <w:r w:rsidRPr="00F045AA">
              <w:rPr>
                <w:sz w:val="24"/>
              </w:rPr>
              <w:t xml:space="preserve"> року</w:t>
            </w:r>
          </w:p>
        </w:tc>
        <w:tc>
          <w:tcPr>
            <w:tcW w:w="880" w:type="pct"/>
            <w:shd w:val="clear" w:color="auto" w:fill="FFFFFF"/>
          </w:tcPr>
          <w:p w:rsidR="002B2230" w:rsidRPr="00F045AA" w:rsidRDefault="002B2230" w:rsidP="00EC2833">
            <w:pPr>
              <w:rPr>
                <w:spacing w:val="-5"/>
                <w:sz w:val="24"/>
              </w:rPr>
            </w:pPr>
            <w:r>
              <w:rPr>
                <w:bCs/>
                <w:sz w:val="24"/>
              </w:rPr>
              <w:t xml:space="preserve">Відділ </w:t>
            </w:r>
            <w:r w:rsidRPr="00F53C58">
              <w:rPr>
                <w:bCs/>
                <w:sz w:val="24"/>
              </w:rPr>
              <w:t xml:space="preserve"> економічного розвитку і торгівлі </w:t>
            </w:r>
            <w:r>
              <w:rPr>
                <w:bCs/>
                <w:sz w:val="24"/>
              </w:rPr>
              <w:t xml:space="preserve">Недригайлівської районної </w:t>
            </w:r>
            <w:r w:rsidRPr="00F53C58">
              <w:rPr>
                <w:bCs/>
                <w:sz w:val="24"/>
              </w:rPr>
              <w:t>державної адміністрації</w:t>
            </w:r>
            <w:r>
              <w:rPr>
                <w:bCs/>
                <w:sz w:val="24"/>
              </w:rPr>
              <w:t xml:space="preserve">, </w:t>
            </w:r>
            <w:r w:rsidRPr="00F045AA">
              <w:rPr>
                <w:sz w:val="24"/>
              </w:rPr>
              <w:t xml:space="preserve"> суб’єкти господарювання</w:t>
            </w:r>
          </w:p>
        </w:tc>
        <w:tc>
          <w:tcPr>
            <w:tcW w:w="222" w:type="pct"/>
            <w:shd w:val="clear" w:color="auto" w:fill="FFFFFF"/>
          </w:tcPr>
          <w:p w:rsidR="002B2230" w:rsidRPr="00F045AA" w:rsidRDefault="002B2230" w:rsidP="00EC2833">
            <w:pPr>
              <w:jc w:val="center"/>
              <w:rPr>
                <w:sz w:val="24"/>
              </w:rPr>
            </w:pPr>
            <w:r>
              <w:rPr>
                <w:sz w:val="24"/>
              </w:rPr>
              <w:t>-</w:t>
            </w:r>
          </w:p>
        </w:tc>
        <w:tc>
          <w:tcPr>
            <w:tcW w:w="220" w:type="pct"/>
            <w:shd w:val="clear" w:color="auto" w:fill="FFFFFF"/>
          </w:tcPr>
          <w:p w:rsidR="002B2230" w:rsidRPr="00F045AA" w:rsidRDefault="002B2230" w:rsidP="00EC2833">
            <w:pPr>
              <w:jc w:val="center"/>
              <w:rPr>
                <w:sz w:val="24"/>
              </w:rPr>
            </w:pPr>
            <w:r>
              <w:rPr>
                <w:sz w:val="24"/>
              </w:rPr>
              <w:t>-</w:t>
            </w:r>
          </w:p>
        </w:tc>
        <w:tc>
          <w:tcPr>
            <w:tcW w:w="222" w:type="pct"/>
            <w:shd w:val="clear" w:color="auto" w:fill="FFFFFF"/>
          </w:tcPr>
          <w:p w:rsidR="002B2230" w:rsidRPr="00F045AA" w:rsidRDefault="002B2230" w:rsidP="00EC2833">
            <w:pPr>
              <w:jc w:val="center"/>
              <w:rPr>
                <w:sz w:val="24"/>
              </w:rPr>
            </w:pPr>
            <w:r>
              <w:rPr>
                <w:sz w:val="24"/>
              </w:rPr>
              <w:t>-</w:t>
            </w:r>
          </w:p>
        </w:tc>
        <w:tc>
          <w:tcPr>
            <w:tcW w:w="221" w:type="pct"/>
            <w:shd w:val="clear" w:color="auto" w:fill="FFFFFF"/>
          </w:tcPr>
          <w:p w:rsidR="002B2230" w:rsidRPr="00F045AA" w:rsidRDefault="002B2230" w:rsidP="00EC2833">
            <w:pPr>
              <w:jc w:val="center"/>
              <w:rPr>
                <w:sz w:val="24"/>
              </w:rPr>
            </w:pPr>
            <w:r>
              <w:rPr>
                <w:sz w:val="24"/>
              </w:rPr>
              <w:t>-</w:t>
            </w:r>
          </w:p>
        </w:tc>
        <w:tc>
          <w:tcPr>
            <w:tcW w:w="610" w:type="pct"/>
            <w:shd w:val="clear" w:color="auto" w:fill="FFFFFF"/>
          </w:tcPr>
          <w:p w:rsidR="002B2230" w:rsidRPr="00F045AA" w:rsidRDefault="002B2230" w:rsidP="00EC2833">
            <w:pPr>
              <w:rPr>
                <w:sz w:val="24"/>
              </w:rPr>
            </w:pPr>
            <w:r w:rsidRPr="00F045AA">
              <w:rPr>
                <w:sz w:val="24"/>
              </w:rPr>
              <w:t>Залучення потенційних інвесторів до реалізації інвестиційних проектів</w:t>
            </w:r>
            <w:r>
              <w:rPr>
                <w:sz w:val="24"/>
              </w:rPr>
              <w:t xml:space="preserve"> району</w:t>
            </w:r>
          </w:p>
        </w:tc>
      </w:tr>
      <w:tr w:rsidR="002B2230" w:rsidRPr="00F045AA" w:rsidTr="00EC2833">
        <w:trPr>
          <w:gridAfter w:val="7"/>
          <w:wAfter w:w="1428" w:type="pct"/>
        </w:trPr>
        <w:tc>
          <w:tcPr>
            <w:tcW w:w="149" w:type="pct"/>
            <w:shd w:val="clear" w:color="auto" w:fill="FFFFFF"/>
          </w:tcPr>
          <w:p w:rsidR="002B2230" w:rsidRPr="00F045AA" w:rsidRDefault="002B2230" w:rsidP="00F06B70">
            <w:pPr>
              <w:numPr>
                <w:ilvl w:val="0"/>
                <w:numId w:val="4"/>
              </w:numPr>
              <w:spacing w:after="0" w:line="240" w:lineRule="auto"/>
              <w:jc w:val="center"/>
              <w:rPr>
                <w:sz w:val="24"/>
              </w:rPr>
            </w:pPr>
          </w:p>
        </w:tc>
        <w:tc>
          <w:tcPr>
            <w:tcW w:w="738" w:type="pct"/>
            <w:gridSpan w:val="4"/>
            <w:shd w:val="clear" w:color="auto" w:fill="FFFFFF"/>
          </w:tcPr>
          <w:p w:rsidR="002B2230" w:rsidRPr="00CB6C02" w:rsidRDefault="002B2230" w:rsidP="00EC2833">
            <w:pPr>
              <w:rPr>
                <w:sz w:val="24"/>
              </w:rPr>
            </w:pPr>
            <w:r w:rsidRPr="00CB6C02">
              <w:rPr>
                <w:sz w:val="24"/>
              </w:rPr>
              <w:t>Активізація роботи Недригайлівського районного ресурсного центру громад</w:t>
            </w:r>
          </w:p>
        </w:tc>
        <w:tc>
          <w:tcPr>
            <w:tcW w:w="310" w:type="pct"/>
            <w:shd w:val="clear" w:color="auto" w:fill="FFFFFF"/>
          </w:tcPr>
          <w:p w:rsidR="002B2230" w:rsidRPr="00CB6C02" w:rsidRDefault="002B2230" w:rsidP="00EC2833">
            <w:pPr>
              <w:jc w:val="center"/>
              <w:rPr>
                <w:sz w:val="24"/>
              </w:rPr>
            </w:pPr>
            <w:r w:rsidRPr="00CB6C02">
              <w:rPr>
                <w:sz w:val="24"/>
              </w:rPr>
              <w:t>Протягом 2016 року</w:t>
            </w:r>
          </w:p>
        </w:tc>
        <w:tc>
          <w:tcPr>
            <w:tcW w:w="880" w:type="pct"/>
            <w:shd w:val="clear" w:color="auto" w:fill="FFFFFF"/>
          </w:tcPr>
          <w:p w:rsidR="002B2230" w:rsidRPr="00CB6C02" w:rsidRDefault="002B2230" w:rsidP="00EC2833">
            <w:pPr>
              <w:rPr>
                <w:bCs/>
                <w:sz w:val="24"/>
              </w:rPr>
            </w:pPr>
            <w:r w:rsidRPr="00CB6C02">
              <w:rPr>
                <w:bCs/>
                <w:sz w:val="24"/>
              </w:rPr>
              <w:t>Відділ  економічного розвитку і торгівлі Недригайлівської районної державної адміністрації</w:t>
            </w:r>
            <w:r w:rsidRPr="00CB6C02">
              <w:rPr>
                <w:sz w:val="24"/>
              </w:rPr>
              <w:t xml:space="preserve"> </w:t>
            </w:r>
          </w:p>
        </w:tc>
        <w:tc>
          <w:tcPr>
            <w:tcW w:w="222" w:type="pct"/>
            <w:shd w:val="clear" w:color="auto" w:fill="FFFFFF"/>
          </w:tcPr>
          <w:p w:rsidR="002B2230" w:rsidRPr="00CB6C02" w:rsidRDefault="002B2230" w:rsidP="00EC2833">
            <w:pPr>
              <w:jc w:val="center"/>
              <w:rPr>
                <w:sz w:val="24"/>
              </w:rPr>
            </w:pPr>
          </w:p>
        </w:tc>
        <w:tc>
          <w:tcPr>
            <w:tcW w:w="220" w:type="pct"/>
            <w:shd w:val="clear" w:color="auto" w:fill="FFFFFF"/>
          </w:tcPr>
          <w:p w:rsidR="002B2230" w:rsidRPr="00CB6C02" w:rsidRDefault="002B2230" w:rsidP="00EC2833">
            <w:pPr>
              <w:jc w:val="center"/>
              <w:rPr>
                <w:sz w:val="24"/>
              </w:rPr>
            </w:pPr>
          </w:p>
        </w:tc>
        <w:tc>
          <w:tcPr>
            <w:tcW w:w="222" w:type="pct"/>
            <w:shd w:val="clear" w:color="auto" w:fill="FFFFFF"/>
          </w:tcPr>
          <w:p w:rsidR="002B2230" w:rsidRPr="00CB6C02" w:rsidRDefault="002B2230" w:rsidP="00EC2833">
            <w:pPr>
              <w:jc w:val="center"/>
              <w:rPr>
                <w:sz w:val="24"/>
              </w:rPr>
            </w:pPr>
          </w:p>
        </w:tc>
        <w:tc>
          <w:tcPr>
            <w:tcW w:w="221" w:type="pct"/>
            <w:shd w:val="clear" w:color="auto" w:fill="FFFFFF"/>
          </w:tcPr>
          <w:p w:rsidR="002B2230" w:rsidRPr="00CB6C02" w:rsidRDefault="002B2230" w:rsidP="00EC2833">
            <w:pPr>
              <w:jc w:val="center"/>
              <w:rPr>
                <w:sz w:val="24"/>
              </w:rPr>
            </w:pPr>
          </w:p>
        </w:tc>
        <w:tc>
          <w:tcPr>
            <w:tcW w:w="610" w:type="pct"/>
            <w:shd w:val="clear" w:color="auto" w:fill="FFFFFF"/>
          </w:tcPr>
          <w:p w:rsidR="002B2230" w:rsidRPr="00CB6C02" w:rsidRDefault="002B2230" w:rsidP="00EC2833">
            <w:pPr>
              <w:rPr>
                <w:sz w:val="24"/>
              </w:rPr>
            </w:pPr>
            <w:r w:rsidRPr="00CB6C02">
              <w:rPr>
                <w:sz w:val="24"/>
              </w:rPr>
              <w:t>Поширення інформації про реалізацію в районі проекту ЄС/ПРООН «МРГ-ІІІ»</w:t>
            </w:r>
          </w:p>
        </w:tc>
      </w:tr>
      <w:tr w:rsidR="002B2230" w:rsidRPr="00F045AA" w:rsidTr="00EC2833">
        <w:trPr>
          <w:gridAfter w:val="7"/>
          <w:wAfter w:w="1428" w:type="pct"/>
        </w:trPr>
        <w:tc>
          <w:tcPr>
            <w:tcW w:w="149" w:type="pct"/>
            <w:shd w:val="clear" w:color="auto" w:fill="FFFFFF"/>
          </w:tcPr>
          <w:p w:rsidR="002B2230" w:rsidRPr="00F045AA" w:rsidRDefault="002B2230" w:rsidP="00EC2833">
            <w:pPr>
              <w:ind w:left="360"/>
              <w:jc w:val="center"/>
              <w:rPr>
                <w:b/>
                <w:sz w:val="24"/>
              </w:rPr>
            </w:pPr>
          </w:p>
        </w:tc>
        <w:tc>
          <w:tcPr>
            <w:tcW w:w="738" w:type="pct"/>
            <w:gridSpan w:val="4"/>
            <w:shd w:val="clear" w:color="auto" w:fill="FFFFFF"/>
          </w:tcPr>
          <w:p w:rsidR="002B2230" w:rsidRPr="00F045AA" w:rsidRDefault="002B2230" w:rsidP="00EC2833">
            <w:pPr>
              <w:rPr>
                <w:b/>
                <w:sz w:val="24"/>
              </w:rPr>
            </w:pPr>
          </w:p>
        </w:tc>
        <w:tc>
          <w:tcPr>
            <w:tcW w:w="310" w:type="pct"/>
            <w:shd w:val="clear" w:color="auto" w:fill="FFFFFF"/>
          </w:tcPr>
          <w:p w:rsidR="002B2230" w:rsidRPr="00F045AA" w:rsidRDefault="002B2230" w:rsidP="00EC2833">
            <w:pPr>
              <w:jc w:val="center"/>
              <w:rPr>
                <w:b/>
                <w:sz w:val="24"/>
              </w:rPr>
            </w:pPr>
          </w:p>
        </w:tc>
        <w:tc>
          <w:tcPr>
            <w:tcW w:w="880" w:type="pct"/>
            <w:shd w:val="clear" w:color="auto" w:fill="FFFFFF"/>
          </w:tcPr>
          <w:p w:rsidR="002B2230" w:rsidRPr="00F045AA" w:rsidRDefault="002B2230" w:rsidP="00EC2833">
            <w:pPr>
              <w:rPr>
                <w:b/>
                <w:sz w:val="24"/>
              </w:rPr>
            </w:pPr>
            <w:r w:rsidRPr="00F045AA">
              <w:rPr>
                <w:b/>
                <w:sz w:val="24"/>
              </w:rPr>
              <w:t xml:space="preserve">Всього по завданню </w:t>
            </w:r>
            <w:r>
              <w:rPr>
                <w:b/>
                <w:sz w:val="24"/>
              </w:rPr>
              <w:t>2</w:t>
            </w:r>
          </w:p>
        </w:tc>
        <w:tc>
          <w:tcPr>
            <w:tcW w:w="222" w:type="pct"/>
            <w:shd w:val="clear" w:color="auto" w:fill="FFFFFF"/>
          </w:tcPr>
          <w:p w:rsidR="002B2230" w:rsidRPr="00F045AA" w:rsidRDefault="002B2230" w:rsidP="00EC2833">
            <w:pPr>
              <w:jc w:val="center"/>
              <w:rPr>
                <w:b/>
                <w:sz w:val="24"/>
              </w:rPr>
            </w:pPr>
            <w:r w:rsidRPr="00F045AA">
              <w:rPr>
                <w:b/>
                <w:sz w:val="24"/>
              </w:rPr>
              <w:t>-</w:t>
            </w:r>
          </w:p>
        </w:tc>
        <w:tc>
          <w:tcPr>
            <w:tcW w:w="220" w:type="pct"/>
            <w:shd w:val="clear" w:color="auto" w:fill="FFFFFF"/>
          </w:tcPr>
          <w:p w:rsidR="002B2230" w:rsidRPr="00F045AA" w:rsidRDefault="002B2230" w:rsidP="00EC2833">
            <w:pPr>
              <w:jc w:val="center"/>
              <w:rPr>
                <w:b/>
                <w:sz w:val="24"/>
              </w:rPr>
            </w:pPr>
            <w:r w:rsidRPr="00F045AA">
              <w:rPr>
                <w:b/>
                <w:sz w:val="24"/>
              </w:rPr>
              <w:t>-</w:t>
            </w:r>
          </w:p>
        </w:tc>
        <w:tc>
          <w:tcPr>
            <w:tcW w:w="222" w:type="pct"/>
            <w:shd w:val="clear" w:color="auto" w:fill="FFFFFF"/>
          </w:tcPr>
          <w:p w:rsidR="002B2230" w:rsidRPr="00F045AA" w:rsidRDefault="002B2230" w:rsidP="00EC2833">
            <w:pPr>
              <w:jc w:val="center"/>
              <w:rPr>
                <w:b/>
                <w:sz w:val="24"/>
              </w:rPr>
            </w:pPr>
            <w:r w:rsidRPr="00F045AA">
              <w:rPr>
                <w:b/>
                <w:sz w:val="24"/>
              </w:rPr>
              <w:t>-</w:t>
            </w:r>
          </w:p>
        </w:tc>
        <w:tc>
          <w:tcPr>
            <w:tcW w:w="221" w:type="pct"/>
            <w:shd w:val="clear" w:color="auto" w:fill="FFFFFF"/>
          </w:tcPr>
          <w:p w:rsidR="002B2230" w:rsidRPr="00F045AA" w:rsidRDefault="002B2230" w:rsidP="00EC2833">
            <w:pPr>
              <w:jc w:val="center"/>
              <w:rPr>
                <w:b/>
                <w:sz w:val="24"/>
              </w:rPr>
            </w:pPr>
            <w:r w:rsidRPr="00F045AA">
              <w:rPr>
                <w:b/>
                <w:sz w:val="24"/>
              </w:rPr>
              <w:t>-</w:t>
            </w:r>
          </w:p>
        </w:tc>
        <w:tc>
          <w:tcPr>
            <w:tcW w:w="610" w:type="pct"/>
            <w:shd w:val="clear" w:color="auto" w:fill="FFFFFF"/>
          </w:tcPr>
          <w:p w:rsidR="002B2230" w:rsidRPr="00F045AA" w:rsidRDefault="002B2230" w:rsidP="00EC2833">
            <w:pPr>
              <w:rPr>
                <w:b/>
                <w:sz w:val="24"/>
              </w:rPr>
            </w:pPr>
          </w:p>
        </w:tc>
      </w:tr>
      <w:tr w:rsidR="002B2230" w:rsidRPr="00F045AA" w:rsidTr="00EC2833">
        <w:trPr>
          <w:gridAfter w:val="7"/>
          <w:wAfter w:w="1428" w:type="pct"/>
        </w:trPr>
        <w:tc>
          <w:tcPr>
            <w:tcW w:w="3572" w:type="pct"/>
            <w:gridSpan w:val="12"/>
            <w:shd w:val="clear" w:color="auto" w:fill="FFFFFF"/>
          </w:tcPr>
          <w:p w:rsidR="002B2230" w:rsidRPr="00F045AA" w:rsidRDefault="002B2230" w:rsidP="00EC2833">
            <w:pPr>
              <w:rPr>
                <w:b/>
                <w:sz w:val="24"/>
              </w:rPr>
            </w:pPr>
            <w:r w:rsidRPr="00E0127E">
              <w:rPr>
                <w:b/>
                <w:sz w:val="24"/>
              </w:rPr>
              <w:t>Завдання </w:t>
            </w:r>
            <w:r>
              <w:rPr>
                <w:b/>
                <w:sz w:val="24"/>
              </w:rPr>
              <w:t>3</w:t>
            </w:r>
            <w:r w:rsidRPr="00E0127E">
              <w:rPr>
                <w:b/>
                <w:sz w:val="24"/>
              </w:rPr>
              <w:t>. </w:t>
            </w:r>
            <w:r>
              <w:rPr>
                <w:b/>
                <w:sz w:val="24"/>
              </w:rPr>
              <w:t>Б</w:t>
            </w:r>
            <w:r w:rsidRPr="00E0127E">
              <w:rPr>
                <w:b/>
                <w:sz w:val="24"/>
              </w:rPr>
              <w:t>удівництв</w:t>
            </w:r>
            <w:r>
              <w:rPr>
                <w:b/>
                <w:sz w:val="24"/>
              </w:rPr>
              <w:t>о, реконструкція, капітальний ремонт</w:t>
            </w:r>
            <w:r w:rsidRPr="00E0127E">
              <w:rPr>
                <w:b/>
                <w:sz w:val="24"/>
              </w:rPr>
              <w:t xml:space="preserve"> об’єктів </w:t>
            </w:r>
            <w:r>
              <w:rPr>
                <w:b/>
                <w:sz w:val="24"/>
              </w:rPr>
              <w:t xml:space="preserve">інженерно-транспортної та </w:t>
            </w:r>
            <w:r w:rsidRPr="00E0127E">
              <w:rPr>
                <w:b/>
                <w:sz w:val="24"/>
              </w:rPr>
              <w:t xml:space="preserve">соціальної інфраструктури </w:t>
            </w:r>
            <w:r>
              <w:rPr>
                <w:b/>
                <w:sz w:val="24"/>
              </w:rPr>
              <w:t>району</w:t>
            </w:r>
          </w:p>
        </w:tc>
      </w:tr>
      <w:tr w:rsidR="002B2230" w:rsidRPr="006A3565" w:rsidTr="00EC2833">
        <w:trPr>
          <w:gridAfter w:val="7"/>
          <w:wAfter w:w="1428" w:type="pct"/>
        </w:trPr>
        <w:tc>
          <w:tcPr>
            <w:tcW w:w="149" w:type="pct"/>
            <w:shd w:val="clear" w:color="auto" w:fill="FFFFFF"/>
          </w:tcPr>
          <w:p w:rsidR="002B2230" w:rsidRPr="006A3565" w:rsidRDefault="002B2230" w:rsidP="00EC2833">
            <w:pPr>
              <w:ind w:left="360"/>
              <w:jc w:val="center"/>
              <w:rPr>
                <w:sz w:val="24"/>
              </w:rPr>
            </w:pPr>
            <w:r w:rsidRPr="006A3565">
              <w:rPr>
                <w:sz w:val="24"/>
              </w:rPr>
              <w:t>1</w:t>
            </w:r>
          </w:p>
        </w:tc>
        <w:tc>
          <w:tcPr>
            <w:tcW w:w="738" w:type="pct"/>
            <w:gridSpan w:val="4"/>
            <w:shd w:val="clear" w:color="auto" w:fill="FFFFFF"/>
          </w:tcPr>
          <w:p w:rsidR="002B2230" w:rsidRPr="006A3565" w:rsidRDefault="002B2230" w:rsidP="00EC2833">
            <w:pPr>
              <w:rPr>
                <w:sz w:val="24"/>
              </w:rPr>
            </w:pPr>
            <w:r w:rsidRPr="006A3565">
              <w:rPr>
                <w:sz w:val="24"/>
              </w:rPr>
              <w:t>Формування переліку об’єктів, фінансування яких буде здійснюватися за рахунок коштів цільового фонду розвитку інженерно-транспортної та соціальної інфраструктури району у складі спеціального фонду обласного бюджету</w:t>
            </w:r>
          </w:p>
        </w:tc>
        <w:tc>
          <w:tcPr>
            <w:tcW w:w="310" w:type="pct"/>
            <w:shd w:val="clear" w:color="auto" w:fill="FFFFFF"/>
          </w:tcPr>
          <w:p w:rsidR="002B2230" w:rsidRPr="006A3565" w:rsidRDefault="002B2230" w:rsidP="00EC2833">
            <w:pPr>
              <w:jc w:val="center"/>
              <w:rPr>
                <w:sz w:val="24"/>
              </w:rPr>
            </w:pPr>
            <w:r w:rsidRPr="006A3565">
              <w:rPr>
                <w:sz w:val="24"/>
              </w:rPr>
              <w:t>Протягом 2016 року</w:t>
            </w:r>
          </w:p>
        </w:tc>
        <w:tc>
          <w:tcPr>
            <w:tcW w:w="880" w:type="pct"/>
            <w:shd w:val="clear" w:color="auto" w:fill="FFFFFF"/>
          </w:tcPr>
          <w:p w:rsidR="002B2230" w:rsidRPr="006A3565" w:rsidRDefault="002B2230" w:rsidP="00EC2833">
            <w:pPr>
              <w:rPr>
                <w:sz w:val="24"/>
              </w:rPr>
            </w:pPr>
            <w:r w:rsidRPr="006A3565">
              <w:rPr>
                <w:sz w:val="24"/>
              </w:rPr>
              <w:t xml:space="preserve">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Недригайлівська  селищна рада </w:t>
            </w:r>
          </w:p>
        </w:tc>
        <w:tc>
          <w:tcPr>
            <w:tcW w:w="222" w:type="pct"/>
            <w:shd w:val="clear" w:color="auto" w:fill="FFFFFF"/>
          </w:tcPr>
          <w:p w:rsidR="002B2230" w:rsidRPr="006A3565" w:rsidRDefault="002B2230" w:rsidP="00EC2833">
            <w:pPr>
              <w:jc w:val="center"/>
              <w:rPr>
                <w:sz w:val="24"/>
              </w:rPr>
            </w:pPr>
            <w:r w:rsidRPr="006A3565">
              <w:rPr>
                <w:sz w:val="24"/>
              </w:rPr>
              <w:t>-</w:t>
            </w:r>
          </w:p>
        </w:tc>
        <w:tc>
          <w:tcPr>
            <w:tcW w:w="220" w:type="pct"/>
            <w:shd w:val="clear" w:color="auto" w:fill="FFFFFF"/>
          </w:tcPr>
          <w:p w:rsidR="002B2230" w:rsidRPr="006A3565" w:rsidRDefault="002B2230" w:rsidP="00EC2833">
            <w:pPr>
              <w:jc w:val="center"/>
              <w:rPr>
                <w:sz w:val="24"/>
              </w:rPr>
            </w:pPr>
            <w:r w:rsidRPr="006A3565">
              <w:rPr>
                <w:sz w:val="24"/>
              </w:rPr>
              <w:t>500</w:t>
            </w:r>
          </w:p>
        </w:tc>
        <w:tc>
          <w:tcPr>
            <w:tcW w:w="222" w:type="pct"/>
            <w:shd w:val="clear" w:color="auto" w:fill="FFFFFF"/>
          </w:tcPr>
          <w:p w:rsidR="002B2230" w:rsidRPr="006A3565" w:rsidRDefault="002B2230" w:rsidP="00EC2833">
            <w:pPr>
              <w:jc w:val="center"/>
              <w:rPr>
                <w:sz w:val="24"/>
              </w:rPr>
            </w:pPr>
            <w:r w:rsidRPr="006A3565">
              <w:rPr>
                <w:sz w:val="24"/>
              </w:rPr>
              <w:t>-</w:t>
            </w:r>
          </w:p>
        </w:tc>
        <w:tc>
          <w:tcPr>
            <w:tcW w:w="221" w:type="pct"/>
            <w:shd w:val="clear" w:color="auto" w:fill="FFFFFF"/>
          </w:tcPr>
          <w:p w:rsidR="002B2230" w:rsidRPr="006A3565" w:rsidRDefault="002B2230" w:rsidP="00EC2833">
            <w:pPr>
              <w:jc w:val="center"/>
              <w:rPr>
                <w:sz w:val="24"/>
              </w:rPr>
            </w:pPr>
            <w:r w:rsidRPr="006A3565">
              <w:rPr>
                <w:sz w:val="24"/>
              </w:rPr>
              <w:t>-</w:t>
            </w:r>
          </w:p>
        </w:tc>
        <w:tc>
          <w:tcPr>
            <w:tcW w:w="610" w:type="pct"/>
            <w:shd w:val="clear" w:color="auto" w:fill="FFFFFF"/>
          </w:tcPr>
          <w:p w:rsidR="002B2230" w:rsidRPr="006A3565" w:rsidRDefault="002B2230" w:rsidP="00EC2833">
            <w:pPr>
              <w:rPr>
                <w:sz w:val="24"/>
              </w:rPr>
            </w:pPr>
            <w:r w:rsidRPr="006A3565">
              <w:rPr>
                <w:spacing w:val="-4"/>
                <w:sz w:val="24"/>
              </w:rPr>
              <w:t>Розбудова та поліпшення стану об’єктів інженерно-транспортної та соціальної інфраструктури району</w:t>
            </w:r>
          </w:p>
        </w:tc>
      </w:tr>
      <w:tr w:rsidR="002B2230" w:rsidRPr="00E91863" w:rsidTr="00EC2833">
        <w:trPr>
          <w:gridAfter w:val="7"/>
          <w:wAfter w:w="1428" w:type="pct"/>
        </w:trPr>
        <w:tc>
          <w:tcPr>
            <w:tcW w:w="149" w:type="pct"/>
            <w:shd w:val="clear" w:color="auto" w:fill="FFFFFF"/>
          </w:tcPr>
          <w:p w:rsidR="002B2230" w:rsidRPr="00E91863" w:rsidRDefault="002B2230" w:rsidP="00EC2833">
            <w:pPr>
              <w:ind w:left="360"/>
              <w:jc w:val="center"/>
              <w:rPr>
                <w:b/>
                <w:sz w:val="24"/>
              </w:rPr>
            </w:pPr>
          </w:p>
        </w:tc>
        <w:tc>
          <w:tcPr>
            <w:tcW w:w="738" w:type="pct"/>
            <w:gridSpan w:val="4"/>
            <w:shd w:val="clear" w:color="auto" w:fill="FFFFFF"/>
          </w:tcPr>
          <w:p w:rsidR="002B2230" w:rsidRPr="00E91863" w:rsidRDefault="002B2230" w:rsidP="00EC2833">
            <w:pPr>
              <w:rPr>
                <w:b/>
                <w:sz w:val="24"/>
              </w:rPr>
            </w:pPr>
          </w:p>
        </w:tc>
        <w:tc>
          <w:tcPr>
            <w:tcW w:w="310" w:type="pct"/>
            <w:shd w:val="clear" w:color="auto" w:fill="FFFFFF"/>
          </w:tcPr>
          <w:p w:rsidR="002B2230" w:rsidRPr="00E91863" w:rsidRDefault="002B2230" w:rsidP="00EC2833">
            <w:pPr>
              <w:jc w:val="center"/>
              <w:rPr>
                <w:b/>
                <w:sz w:val="24"/>
              </w:rPr>
            </w:pPr>
          </w:p>
        </w:tc>
        <w:tc>
          <w:tcPr>
            <w:tcW w:w="880" w:type="pct"/>
            <w:shd w:val="clear" w:color="auto" w:fill="FFFFFF"/>
          </w:tcPr>
          <w:p w:rsidR="002B2230" w:rsidRPr="00E91863" w:rsidRDefault="002B2230" w:rsidP="00EC2833">
            <w:pPr>
              <w:rPr>
                <w:b/>
                <w:sz w:val="24"/>
              </w:rPr>
            </w:pPr>
            <w:r>
              <w:rPr>
                <w:b/>
                <w:sz w:val="24"/>
              </w:rPr>
              <w:t>Всього по завданню 3</w:t>
            </w:r>
          </w:p>
        </w:tc>
        <w:tc>
          <w:tcPr>
            <w:tcW w:w="222" w:type="pct"/>
            <w:shd w:val="clear" w:color="auto" w:fill="FFFFFF"/>
          </w:tcPr>
          <w:p w:rsidR="002B2230" w:rsidRPr="00E91863" w:rsidRDefault="002B2230" w:rsidP="00EC2833">
            <w:pPr>
              <w:jc w:val="center"/>
              <w:rPr>
                <w:b/>
                <w:sz w:val="24"/>
              </w:rPr>
            </w:pPr>
            <w:r w:rsidRPr="00E91863">
              <w:rPr>
                <w:b/>
                <w:sz w:val="24"/>
              </w:rPr>
              <w:t>-</w:t>
            </w:r>
          </w:p>
        </w:tc>
        <w:tc>
          <w:tcPr>
            <w:tcW w:w="220" w:type="pct"/>
            <w:shd w:val="clear" w:color="auto" w:fill="FFFFFF"/>
          </w:tcPr>
          <w:p w:rsidR="002B2230" w:rsidRPr="00E91863" w:rsidRDefault="002B2230" w:rsidP="00EC2833">
            <w:pPr>
              <w:jc w:val="center"/>
              <w:rPr>
                <w:b/>
                <w:sz w:val="24"/>
              </w:rPr>
            </w:pPr>
            <w:r w:rsidRPr="00E91863">
              <w:rPr>
                <w:b/>
                <w:sz w:val="24"/>
              </w:rPr>
              <w:t>500</w:t>
            </w:r>
          </w:p>
        </w:tc>
        <w:tc>
          <w:tcPr>
            <w:tcW w:w="222" w:type="pct"/>
            <w:shd w:val="clear" w:color="auto" w:fill="FFFFFF"/>
          </w:tcPr>
          <w:p w:rsidR="002B2230" w:rsidRPr="00E91863" w:rsidRDefault="002B2230" w:rsidP="00EC2833">
            <w:pPr>
              <w:jc w:val="center"/>
              <w:rPr>
                <w:b/>
                <w:sz w:val="24"/>
              </w:rPr>
            </w:pPr>
            <w:r w:rsidRPr="00E91863">
              <w:rPr>
                <w:b/>
                <w:sz w:val="24"/>
              </w:rPr>
              <w:t>-</w:t>
            </w:r>
          </w:p>
        </w:tc>
        <w:tc>
          <w:tcPr>
            <w:tcW w:w="221" w:type="pct"/>
            <w:shd w:val="clear" w:color="auto" w:fill="FFFFFF"/>
          </w:tcPr>
          <w:p w:rsidR="002B2230" w:rsidRPr="00E91863" w:rsidRDefault="002B2230" w:rsidP="00EC2833">
            <w:pPr>
              <w:jc w:val="center"/>
              <w:rPr>
                <w:b/>
                <w:sz w:val="24"/>
              </w:rPr>
            </w:pPr>
            <w:r w:rsidRPr="00E91863">
              <w:rPr>
                <w:b/>
                <w:sz w:val="24"/>
              </w:rPr>
              <w:t>-</w:t>
            </w:r>
          </w:p>
        </w:tc>
        <w:tc>
          <w:tcPr>
            <w:tcW w:w="610" w:type="pct"/>
            <w:shd w:val="clear" w:color="auto" w:fill="FFFFFF"/>
          </w:tcPr>
          <w:p w:rsidR="002B2230" w:rsidRPr="00E91863" w:rsidRDefault="002B2230" w:rsidP="00EC2833">
            <w:pPr>
              <w:rPr>
                <w:b/>
                <w:sz w:val="24"/>
              </w:rPr>
            </w:pPr>
          </w:p>
        </w:tc>
      </w:tr>
      <w:tr w:rsidR="002B2230" w:rsidRPr="00E91863" w:rsidTr="00EC2833">
        <w:trPr>
          <w:gridAfter w:val="7"/>
          <w:wAfter w:w="1428" w:type="pct"/>
          <w:trHeight w:val="209"/>
        </w:trPr>
        <w:tc>
          <w:tcPr>
            <w:tcW w:w="149" w:type="pct"/>
            <w:shd w:val="clear" w:color="auto" w:fill="FFFFFF"/>
          </w:tcPr>
          <w:p w:rsidR="002B2230" w:rsidRPr="00E91863" w:rsidRDefault="002B2230" w:rsidP="00EC2833">
            <w:pPr>
              <w:jc w:val="center"/>
              <w:rPr>
                <w:b/>
                <w:sz w:val="24"/>
              </w:rPr>
            </w:pPr>
          </w:p>
        </w:tc>
        <w:tc>
          <w:tcPr>
            <w:tcW w:w="738" w:type="pct"/>
            <w:gridSpan w:val="4"/>
            <w:shd w:val="clear" w:color="auto" w:fill="FFFFFF"/>
          </w:tcPr>
          <w:p w:rsidR="002B2230" w:rsidRPr="00E91863" w:rsidRDefault="002B2230" w:rsidP="00EC2833">
            <w:pPr>
              <w:rPr>
                <w:b/>
                <w:sz w:val="24"/>
              </w:rPr>
            </w:pPr>
          </w:p>
        </w:tc>
        <w:tc>
          <w:tcPr>
            <w:tcW w:w="310" w:type="pct"/>
            <w:shd w:val="clear" w:color="auto" w:fill="FFFFFF"/>
          </w:tcPr>
          <w:p w:rsidR="002B2230" w:rsidRPr="00E91863" w:rsidRDefault="002B2230" w:rsidP="00EC2833">
            <w:pPr>
              <w:jc w:val="center"/>
              <w:rPr>
                <w:b/>
                <w:sz w:val="24"/>
              </w:rPr>
            </w:pPr>
          </w:p>
        </w:tc>
        <w:tc>
          <w:tcPr>
            <w:tcW w:w="880" w:type="pct"/>
            <w:shd w:val="clear" w:color="auto" w:fill="FFFFFF"/>
          </w:tcPr>
          <w:p w:rsidR="002B2230" w:rsidRPr="00E91863" w:rsidRDefault="002B2230" w:rsidP="00EC2833">
            <w:pPr>
              <w:rPr>
                <w:b/>
                <w:sz w:val="24"/>
              </w:rPr>
            </w:pPr>
            <w:r w:rsidRPr="00E91863">
              <w:rPr>
                <w:b/>
                <w:sz w:val="24"/>
              </w:rPr>
              <w:t>Всього по пріоритету 1.1</w:t>
            </w:r>
          </w:p>
        </w:tc>
        <w:tc>
          <w:tcPr>
            <w:tcW w:w="222" w:type="pct"/>
            <w:shd w:val="clear" w:color="auto" w:fill="FFFFFF"/>
            <w:vAlign w:val="center"/>
          </w:tcPr>
          <w:p w:rsidR="002B2230" w:rsidRPr="00E91863" w:rsidRDefault="002B2230" w:rsidP="00EC2833">
            <w:pPr>
              <w:ind w:left="-30" w:right="-28"/>
              <w:jc w:val="center"/>
              <w:rPr>
                <w:b/>
                <w:spacing w:val="-6"/>
                <w:szCs w:val="18"/>
              </w:rPr>
            </w:pPr>
            <w:r w:rsidRPr="00E91863">
              <w:rPr>
                <w:b/>
                <w:spacing w:val="-6"/>
                <w:szCs w:val="18"/>
              </w:rPr>
              <w:t>-</w:t>
            </w:r>
          </w:p>
        </w:tc>
        <w:tc>
          <w:tcPr>
            <w:tcW w:w="220" w:type="pct"/>
            <w:shd w:val="clear" w:color="auto" w:fill="FFFFFF"/>
          </w:tcPr>
          <w:p w:rsidR="002B2230" w:rsidRPr="00E91863" w:rsidRDefault="002B2230" w:rsidP="00EC2833">
            <w:pPr>
              <w:jc w:val="center"/>
              <w:rPr>
                <w:b/>
                <w:sz w:val="24"/>
              </w:rPr>
            </w:pPr>
            <w:r w:rsidRPr="00E91863">
              <w:rPr>
                <w:b/>
                <w:sz w:val="24"/>
              </w:rPr>
              <w:t>500</w:t>
            </w:r>
          </w:p>
        </w:tc>
        <w:tc>
          <w:tcPr>
            <w:tcW w:w="222" w:type="pct"/>
            <w:shd w:val="clear" w:color="auto" w:fill="FFFFFF"/>
          </w:tcPr>
          <w:p w:rsidR="002B2230" w:rsidRPr="00E91863" w:rsidRDefault="002B2230" w:rsidP="00EC2833">
            <w:pPr>
              <w:jc w:val="center"/>
              <w:rPr>
                <w:b/>
                <w:sz w:val="24"/>
              </w:rPr>
            </w:pPr>
            <w:r w:rsidRPr="00E91863">
              <w:rPr>
                <w:b/>
                <w:sz w:val="24"/>
              </w:rPr>
              <w:t>-</w:t>
            </w:r>
          </w:p>
        </w:tc>
        <w:tc>
          <w:tcPr>
            <w:tcW w:w="221" w:type="pct"/>
            <w:shd w:val="clear" w:color="auto" w:fill="FFFFFF"/>
          </w:tcPr>
          <w:p w:rsidR="002B2230" w:rsidRPr="00E91863" w:rsidRDefault="002B2230" w:rsidP="00EC2833">
            <w:pPr>
              <w:jc w:val="center"/>
              <w:rPr>
                <w:b/>
                <w:sz w:val="24"/>
              </w:rPr>
            </w:pPr>
            <w:r w:rsidRPr="00E91863">
              <w:rPr>
                <w:b/>
                <w:sz w:val="24"/>
              </w:rPr>
              <w:t xml:space="preserve">- </w:t>
            </w:r>
          </w:p>
        </w:tc>
        <w:tc>
          <w:tcPr>
            <w:tcW w:w="610" w:type="pct"/>
            <w:shd w:val="clear" w:color="auto" w:fill="FFFFFF"/>
          </w:tcPr>
          <w:p w:rsidR="002B2230" w:rsidRPr="00E91863" w:rsidRDefault="002B2230" w:rsidP="00EC2833">
            <w:pPr>
              <w:ind w:left="-30" w:right="-28"/>
              <w:rPr>
                <w:b/>
                <w:sz w:val="18"/>
                <w:szCs w:val="18"/>
              </w:rPr>
            </w:pPr>
          </w:p>
          <w:p w:rsidR="002B2230" w:rsidRPr="00E91863" w:rsidRDefault="002B2230" w:rsidP="00EC2833">
            <w:pPr>
              <w:ind w:left="-30" w:right="-28"/>
              <w:rPr>
                <w:b/>
                <w:sz w:val="18"/>
                <w:szCs w:val="18"/>
              </w:rPr>
            </w:pPr>
          </w:p>
        </w:tc>
      </w:tr>
      <w:tr w:rsidR="002B2230" w:rsidRPr="00564127" w:rsidTr="00EC2833">
        <w:trPr>
          <w:gridAfter w:val="7"/>
          <w:wAfter w:w="1428" w:type="pct"/>
          <w:trHeight w:val="209"/>
        </w:trPr>
        <w:tc>
          <w:tcPr>
            <w:tcW w:w="3572" w:type="pct"/>
            <w:gridSpan w:val="12"/>
            <w:shd w:val="clear" w:color="auto" w:fill="FFFFFF"/>
          </w:tcPr>
          <w:p w:rsidR="002B2230" w:rsidRPr="00FE1FDE" w:rsidRDefault="002B2230" w:rsidP="00EC2833">
            <w:pPr>
              <w:ind w:left="-30" w:right="-28"/>
              <w:jc w:val="center"/>
              <w:rPr>
                <w:b/>
                <w:sz w:val="24"/>
              </w:rPr>
            </w:pPr>
            <w:r w:rsidRPr="00FE1FDE">
              <w:rPr>
                <w:b/>
                <w:sz w:val="24"/>
              </w:rPr>
              <w:t>1.2 Агропромисловий комплекс</w:t>
            </w:r>
          </w:p>
        </w:tc>
      </w:tr>
      <w:tr w:rsidR="002B2230" w:rsidRPr="00564127" w:rsidTr="00EC2833">
        <w:trPr>
          <w:gridAfter w:val="7"/>
          <w:wAfter w:w="1428" w:type="pct"/>
          <w:trHeight w:val="209"/>
        </w:trPr>
        <w:tc>
          <w:tcPr>
            <w:tcW w:w="3572" w:type="pct"/>
            <w:gridSpan w:val="12"/>
            <w:shd w:val="clear" w:color="auto" w:fill="FFFFFF"/>
          </w:tcPr>
          <w:p w:rsidR="002B2230" w:rsidRPr="00127725" w:rsidRDefault="002B2230" w:rsidP="00EC2833">
            <w:pPr>
              <w:ind w:left="-30" w:right="-28"/>
              <w:rPr>
                <w:b/>
                <w:sz w:val="18"/>
                <w:szCs w:val="18"/>
              </w:rPr>
            </w:pPr>
            <w:r w:rsidRPr="00564127">
              <w:rPr>
                <w:b/>
                <w:bCs/>
                <w:sz w:val="24"/>
              </w:rPr>
              <w:t>Завдання 1. Розвиток інфраструктури аграрного ринку, харчової та переробної промисловості</w:t>
            </w:r>
          </w:p>
        </w:tc>
      </w:tr>
      <w:tr w:rsidR="002B2230" w:rsidRPr="00564127" w:rsidTr="00EC2833">
        <w:trPr>
          <w:gridAfter w:val="7"/>
          <w:wAfter w:w="1428" w:type="pct"/>
          <w:trHeight w:val="209"/>
        </w:trPr>
        <w:tc>
          <w:tcPr>
            <w:tcW w:w="149" w:type="pct"/>
            <w:shd w:val="clear" w:color="auto" w:fill="FFFFFF"/>
          </w:tcPr>
          <w:p w:rsidR="002B2230" w:rsidRPr="00BE6A24" w:rsidRDefault="002B2230" w:rsidP="00EC2833">
            <w:pPr>
              <w:jc w:val="center"/>
              <w:rPr>
                <w:sz w:val="24"/>
              </w:rPr>
            </w:pPr>
            <w:r w:rsidRPr="00BE6A24">
              <w:rPr>
                <w:sz w:val="24"/>
              </w:rPr>
              <w:t>1</w:t>
            </w:r>
          </w:p>
        </w:tc>
        <w:tc>
          <w:tcPr>
            <w:tcW w:w="738" w:type="pct"/>
            <w:gridSpan w:val="4"/>
            <w:shd w:val="clear" w:color="auto" w:fill="FFFFFF"/>
          </w:tcPr>
          <w:p w:rsidR="002B2230" w:rsidRPr="00654F00" w:rsidRDefault="002B2230" w:rsidP="00EC2833">
            <w:pPr>
              <w:ind w:firstLine="148"/>
              <w:rPr>
                <w:sz w:val="24"/>
              </w:rPr>
            </w:pPr>
            <w:r>
              <w:rPr>
                <w:sz w:val="24"/>
              </w:rPr>
              <w:t xml:space="preserve">Придбання обладнання для </w:t>
            </w:r>
            <w:r w:rsidRPr="00654F00">
              <w:rPr>
                <w:sz w:val="24"/>
              </w:rPr>
              <w:t xml:space="preserve"> цеху по помивці,   шліфуванню, пакуванню овочевої продукції в </w:t>
            </w:r>
            <w:r w:rsidRPr="00654F00">
              <w:rPr>
                <w:sz w:val="24"/>
              </w:rPr>
              <w:lastRenderedPageBreak/>
              <w:t>ТОВ «Агробізнес-ТСК»</w:t>
            </w:r>
          </w:p>
        </w:tc>
        <w:tc>
          <w:tcPr>
            <w:tcW w:w="310" w:type="pct"/>
            <w:shd w:val="clear" w:color="auto" w:fill="FFFFFF"/>
          </w:tcPr>
          <w:p w:rsidR="002B2230" w:rsidRPr="00564127" w:rsidRDefault="002B2230" w:rsidP="00EC2833">
            <w:pPr>
              <w:jc w:val="center"/>
              <w:rPr>
                <w:sz w:val="24"/>
              </w:rPr>
            </w:pPr>
            <w:r>
              <w:rPr>
                <w:sz w:val="24"/>
              </w:rPr>
              <w:lastRenderedPageBreak/>
              <w:t>Протягом 2016</w:t>
            </w:r>
            <w:r w:rsidRPr="00654F00">
              <w:rPr>
                <w:sz w:val="24"/>
              </w:rPr>
              <w:t xml:space="preserve"> р</w:t>
            </w:r>
            <w:r>
              <w:rPr>
                <w:sz w:val="24"/>
              </w:rPr>
              <w:t>оку</w:t>
            </w:r>
          </w:p>
        </w:tc>
        <w:tc>
          <w:tcPr>
            <w:tcW w:w="880" w:type="pct"/>
            <w:shd w:val="clear" w:color="auto" w:fill="FFFFFF"/>
          </w:tcPr>
          <w:p w:rsidR="002B2230" w:rsidRPr="00564127" w:rsidRDefault="002B2230" w:rsidP="00EC2833">
            <w:pPr>
              <w:rPr>
                <w:sz w:val="24"/>
              </w:rPr>
            </w:pPr>
            <w:r w:rsidRPr="00654F00">
              <w:rPr>
                <w:sz w:val="24"/>
              </w:rPr>
              <w:t xml:space="preserve">Управління агропромислового розвитку Недригайлівської районної державної адміністрації та </w:t>
            </w:r>
            <w:r w:rsidRPr="00654F00">
              <w:rPr>
                <w:sz w:val="24"/>
              </w:rPr>
              <w:lastRenderedPageBreak/>
              <w:t>керівництво ТОВ «Агробізнес-ТСК»</w:t>
            </w:r>
          </w:p>
        </w:tc>
        <w:tc>
          <w:tcPr>
            <w:tcW w:w="222" w:type="pct"/>
            <w:shd w:val="clear" w:color="auto" w:fill="FFFFFF"/>
          </w:tcPr>
          <w:p w:rsidR="002B2230" w:rsidRPr="00564127" w:rsidRDefault="002B2230" w:rsidP="00EC2833">
            <w:pPr>
              <w:jc w:val="center"/>
              <w:rPr>
                <w:b/>
                <w:sz w:val="24"/>
              </w:rPr>
            </w:pPr>
            <w:r>
              <w:rPr>
                <w:b/>
                <w:sz w:val="24"/>
              </w:rPr>
              <w:lastRenderedPageBreak/>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654F00" w:rsidRDefault="002B2230" w:rsidP="00EC2833">
            <w:pPr>
              <w:jc w:val="center"/>
              <w:rPr>
                <w:sz w:val="24"/>
              </w:rPr>
            </w:pPr>
            <w:r>
              <w:rPr>
                <w:sz w:val="24"/>
              </w:rPr>
              <w:t>1</w:t>
            </w:r>
            <w:r w:rsidRPr="00654F00">
              <w:rPr>
                <w:sz w:val="24"/>
              </w:rPr>
              <w:t>6</w:t>
            </w:r>
            <w:r>
              <w:rPr>
                <w:sz w:val="24"/>
              </w:rPr>
              <w:t> 000.0</w:t>
            </w:r>
          </w:p>
        </w:tc>
        <w:tc>
          <w:tcPr>
            <w:tcW w:w="610" w:type="pct"/>
            <w:shd w:val="clear" w:color="auto" w:fill="FFFFFF"/>
          </w:tcPr>
          <w:p w:rsidR="002B2230" w:rsidRPr="00564127" w:rsidRDefault="002B2230" w:rsidP="00EC2833">
            <w:pPr>
              <w:rPr>
                <w:sz w:val="24"/>
              </w:rPr>
            </w:pPr>
            <w:r w:rsidRPr="00654F00">
              <w:rPr>
                <w:sz w:val="24"/>
              </w:rPr>
              <w:t xml:space="preserve">Забезпечення якісної  овочевої продукції  для реалізації та додаткове </w:t>
            </w:r>
            <w:r w:rsidRPr="00654F00">
              <w:rPr>
                <w:sz w:val="24"/>
              </w:rPr>
              <w:lastRenderedPageBreak/>
              <w:t>створення нових робочих місць</w:t>
            </w: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654F00" w:rsidRDefault="002B2230" w:rsidP="00EC2833">
            <w:pPr>
              <w:jc w:val="center"/>
              <w:rPr>
                <w:b/>
                <w:sz w:val="24"/>
              </w:rPr>
            </w:pPr>
            <w:r>
              <w:rPr>
                <w:b/>
                <w:sz w:val="24"/>
              </w:rPr>
              <w:t>16 000.0</w:t>
            </w:r>
          </w:p>
        </w:tc>
        <w:tc>
          <w:tcPr>
            <w:tcW w:w="610" w:type="pct"/>
            <w:shd w:val="clear" w:color="auto" w:fill="FFFFFF"/>
          </w:tcPr>
          <w:p w:rsidR="002B2230" w:rsidRPr="00564127" w:rsidRDefault="002B2230" w:rsidP="00EC2833">
            <w:pPr>
              <w:jc w:val="center"/>
              <w:rPr>
                <w:b/>
                <w:sz w:val="24"/>
              </w:rPr>
            </w:pPr>
          </w:p>
        </w:tc>
      </w:tr>
      <w:tr w:rsidR="002B2230" w:rsidRPr="00564127" w:rsidTr="00EC2833">
        <w:trPr>
          <w:gridAfter w:val="7"/>
          <w:wAfter w:w="1428" w:type="pct"/>
          <w:trHeight w:val="209"/>
        </w:trPr>
        <w:tc>
          <w:tcPr>
            <w:tcW w:w="3572" w:type="pct"/>
            <w:gridSpan w:val="12"/>
            <w:shd w:val="clear" w:color="auto" w:fill="FFFFFF"/>
          </w:tcPr>
          <w:p w:rsidR="002B2230" w:rsidRPr="00564127" w:rsidRDefault="002B2230" w:rsidP="00EC2833">
            <w:pPr>
              <w:rPr>
                <w:b/>
                <w:sz w:val="24"/>
              </w:rPr>
            </w:pPr>
            <w:r>
              <w:rPr>
                <w:b/>
                <w:sz w:val="24"/>
              </w:rPr>
              <w:t xml:space="preserve">Завдання 2. Розвиток великотоварного тваринництва з використанням сучасних технологій </w:t>
            </w:r>
          </w:p>
        </w:tc>
      </w:tr>
      <w:tr w:rsidR="002B2230" w:rsidRPr="00564127" w:rsidTr="00EC2833">
        <w:trPr>
          <w:gridAfter w:val="7"/>
          <w:wAfter w:w="1428" w:type="pct"/>
          <w:trHeight w:val="209"/>
        </w:trPr>
        <w:tc>
          <w:tcPr>
            <w:tcW w:w="149" w:type="pct"/>
            <w:shd w:val="clear" w:color="auto" w:fill="FFFFFF"/>
          </w:tcPr>
          <w:p w:rsidR="002B2230" w:rsidRPr="0098439A" w:rsidRDefault="002B2230" w:rsidP="00EC2833">
            <w:pPr>
              <w:jc w:val="center"/>
              <w:rPr>
                <w:sz w:val="24"/>
              </w:rPr>
            </w:pPr>
            <w:r w:rsidRPr="0098439A">
              <w:rPr>
                <w:sz w:val="24"/>
              </w:rPr>
              <w:t>1</w:t>
            </w:r>
          </w:p>
        </w:tc>
        <w:tc>
          <w:tcPr>
            <w:tcW w:w="738" w:type="pct"/>
            <w:gridSpan w:val="4"/>
            <w:shd w:val="clear" w:color="auto" w:fill="FFFFFF"/>
          </w:tcPr>
          <w:p w:rsidR="002B2230" w:rsidRPr="0098439A" w:rsidRDefault="002B2230" w:rsidP="00EC2833">
            <w:pPr>
              <w:rPr>
                <w:sz w:val="24"/>
              </w:rPr>
            </w:pPr>
            <w:r w:rsidRPr="0098439A">
              <w:rPr>
                <w:sz w:val="24"/>
              </w:rPr>
              <w:t>Проведення капітального ремонту телятника в ТОВ «Довіра-2008»</w:t>
            </w:r>
          </w:p>
        </w:tc>
        <w:tc>
          <w:tcPr>
            <w:tcW w:w="310" w:type="pct"/>
            <w:shd w:val="clear" w:color="auto" w:fill="FFFFFF"/>
          </w:tcPr>
          <w:p w:rsidR="002B2230" w:rsidRPr="00564127" w:rsidRDefault="002B2230" w:rsidP="00EC2833">
            <w:pPr>
              <w:rPr>
                <w:sz w:val="24"/>
              </w:rPr>
            </w:pPr>
            <w:r>
              <w:rPr>
                <w:sz w:val="24"/>
              </w:rPr>
              <w:t>Протягом 2016</w:t>
            </w:r>
            <w:r w:rsidRPr="00654F00">
              <w:rPr>
                <w:sz w:val="24"/>
              </w:rPr>
              <w:t xml:space="preserve"> р</w:t>
            </w:r>
            <w:r>
              <w:rPr>
                <w:sz w:val="24"/>
              </w:rPr>
              <w:t>оку</w:t>
            </w:r>
          </w:p>
        </w:tc>
        <w:tc>
          <w:tcPr>
            <w:tcW w:w="880" w:type="pct"/>
            <w:shd w:val="clear" w:color="auto" w:fill="FFFFFF"/>
          </w:tcPr>
          <w:p w:rsidR="002B2230" w:rsidRPr="00564127" w:rsidRDefault="002B2230" w:rsidP="00EC2833">
            <w:pPr>
              <w:rPr>
                <w:sz w:val="24"/>
              </w:rPr>
            </w:pPr>
            <w:r w:rsidRPr="00654F00">
              <w:rPr>
                <w:sz w:val="24"/>
              </w:rPr>
              <w:t>Управління агропромислового розвитку Недригайлівської районної державної адміністрації та керівництво ТОВ «</w:t>
            </w:r>
            <w:r>
              <w:rPr>
                <w:sz w:val="24"/>
              </w:rPr>
              <w:t>Довіра-2008</w:t>
            </w:r>
            <w:r w:rsidRPr="00654F00">
              <w:rPr>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98439A" w:rsidRDefault="002B2230" w:rsidP="00EC2833">
            <w:pPr>
              <w:jc w:val="center"/>
              <w:rPr>
                <w:sz w:val="24"/>
              </w:rPr>
            </w:pPr>
            <w:r w:rsidRPr="0098439A">
              <w:rPr>
                <w:sz w:val="24"/>
              </w:rPr>
              <w:t>1200</w:t>
            </w:r>
          </w:p>
        </w:tc>
        <w:tc>
          <w:tcPr>
            <w:tcW w:w="610" w:type="pct"/>
            <w:shd w:val="clear" w:color="auto" w:fill="FFFFFF"/>
          </w:tcPr>
          <w:p w:rsidR="002B2230" w:rsidRPr="0098439A" w:rsidRDefault="002B2230" w:rsidP="00EC2833">
            <w:pPr>
              <w:rPr>
                <w:sz w:val="24"/>
              </w:rPr>
            </w:pPr>
            <w:r w:rsidRPr="0098439A">
              <w:rPr>
                <w:sz w:val="24"/>
              </w:rPr>
              <w:t>Високоефективне господарювання, збільшення головомісць для молодняка ВРХ</w:t>
            </w:r>
          </w:p>
        </w:tc>
      </w:tr>
      <w:tr w:rsidR="002B2230" w:rsidRPr="00564127" w:rsidTr="00EC2833">
        <w:trPr>
          <w:gridAfter w:val="7"/>
          <w:wAfter w:w="1428" w:type="pct"/>
          <w:trHeight w:val="209"/>
        </w:trPr>
        <w:tc>
          <w:tcPr>
            <w:tcW w:w="149" w:type="pct"/>
            <w:shd w:val="clear" w:color="auto" w:fill="FFFFFF"/>
          </w:tcPr>
          <w:p w:rsidR="002B2230" w:rsidRPr="00862B3B" w:rsidRDefault="002B2230" w:rsidP="00EC2833">
            <w:pPr>
              <w:rPr>
                <w:sz w:val="24"/>
              </w:rPr>
            </w:pPr>
            <w:r w:rsidRPr="00862B3B">
              <w:rPr>
                <w:sz w:val="24"/>
              </w:rPr>
              <w:t>2</w:t>
            </w:r>
          </w:p>
        </w:tc>
        <w:tc>
          <w:tcPr>
            <w:tcW w:w="738" w:type="pct"/>
            <w:gridSpan w:val="4"/>
            <w:shd w:val="clear" w:color="auto" w:fill="FFFFFF"/>
          </w:tcPr>
          <w:p w:rsidR="002B2230" w:rsidRPr="00862B3B" w:rsidRDefault="002B2230" w:rsidP="00EC2833">
            <w:pPr>
              <w:rPr>
                <w:sz w:val="24"/>
              </w:rPr>
            </w:pPr>
            <w:r w:rsidRPr="00862B3B">
              <w:rPr>
                <w:sz w:val="24"/>
              </w:rPr>
              <w:t>Капітальний ремонт пташника в с. Вільшана ТОВ «Пташине подвір я»</w:t>
            </w:r>
          </w:p>
        </w:tc>
        <w:tc>
          <w:tcPr>
            <w:tcW w:w="310" w:type="pct"/>
            <w:shd w:val="clear" w:color="auto" w:fill="FFFFFF"/>
          </w:tcPr>
          <w:p w:rsidR="002B2230" w:rsidRPr="00862B3B" w:rsidRDefault="002B2230" w:rsidP="00EC2833">
            <w:pPr>
              <w:rPr>
                <w:sz w:val="24"/>
              </w:rPr>
            </w:pPr>
            <w:r>
              <w:rPr>
                <w:sz w:val="24"/>
              </w:rPr>
              <w:t xml:space="preserve">Протягом </w:t>
            </w:r>
            <w:r w:rsidRPr="00862B3B">
              <w:rPr>
                <w:sz w:val="24"/>
              </w:rPr>
              <w:t>2016 рік</w:t>
            </w:r>
          </w:p>
        </w:tc>
        <w:tc>
          <w:tcPr>
            <w:tcW w:w="880" w:type="pct"/>
            <w:shd w:val="clear" w:color="auto" w:fill="FFFFFF"/>
          </w:tcPr>
          <w:p w:rsidR="002B2230" w:rsidRPr="00564127" w:rsidRDefault="002B2230" w:rsidP="00EC2833">
            <w:pPr>
              <w:rPr>
                <w:sz w:val="24"/>
              </w:rPr>
            </w:pPr>
            <w:r w:rsidRPr="00654F00">
              <w:rPr>
                <w:sz w:val="24"/>
              </w:rPr>
              <w:t>Управління агропромислового розвитку Недригайлівської районної державної адміністрації та керівництво ТОВ «</w:t>
            </w:r>
            <w:r>
              <w:rPr>
                <w:sz w:val="24"/>
              </w:rPr>
              <w:t>Пташине подвіря»</w:t>
            </w:r>
            <w:r w:rsidRPr="00654F00">
              <w:rPr>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862B3B" w:rsidRDefault="002B2230" w:rsidP="00EC2833">
            <w:pPr>
              <w:jc w:val="center"/>
              <w:rPr>
                <w:sz w:val="24"/>
              </w:rPr>
            </w:pPr>
            <w:r w:rsidRPr="00862B3B">
              <w:rPr>
                <w:sz w:val="24"/>
              </w:rPr>
              <w:t>2000</w:t>
            </w:r>
          </w:p>
        </w:tc>
        <w:tc>
          <w:tcPr>
            <w:tcW w:w="610" w:type="pct"/>
            <w:shd w:val="clear" w:color="auto" w:fill="FFFFFF"/>
          </w:tcPr>
          <w:p w:rsidR="002B2230" w:rsidRPr="00862B3B" w:rsidRDefault="002B2230" w:rsidP="00EC2833">
            <w:pPr>
              <w:rPr>
                <w:sz w:val="24"/>
              </w:rPr>
            </w:pPr>
            <w:r w:rsidRPr="00862B3B">
              <w:rPr>
                <w:sz w:val="24"/>
              </w:rPr>
              <w:t>Високоефективне господарювання, збільшення кількості утримання голів птиці з 10 тис до 30 тис голів</w:t>
            </w:r>
          </w:p>
        </w:tc>
      </w:tr>
      <w:tr w:rsidR="002B2230" w:rsidRPr="00564127" w:rsidTr="00EC2833">
        <w:trPr>
          <w:gridAfter w:val="7"/>
          <w:wAfter w:w="1428" w:type="pct"/>
          <w:trHeight w:val="209"/>
        </w:trPr>
        <w:tc>
          <w:tcPr>
            <w:tcW w:w="149" w:type="pct"/>
            <w:shd w:val="clear" w:color="auto" w:fill="FFFFFF"/>
          </w:tcPr>
          <w:p w:rsidR="002B2230" w:rsidRPr="00862B3B" w:rsidRDefault="002B2230" w:rsidP="00EC2833">
            <w:pPr>
              <w:rPr>
                <w:sz w:val="24"/>
              </w:rPr>
            </w:pPr>
          </w:p>
        </w:tc>
        <w:tc>
          <w:tcPr>
            <w:tcW w:w="738" w:type="pct"/>
            <w:gridSpan w:val="4"/>
            <w:shd w:val="clear" w:color="auto" w:fill="FFFFFF"/>
          </w:tcPr>
          <w:p w:rsidR="002B2230" w:rsidRPr="00862B3B" w:rsidRDefault="002B2230" w:rsidP="00EC2833">
            <w:pPr>
              <w:rPr>
                <w:sz w:val="24"/>
              </w:rPr>
            </w:pPr>
          </w:p>
        </w:tc>
        <w:tc>
          <w:tcPr>
            <w:tcW w:w="310" w:type="pct"/>
            <w:shd w:val="clear" w:color="auto" w:fill="FFFFFF"/>
          </w:tcPr>
          <w:p w:rsidR="002B2230" w:rsidRPr="00862B3B" w:rsidRDefault="002B2230" w:rsidP="00EC2833">
            <w:pPr>
              <w:rPr>
                <w:sz w:val="24"/>
              </w:rPr>
            </w:pPr>
          </w:p>
        </w:tc>
        <w:tc>
          <w:tcPr>
            <w:tcW w:w="880" w:type="pct"/>
            <w:shd w:val="clear" w:color="auto" w:fill="FFFFFF"/>
          </w:tcPr>
          <w:p w:rsidR="002B2230" w:rsidRPr="00862B3B" w:rsidRDefault="002B2230" w:rsidP="00EC2833">
            <w:pPr>
              <w:rPr>
                <w:b/>
                <w:sz w:val="24"/>
              </w:rPr>
            </w:pPr>
            <w:r w:rsidRPr="00862B3B">
              <w:rPr>
                <w:b/>
                <w:sz w:val="24"/>
              </w:rPr>
              <w:t>Всього по завданню 2</w:t>
            </w:r>
          </w:p>
        </w:tc>
        <w:tc>
          <w:tcPr>
            <w:tcW w:w="222" w:type="pct"/>
            <w:shd w:val="clear" w:color="auto" w:fill="FFFFFF"/>
          </w:tcPr>
          <w:p w:rsidR="002B2230" w:rsidRPr="00862B3B" w:rsidRDefault="002B2230" w:rsidP="00EC2833">
            <w:pPr>
              <w:jc w:val="center"/>
              <w:rPr>
                <w:b/>
                <w:sz w:val="24"/>
              </w:rPr>
            </w:pPr>
          </w:p>
        </w:tc>
        <w:tc>
          <w:tcPr>
            <w:tcW w:w="220" w:type="pct"/>
            <w:shd w:val="clear" w:color="auto" w:fill="FFFFFF"/>
          </w:tcPr>
          <w:p w:rsidR="002B2230" w:rsidRPr="00862B3B" w:rsidRDefault="002B2230" w:rsidP="00EC2833">
            <w:pPr>
              <w:jc w:val="center"/>
              <w:rPr>
                <w:b/>
                <w:sz w:val="24"/>
              </w:rPr>
            </w:pPr>
          </w:p>
        </w:tc>
        <w:tc>
          <w:tcPr>
            <w:tcW w:w="222" w:type="pct"/>
            <w:shd w:val="clear" w:color="auto" w:fill="FFFFFF"/>
          </w:tcPr>
          <w:p w:rsidR="002B2230" w:rsidRPr="00862B3B" w:rsidRDefault="002B2230" w:rsidP="00EC2833">
            <w:pPr>
              <w:jc w:val="center"/>
              <w:rPr>
                <w:b/>
                <w:sz w:val="24"/>
              </w:rPr>
            </w:pPr>
          </w:p>
        </w:tc>
        <w:tc>
          <w:tcPr>
            <w:tcW w:w="221" w:type="pct"/>
            <w:shd w:val="clear" w:color="auto" w:fill="FFFFFF"/>
          </w:tcPr>
          <w:p w:rsidR="002B2230" w:rsidRPr="00862B3B" w:rsidRDefault="002B2230" w:rsidP="00EC2833">
            <w:pPr>
              <w:jc w:val="center"/>
              <w:rPr>
                <w:b/>
                <w:sz w:val="24"/>
              </w:rPr>
            </w:pPr>
            <w:r w:rsidRPr="00862B3B">
              <w:rPr>
                <w:b/>
                <w:sz w:val="24"/>
              </w:rPr>
              <w:t>3200</w:t>
            </w:r>
          </w:p>
        </w:tc>
        <w:tc>
          <w:tcPr>
            <w:tcW w:w="610" w:type="pct"/>
            <w:shd w:val="clear" w:color="auto" w:fill="FFFFFF"/>
          </w:tcPr>
          <w:p w:rsidR="002B2230" w:rsidRPr="00862B3B" w:rsidRDefault="002B2230" w:rsidP="00EC2833">
            <w:pPr>
              <w:rPr>
                <w:sz w:val="24"/>
              </w:rPr>
            </w:pPr>
          </w:p>
        </w:tc>
      </w:tr>
      <w:tr w:rsidR="002B2230" w:rsidRPr="00564127" w:rsidTr="00EC2833">
        <w:trPr>
          <w:gridAfter w:val="7"/>
          <w:wAfter w:w="1428" w:type="pct"/>
          <w:trHeight w:val="209"/>
        </w:trPr>
        <w:tc>
          <w:tcPr>
            <w:tcW w:w="3572" w:type="pct"/>
            <w:gridSpan w:val="12"/>
            <w:shd w:val="clear" w:color="auto" w:fill="FFFFFF"/>
          </w:tcPr>
          <w:p w:rsidR="002B2230" w:rsidRPr="00127725" w:rsidRDefault="002B2230" w:rsidP="00EC2833">
            <w:pPr>
              <w:ind w:left="-30" w:right="-28"/>
              <w:rPr>
                <w:b/>
                <w:sz w:val="18"/>
                <w:szCs w:val="18"/>
              </w:rPr>
            </w:pPr>
            <w:r w:rsidRPr="00564127">
              <w:rPr>
                <w:b/>
                <w:bCs/>
                <w:sz w:val="24"/>
              </w:rPr>
              <w:t xml:space="preserve">Завдання </w:t>
            </w:r>
            <w:r>
              <w:rPr>
                <w:b/>
                <w:bCs/>
                <w:sz w:val="24"/>
              </w:rPr>
              <w:t>3</w:t>
            </w:r>
            <w:r w:rsidRPr="00564127">
              <w:rPr>
                <w:b/>
                <w:bCs/>
                <w:sz w:val="24"/>
              </w:rPr>
              <w:t>. Створення сприятливих умов для залучення інвестицій у розвиток сільських територій</w:t>
            </w:r>
          </w:p>
        </w:tc>
      </w:tr>
      <w:tr w:rsidR="002B2230" w:rsidRPr="00564127" w:rsidTr="00EC2833">
        <w:trPr>
          <w:gridAfter w:val="7"/>
          <w:wAfter w:w="1428" w:type="pct"/>
          <w:trHeight w:val="209"/>
        </w:trPr>
        <w:tc>
          <w:tcPr>
            <w:tcW w:w="149" w:type="pct"/>
            <w:shd w:val="clear" w:color="auto" w:fill="FFFFFF"/>
          </w:tcPr>
          <w:p w:rsidR="002B2230" w:rsidRPr="00EA5190" w:rsidRDefault="002B2230" w:rsidP="00EC2833">
            <w:pPr>
              <w:jc w:val="center"/>
              <w:rPr>
                <w:sz w:val="24"/>
              </w:rPr>
            </w:pPr>
            <w:r w:rsidRPr="00EA5190">
              <w:rPr>
                <w:sz w:val="24"/>
              </w:rPr>
              <w:t>1</w:t>
            </w:r>
          </w:p>
        </w:tc>
        <w:tc>
          <w:tcPr>
            <w:tcW w:w="738" w:type="pct"/>
            <w:gridSpan w:val="4"/>
            <w:shd w:val="clear" w:color="auto" w:fill="FFFFFF"/>
          </w:tcPr>
          <w:p w:rsidR="002B2230" w:rsidRPr="00564127" w:rsidRDefault="002B2230" w:rsidP="00EC2833">
            <w:pPr>
              <w:rPr>
                <w:spacing w:val="-2"/>
                <w:sz w:val="24"/>
              </w:rPr>
            </w:pPr>
            <w:r w:rsidRPr="00654F00">
              <w:rPr>
                <w:spacing w:val="-2"/>
                <w:sz w:val="24"/>
              </w:rPr>
              <w:t xml:space="preserve">Здійснення постійного моніторингу інвестиційної діяльності в агропромисловому </w:t>
            </w:r>
            <w:r w:rsidRPr="00654F00">
              <w:rPr>
                <w:spacing w:val="-2"/>
                <w:sz w:val="24"/>
              </w:rPr>
              <w:lastRenderedPageBreak/>
              <w:t>комплексі</w:t>
            </w:r>
          </w:p>
        </w:tc>
        <w:tc>
          <w:tcPr>
            <w:tcW w:w="310" w:type="pct"/>
            <w:shd w:val="clear" w:color="auto" w:fill="FFFFFF"/>
          </w:tcPr>
          <w:p w:rsidR="002B2230" w:rsidRPr="00564127" w:rsidRDefault="002B2230" w:rsidP="00EC2833">
            <w:pPr>
              <w:jc w:val="center"/>
              <w:rPr>
                <w:sz w:val="24"/>
              </w:rPr>
            </w:pPr>
            <w:r>
              <w:rPr>
                <w:sz w:val="24"/>
              </w:rPr>
              <w:lastRenderedPageBreak/>
              <w:t xml:space="preserve">Протягом 2016 року </w:t>
            </w:r>
          </w:p>
        </w:tc>
        <w:tc>
          <w:tcPr>
            <w:tcW w:w="880" w:type="pct"/>
            <w:shd w:val="clear" w:color="auto" w:fill="FFFFFF"/>
          </w:tcPr>
          <w:p w:rsidR="002B2230" w:rsidRPr="00564127" w:rsidRDefault="002B2230" w:rsidP="00EC2833">
            <w:pPr>
              <w:rPr>
                <w:sz w:val="24"/>
              </w:rPr>
            </w:pPr>
            <w:r w:rsidRPr="00654F00">
              <w:rPr>
                <w:sz w:val="24"/>
              </w:rPr>
              <w:t>Управління агропромислового розвитку Недригайлівської районної державної адміністрації</w:t>
            </w:r>
            <w:r>
              <w:rPr>
                <w:sz w:val="24"/>
              </w:rPr>
              <w:t xml:space="preserve"> та керівники </w:t>
            </w:r>
            <w:r>
              <w:rPr>
                <w:sz w:val="24"/>
              </w:rPr>
              <w:lastRenderedPageBreak/>
              <w:t xml:space="preserve">с/г підприємств </w:t>
            </w:r>
          </w:p>
        </w:tc>
        <w:tc>
          <w:tcPr>
            <w:tcW w:w="222" w:type="pct"/>
            <w:shd w:val="clear" w:color="auto" w:fill="FFFFFF"/>
          </w:tcPr>
          <w:p w:rsidR="002B2230" w:rsidRPr="00564127" w:rsidRDefault="002B2230" w:rsidP="00EC2833">
            <w:pPr>
              <w:jc w:val="center"/>
              <w:rPr>
                <w:b/>
                <w:sz w:val="24"/>
              </w:rPr>
            </w:pPr>
            <w:r w:rsidRPr="00564127">
              <w:rPr>
                <w:b/>
                <w:sz w:val="24"/>
              </w:rPr>
              <w:lastRenderedPageBreak/>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sz w:val="24"/>
              </w:rPr>
            </w:pPr>
            <w:r>
              <w:rPr>
                <w:sz w:val="24"/>
              </w:rPr>
              <w:t xml:space="preserve">Забезпечення повноцінної інформації щодо залучених інвестиційних коштів в </w:t>
            </w:r>
            <w:r>
              <w:rPr>
                <w:sz w:val="24"/>
              </w:rPr>
              <w:lastRenderedPageBreak/>
              <w:t xml:space="preserve">розвиток АПК району </w:t>
            </w: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spacing w:val="-2"/>
                <w:sz w:val="24"/>
              </w:rPr>
            </w:pPr>
          </w:p>
        </w:tc>
        <w:tc>
          <w:tcPr>
            <w:tcW w:w="310" w:type="pct"/>
            <w:shd w:val="clear" w:color="auto" w:fill="FFFFFF"/>
          </w:tcPr>
          <w:p w:rsidR="002B2230" w:rsidRPr="00564127" w:rsidRDefault="002B2230" w:rsidP="00EC2833">
            <w:pPr>
              <w:jc w:val="center"/>
              <w:rPr>
                <w:sz w:val="24"/>
              </w:rPr>
            </w:pPr>
          </w:p>
        </w:tc>
        <w:tc>
          <w:tcPr>
            <w:tcW w:w="880" w:type="pct"/>
            <w:shd w:val="clear" w:color="auto" w:fill="FFFFFF"/>
          </w:tcPr>
          <w:p w:rsidR="002B2230" w:rsidRPr="00BB03D3" w:rsidRDefault="002B2230" w:rsidP="00EC2833">
            <w:pPr>
              <w:rPr>
                <w:b/>
                <w:sz w:val="24"/>
              </w:rPr>
            </w:pPr>
            <w:r w:rsidRPr="00BB03D3">
              <w:rPr>
                <w:b/>
                <w:sz w:val="24"/>
              </w:rPr>
              <w:t>Всього по завданню 3</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Height w:val="209"/>
        </w:trPr>
        <w:tc>
          <w:tcPr>
            <w:tcW w:w="3572" w:type="pct"/>
            <w:gridSpan w:val="12"/>
            <w:shd w:val="clear" w:color="auto" w:fill="FFFFFF"/>
          </w:tcPr>
          <w:p w:rsidR="002B2230" w:rsidRPr="00127725" w:rsidRDefault="002B2230" w:rsidP="00EC2833">
            <w:pPr>
              <w:ind w:left="-30" w:right="-28"/>
              <w:rPr>
                <w:b/>
                <w:sz w:val="18"/>
                <w:szCs w:val="18"/>
              </w:rPr>
            </w:pPr>
            <w:r>
              <w:rPr>
                <w:b/>
                <w:sz w:val="24"/>
              </w:rPr>
              <w:t>Завдання 4.</w:t>
            </w:r>
            <w:r w:rsidRPr="004540A2">
              <w:rPr>
                <w:b/>
                <w:sz w:val="24"/>
              </w:rPr>
              <w:t xml:space="preserve"> Підвищення рівня доходів селян</w:t>
            </w:r>
          </w:p>
        </w:tc>
      </w:tr>
      <w:tr w:rsidR="002B2230" w:rsidRPr="00564127" w:rsidTr="00EC2833">
        <w:trPr>
          <w:gridAfter w:val="7"/>
          <w:wAfter w:w="1428" w:type="pct"/>
          <w:trHeight w:val="209"/>
        </w:trPr>
        <w:tc>
          <w:tcPr>
            <w:tcW w:w="149" w:type="pct"/>
            <w:shd w:val="clear" w:color="auto" w:fill="FFFFFF"/>
          </w:tcPr>
          <w:p w:rsidR="002B2230" w:rsidRPr="004A5400" w:rsidRDefault="002B2230" w:rsidP="00EC2833">
            <w:pPr>
              <w:jc w:val="center"/>
              <w:rPr>
                <w:sz w:val="24"/>
              </w:rPr>
            </w:pPr>
            <w:r w:rsidRPr="004A5400">
              <w:rPr>
                <w:sz w:val="24"/>
              </w:rPr>
              <w:t>1</w:t>
            </w:r>
          </w:p>
        </w:tc>
        <w:tc>
          <w:tcPr>
            <w:tcW w:w="738" w:type="pct"/>
            <w:gridSpan w:val="4"/>
            <w:shd w:val="clear" w:color="auto" w:fill="FFFFFF"/>
          </w:tcPr>
          <w:p w:rsidR="002B2230" w:rsidRPr="00A355AC" w:rsidRDefault="002B2230" w:rsidP="00EC2833">
            <w:pPr>
              <w:rPr>
                <w:spacing w:val="-2"/>
                <w:sz w:val="24"/>
              </w:rPr>
            </w:pPr>
            <w:r w:rsidRPr="004540A2">
              <w:rPr>
                <w:spacing w:val="-2"/>
                <w:sz w:val="24"/>
              </w:rPr>
              <w:t>Підвищення рівня заробітної плати працівників сільського господарства</w:t>
            </w:r>
          </w:p>
        </w:tc>
        <w:tc>
          <w:tcPr>
            <w:tcW w:w="310" w:type="pct"/>
            <w:shd w:val="clear" w:color="auto" w:fill="FFFFFF"/>
          </w:tcPr>
          <w:p w:rsidR="002B2230" w:rsidRDefault="002B2230" w:rsidP="00EC2833">
            <w:pPr>
              <w:jc w:val="center"/>
              <w:rPr>
                <w:sz w:val="24"/>
              </w:rPr>
            </w:pPr>
            <w:r>
              <w:rPr>
                <w:sz w:val="24"/>
              </w:rPr>
              <w:t>Протягом 2016 року</w:t>
            </w:r>
          </w:p>
        </w:tc>
        <w:tc>
          <w:tcPr>
            <w:tcW w:w="880" w:type="pct"/>
            <w:shd w:val="clear" w:color="auto" w:fill="FFFFFF"/>
          </w:tcPr>
          <w:p w:rsidR="002B2230" w:rsidRPr="00654F00" w:rsidRDefault="002B2230" w:rsidP="00EC2833">
            <w:pPr>
              <w:rPr>
                <w:sz w:val="24"/>
              </w:rPr>
            </w:pPr>
            <w:r w:rsidRPr="004540A2">
              <w:rPr>
                <w:sz w:val="24"/>
              </w:rPr>
              <w:t>Управління агропромислового розвитку Недригайлівської районної державної адміністрації</w:t>
            </w:r>
            <w:r>
              <w:rPr>
                <w:sz w:val="24"/>
              </w:rPr>
              <w:t>,</w:t>
            </w:r>
            <w:r w:rsidRPr="004540A2">
              <w:rPr>
                <w:sz w:val="24"/>
              </w:rPr>
              <w:t xml:space="preserve"> керівники с/г підприємств</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F30CFC" w:rsidRDefault="002B2230" w:rsidP="00EC2833">
            <w:pPr>
              <w:rPr>
                <w:sz w:val="24"/>
              </w:rPr>
            </w:pPr>
            <w:r>
              <w:rPr>
                <w:sz w:val="24"/>
              </w:rPr>
              <w:t>З</w:t>
            </w:r>
            <w:r w:rsidRPr="004540A2">
              <w:rPr>
                <w:sz w:val="24"/>
              </w:rPr>
              <w:t>більш</w:t>
            </w:r>
            <w:r>
              <w:rPr>
                <w:sz w:val="24"/>
              </w:rPr>
              <w:t xml:space="preserve">ення доходів </w:t>
            </w:r>
            <w:r w:rsidRPr="004540A2">
              <w:rPr>
                <w:spacing w:val="-2"/>
                <w:sz w:val="24"/>
              </w:rPr>
              <w:t>працівників сільського господарства</w:t>
            </w:r>
            <w:r w:rsidRPr="004540A2">
              <w:rPr>
                <w:sz w:val="24"/>
              </w:rPr>
              <w:t xml:space="preserve"> на 15 %</w:t>
            </w:r>
            <w:r>
              <w:rPr>
                <w:sz w:val="24"/>
              </w:rPr>
              <w:t>.</w:t>
            </w: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sidRPr="00564127">
              <w:rPr>
                <w:b/>
                <w:sz w:val="24"/>
              </w:rPr>
              <w:t xml:space="preserve">Всього по завданню </w:t>
            </w:r>
            <w:r>
              <w:rPr>
                <w:b/>
                <w:sz w:val="24"/>
              </w:rPr>
              <w:t>4</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jc w:val="center"/>
              <w:rPr>
                <w:b/>
                <w:sz w:val="24"/>
              </w:rPr>
            </w:pP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tabs>
                <w:tab w:val="left" w:pos="-1980"/>
              </w:tabs>
              <w:rPr>
                <w:bCs/>
                <w:szCs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пріоритету 1.2</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19 200</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Height w:val="209"/>
        </w:trPr>
        <w:tc>
          <w:tcPr>
            <w:tcW w:w="3572" w:type="pct"/>
            <w:gridSpan w:val="12"/>
            <w:shd w:val="clear" w:color="auto" w:fill="FFFFFF"/>
          </w:tcPr>
          <w:p w:rsidR="002B2230" w:rsidRPr="00564127" w:rsidRDefault="002B2230" w:rsidP="00EC2833">
            <w:pPr>
              <w:jc w:val="center"/>
              <w:rPr>
                <w:b/>
                <w:sz w:val="24"/>
              </w:rPr>
            </w:pPr>
            <w:r w:rsidRPr="002C5959">
              <w:rPr>
                <w:b/>
                <w:sz w:val="24"/>
              </w:rPr>
              <w:t>1.3 Транспорт та транспортна інфраструктура</w:t>
            </w:r>
          </w:p>
        </w:tc>
      </w:tr>
      <w:tr w:rsidR="002B2230" w:rsidRPr="00564127" w:rsidTr="00EC2833">
        <w:trPr>
          <w:gridAfter w:val="7"/>
          <w:wAfter w:w="1428" w:type="pct"/>
          <w:trHeight w:val="209"/>
        </w:trPr>
        <w:tc>
          <w:tcPr>
            <w:tcW w:w="3572" w:type="pct"/>
            <w:gridSpan w:val="12"/>
            <w:shd w:val="clear" w:color="auto" w:fill="FFFFFF"/>
          </w:tcPr>
          <w:p w:rsidR="002B2230" w:rsidRPr="00564127" w:rsidRDefault="002B2230" w:rsidP="00EC2833">
            <w:pPr>
              <w:rPr>
                <w:b/>
                <w:sz w:val="24"/>
              </w:rPr>
            </w:pPr>
            <w:r w:rsidRPr="00564127">
              <w:rPr>
                <w:b/>
                <w:sz w:val="24"/>
              </w:rPr>
              <w:t>Завдання 1.</w:t>
            </w:r>
            <w:r w:rsidRPr="00564127">
              <w:rPr>
                <w:b/>
                <w:bCs/>
                <w:sz w:val="24"/>
              </w:rPr>
              <w:t xml:space="preserve"> Забезпечення належної якості обслуговування пасажирів</w:t>
            </w:r>
          </w:p>
        </w:tc>
      </w:tr>
      <w:tr w:rsidR="002B2230" w:rsidRPr="00564127" w:rsidTr="00EC2833">
        <w:trPr>
          <w:gridAfter w:val="7"/>
          <w:wAfter w:w="1428" w:type="pct"/>
          <w:trHeight w:val="209"/>
        </w:trPr>
        <w:tc>
          <w:tcPr>
            <w:tcW w:w="149" w:type="pct"/>
            <w:shd w:val="clear" w:color="auto" w:fill="FFFFFF"/>
          </w:tcPr>
          <w:p w:rsidR="002B2230" w:rsidRPr="008D0B5D" w:rsidRDefault="002B2230" w:rsidP="00EC2833">
            <w:pPr>
              <w:jc w:val="center"/>
              <w:rPr>
                <w:sz w:val="24"/>
              </w:rPr>
            </w:pPr>
            <w:r w:rsidRPr="008D0B5D">
              <w:rPr>
                <w:sz w:val="24"/>
              </w:rPr>
              <w:t>1</w:t>
            </w:r>
          </w:p>
        </w:tc>
        <w:tc>
          <w:tcPr>
            <w:tcW w:w="738" w:type="pct"/>
            <w:gridSpan w:val="4"/>
            <w:shd w:val="clear" w:color="auto" w:fill="FFFFFF"/>
          </w:tcPr>
          <w:p w:rsidR="002B2230" w:rsidRPr="00564127" w:rsidRDefault="002B2230" w:rsidP="00EC2833">
            <w:pPr>
              <w:rPr>
                <w:spacing w:val="-4"/>
                <w:sz w:val="24"/>
              </w:rPr>
            </w:pPr>
            <w:r>
              <w:rPr>
                <w:spacing w:val="-4"/>
                <w:sz w:val="24"/>
              </w:rPr>
              <w:t>Здійснення заходів щодо організації пасажирських перевезень на приміських маршрутах загального користування та недопущення скорочення чисельності діючих приміських маршрутів</w:t>
            </w:r>
          </w:p>
        </w:tc>
        <w:tc>
          <w:tcPr>
            <w:tcW w:w="310" w:type="pct"/>
            <w:shd w:val="clear" w:color="auto" w:fill="FFFFFF"/>
          </w:tcPr>
          <w:p w:rsidR="002B2230" w:rsidRPr="00564127" w:rsidRDefault="002B2230" w:rsidP="00EC2833">
            <w:pPr>
              <w:jc w:val="center"/>
              <w:rPr>
                <w:bCs/>
                <w:sz w:val="24"/>
              </w:rPr>
            </w:pPr>
            <w:r>
              <w:rPr>
                <w:bCs/>
                <w:sz w:val="24"/>
              </w:rPr>
              <w:t>Протягом 2016</w:t>
            </w:r>
            <w:r w:rsidRPr="00564127">
              <w:rPr>
                <w:bCs/>
                <w:sz w:val="24"/>
              </w:rPr>
              <w:t xml:space="preserve"> року</w:t>
            </w:r>
          </w:p>
        </w:tc>
        <w:tc>
          <w:tcPr>
            <w:tcW w:w="880" w:type="pct"/>
            <w:shd w:val="clear" w:color="auto" w:fill="FFFFFF"/>
          </w:tcPr>
          <w:p w:rsidR="002B2230" w:rsidRPr="00564127" w:rsidRDefault="002B2230" w:rsidP="00EC2833">
            <w:pPr>
              <w:rPr>
                <w:bCs/>
                <w:sz w:val="24"/>
              </w:rPr>
            </w:pPr>
            <w:r>
              <w:rPr>
                <w:bCs/>
                <w:sz w:val="24"/>
              </w:rPr>
              <w:t>В</w:t>
            </w:r>
            <w:r w:rsidRPr="000120C9">
              <w:rPr>
                <w:bCs/>
                <w:sz w:val="24"/>
              </w:rPr>
              <w:t xml:space="preserve">ідділ економічного розвитку і торгівлі </w:t>
            </w:r>
            <w:r w:rsidRPr="000120C9">
              <w:rPr>
                <w:sz w:val="24"/>
              </w:rPr>
              <w:t>Недригайлівської районної державної адміністрації</w:t>
            </w:r>
          </w:p>
        </w:tc>
        <w:tc>
          <w:tcPr>
            <w:tcW w:w="222" w:type="pct"/>
            <w:shd w:val="clear" w:color="auto" w:fill="FFFFFF"/>
          </w:tcPr>
          <w:p w:rsidR="002B2230" w:rsidRPr="00564127" w:rsidRDefault="002B2230" w:rsidP="00EC2833">
            <w:pPr>
              <w:rPr>
                <w:sz w:val="24"/>
              </w:rPr>
            </w:pPr>
            <w:r>
              <w:rPr>
                <w:sz w:val="24"/>
              </w:rPr>
              <w:t>-</w:t>
            </w:r>
          </w:p>
        </w:tc>
        <w:tc>
          <w:tcPr>
            <w:tcW w:w="220" w:type="pct"/>
            <w:shd w:val="clear" w:color="auto" w:fill="FFFFFF"/>
          </w:tcPr>
          <w:p w:rsidR="002B2230" w:rsidRPr="00564127" w:rsidRDefault="002B2230" w:rsidP="00EC2833">
            <w:pPr>
              <w:rPr>
                <w:sz w:val="24"/>
              </w:rPr>
            </w:pPr>
            <w:r>
              <w:rPr>
                <w:sz w:val="24"/>
              </w:rPr>
              <w:t>-</w:t>
            </w:r>
          </w:p>
        </w:tc>
        <w:tc>
          <w:tcPr>
            <w:tcW w:w="222" w:type="pct"/>
            <w:shd w:val="clear" w:color="auto" w:fill="FFFFFF"/>
          </w:tcPr>
          <w:p w:rsidR="002B2230" w:rsidRPr="00564127" w:rsidRDefault="002B2230" w:rsidP="00EC2833">
            <w:pPr>
              <w:rPr>
                <w:sz w:val="24"/>
              </w:rPr>
            </w:pPr>
            <w:r>
              <w:rPr>
                <w:sz w:val="24"/>
              </w:rPr>
              <w:t>-</w:t>
            </w:r>
          </w:p>
        </w:tc>
        <w:tc>
          <w:tcPr>
            <w:tcW w:w="221" w:type="pct"/>
            <w:shd w:val="clear" w:color="auto" w:fill="FFFFFF"/>
          </w:tcPr>
          <w:p w:rsidR="002B2230" w:rsidRPr="00564127" w:rsidRDefault="002B2230" w:rsidP="00EC2833">
            <w:pPr>
              <w:rPr>
                <w:sz w:val="24"/>
              </w:rPr>
            </w:pPr>
            <w:r>
              <w:rPr>
                <w:sz w:val="24"/>
              </w:rPr>
              <w:t>-</w:t>
            </w:r>
          </w:p>
        </w:tc>
        <w:tc>
          <w:tcPr>
            <w:tcW w:w="610" w:type="pct"/>
            <w:shd w:val="clear" w:color="auto" w:fill="FFFFFF"/>
          </w:tcPr>
          <w:p w:rsidR="002B2230" w:rsidRDefault="002B2230" w:rsidP="00EC2833">
            <w:pPr>
              <w:rPr>
                <w:sz w:val="24"/>
              </w:rPr>
            </w:pPr>
            <w:r>
              <w:rPr>
                <w:sz w:val="24"/>
              </w:rPr>
              <w:t>Забезпечення</w:t>
            </w:r>
            <w:r w:rsidRPr="00564127">
              <w:rPr>
                <w:sz w:val="24"/>
              </w:rPr>
              <w:t xml:space="preserve"> населення</w:t>
            </w:r>
            <w:r>
              <w:rPr>
                <w:sz w:val="24"/>
              </w:rPr>
              <w:t xml:space="preserve"> району якісним транспортним </w:t>
            </w:r>
            <w:r w:rsidRPr="00564127">
              <w:rPr>
                <w:sz w:val="24"/>
              </w:rPr>
              <w:t>обслуговування</w:t>
            </w:r>
            <w:r>
              <w:rPr>
                <w:sz w:val="24"/>
              </w:rPr>
              <w:t>м</w:t>
            </w:r>
            <w:r w:rsidRPr="00564127">
              <w:rPr>
                <w:sz w:val="24"/>
              </w:rPr>
              <w:t xml:space="preserve"> </w:t>
            </w:r>
          </w:p>
          <w:p w:rsidR="002B2230" w:rsidRPr="00564127" w:rsidRDefault="002B2230" w:rsidP="00EC2833">
            <w:pPr>
              <w:rPr>
                <w:sz w:val="24"/>
              </w:rPr>
            </w:pPr>
          </w:p>
        </w:tc>
      </w:tr>
      <w:tr w:rsidR="002B2230" w:rsidRPr="00564127" w:rsidTr="00EC2833">
        <w:trPr>
          <w:gridAfter w:val="7"/>
          <w:wAfter w:w="1428" w:type="pct"/>
          <w:trHeight w:val="209"/>
        </w:trPr>
        <w:tc>
          <w:tcPr>
            <w:tcW w:w="149" w:type="pct"/>
            <w:shd w:val="clear" w:color="auto" w:fill="FFFFFF"/>
          </w:tcPr>
          <w:p w:rsidR="002B2230" w:rsidRPr="008D0B5D" w:rsidRDefault="002B2230" w:rsidP="00EC2833">
            <w:pPr>
              <w:jc w:val="center"/>
              <w:rPr>
                <w:sz w:val="24"/>
              </w:rPr>
            </w:pPr>
            <w:r w:rsidRPr="008D0B5D">
              <w:rPr>
                <w:sz w:val="24"/>
              </w:rPr>
              <w:lastRenderedPageBreak/>
              <w:t>2</w:t>
            </w:r>
          </w:p>
        </w:tc>
        <w:tc>
          <w:tcPr>
            <w:tcW w:w="738" w:type="pct"/>
            <w:gridSpan w:val="4"/>
            <w:shd w:val="clear" w:color="auto" w:fill="FFFFFF"/>
          </w:tcPr>
          <w:p w:rsidR="002B2230" w:rsidRPr="00372E8C" w:rsidRDefault="002B2230" w:rsidP="00EC2833">
            <w:pPr>
              <w:rPr>
                <w:spacing w:val="-4"/>
                <w:sz w:val="24"/>
              </w:rPr>
            </w:pPr>
            <w:r w:rsidRPr="00095344">
              <w:rPr>
                <w:sz w:val="24"/>
              </w:rPr>
              <w:t xml:space="preserve">Перегляд та удосконалення, </w:t>
            </w:r>
            <w:r w:rsidRPr="00095344">
              <w:rPr>
                <w:sz w:val="24"/>
              </w:rPr>
              <w:br/>
              <w:t>у разі необхідності, розкладів руху автобусів міжміського та приміського сполучення, уведення додаткових рейсів у дні підвищеного пасажиропотоку</w:t>
            </w:r>
            <w:r w:rsidRPr="00372E8C">
              <w:rPr>
                <w:sz w:val="24"/>
              </w:rPr>
              <w:t>.</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Pr="00564127" w:rsidRDefault="002B2230" w:rsidP="00EC2833">
            <w:pPr>
              <w:rPr>
                <w:sz w:val="24"/>
              </w:rPr>
            </w:pPr>
            <w:r>
              <w:rPr>
                <w:bCs/>
                <w:sz w:val="24"/>
              </w:rPr>
              <w:t>В</w:t>
            </w:r>
            <w:r w:rsidRPr="000120C9">
              <w:rPr>
                <w:bCs/>
                <w:sz w:val="24"/>
              </w:rPr>
              <w:t xml:space="preserve">ідділ економічного розвитку і торгівлі </w:t>
            </w:r>
            <w:r w:rsidRPr="000120C9">
              <w:rPr>
                <w:sz w:val="24"/>
              </w:rPr>
              <w:t>Недригайлівської районної державної адміністрації</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z w:val="24"/>
              </w:rPr>
            </w:pPr>
            <w:r w:rsidRPr="00564127">
              <w:rPr>
                <w:sz w:val="24"/>
              </w:rPr>
              <w:t xml:space="preserve">Поліпшення якості </w:t>
            </w:r>
            <w:r>
              <w:rPr>
                <w:sz w:val="24"/>
              </w:rPr>
              <w:t xml:space="preserve">транспортного </w:t>
            </w:r>
            <w:r w:rsidRPr="00564127">
              <w:rPr>
                <w:sz w:val="24"/>
              </w:rPr>
              <w:t>обслу</w:t>
            </w:r>
            <w:r>
              <w:rPr>
                <w:sz w:val="24"/>
              </w:rPr>
              <w:t>го</w:t>
            </w:r>
            <w:r w:rsidRPr="00564127">
              <w:rPr>
                <w:sz w:val="24"/>
              </w:rPr>
              <w:t>вування населення</w:t>
            </w:r>
            <w:r>
              <w:rPr>
                <w:sz w:val="24"/>
              </w:rPr>
              <w:t xml:space="preserve"> району</w:t>
            </w:r>
          </w:p>
        </w:tc>
      </w:tr>
      <w:tr w:rsidR="002B2230" w:rsidRPr="00564127" w:rsidTr="00EC2833">
        <w:trPr>
          <w:gridAfter w:val="7"/>
          <w:wAfter w:w="1428" w:type="pct"/>
          <w:trHeight w:val="209"/>
        </w:trPr>
        <w:tc>
          <w:tcPr>
            <w:tcW w:w="149" w:type="pct"/>
            <w:shd w:val="clear" w:color="auto" w:fill="FFFFFF"/>
          </w:tcPr>
          <w:p w:rsidR="002B2230" w:rsidRPr="008D0B5D" w:rsidRDefault="002B2230" w:rsidP="00EC2833">
            <w:pPr>
              <w:jc w:val="center"/>
              <w:rPr>
                <w:sz w:val="24"/>
              </w:rPr>
            </w:pPr>
            <w:r w:rsidRPr="008D0B5D">
              <w:rPr>
                <w:sz w:val="24"/>
              </w:rPr>
              <w:t>3</w:t>
            </w:r>
          </w:p>
        </w:tc>
        <w:tc>
          <w:tcPr>
            <w:tcW w:w="738" w:type="pct"/>
            <w:gridSpan w:val="4"/>
            <w:shd w:val="clear" w:color="auto" w:fill="FFFFFF"/>
          </w:tcPr>
          <w:p w:rsidR="002B2230" w:rsidRDefault="002B2230" w:rsidP="00EC2833">
            <w:pPr>
              <w:rPr>
                <w:sz w:val="24"/>
              </w:rPr>
            </w:pPr>
            <w:r>
              <w:rPr>
                <w:sz w:val="24"/>
              </w:rPr>
              <w:t>Проведення конкурсу на перевезення пасажирів на маршрутах загального користування  приміського сполучення, термін дії яких закінчується.</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Default="002B2230" w:rsidP="00EC2833">
            <w:pPr>
              <w:rPr>
                <w:bCs/>
                <w:sz w:val="24"/>
              </w:rPr>
            </w:pPr>
            <w:r>
              <w:rPr>
                <w:bCs/>
                <w:sz w:val="24"/>
              </w:rPr>
              <w:t>В</w:t>
            </w:r>
            <w:r w:rsidRPr="000120C9">
              <w:rPr>
                <w:bCs/>
                <w:sz w:val="24"/>
              </w:rPr>
              <w:t xml:space="preserve">ідділ економічного розвитку і торгівлі </w:t>
            </w:r>
            <w:r w:rsidRPr="000120C9">
              <w:rPr>
                <w:sz w:val="24"/>
              </w:rPr>
              <w:t>Недригайлівської районної державної адміністрації</w:t>
            </w:r>
          </w:p>
        </w:tc>
        <w:tc>
          <w:tcPr>
            <w:tcW w:w="222" w:type="pct"/>
            <w:shd w:val="clear" w:color="auto" w:fill="FFFFFF"/>
          </w:tcPr>
          <w:p w:rsidR="002B2230" w:rsidRDefault="002B2230" w:rsidP="00EC2833">
            <w:pPr>
              <w:jc w:val="center"/>
              <w:rPr>
                <w:sz w:val="24"/>
              </w:rPr>
            </w:pPr>
            <w:r>
              <w:rPr>
                <w:sz w:val="24"/>
              </w:rPr>
              <w:t>-</w:t>
            </w:r>
          </w:p>
        </w:tc>
        <w:tc>
          <w:tcPr>
            <w:tcW w:w="220" w:type="pct"/>
            <w:shd w:val="clear" w:color="auto" w:fill="FFFFFF"/>
          </w:tcPr>
          <w:p w:rsidR="002B2230" w:rsidRDefault="002B2230" w:rsidP="00EC2833">
            <w:pPr>
              <w:jc w:val="center"/>
              <w:rPr>
                <w:sz w:val="24"/>
              </w:rPr>
            </w:pPr>
            <w:r>
              <w:rPr>
                <w:sz w:val="24"/>
              </w:rPr>
              <w:t>-</w:t>
            </w:r>
          </w:p>
        </w:tc>
        <w:tc>
          <w:tcPr>
            <w:tcW w:w="222" w:type="pct"/>
            <w:shd w:val="clear" w:color="auto" w:fill="FFFFFF"/>
          </w:tcPr>
          <w:p w:rsidR="002B2230" w:rsidRDefault="002B2230" w:rsidP="00EC2833">
            <w:pPr>
              <w:jc w:val="center"/>
              <w:rPr>
                <w:sz w:val="24"/>
              </w:rPr>
            </w:pPr>
            <w:r>
              <w:rPr>
                <w:sz w:val="24"/>
              </w:rPr>
              <w:t>-</w:t>
            </w:r>
          </w:p>
        </w:tc>
        <w:tc>
          <w:tcPr>
            <w:tcW w:w="221" w:type="pct"/>
            <w:shd w:val="clear" w:color="auto" w:fill="FFFFFF"/>
          </w:tcPr>
          <w:p w:rsidR="002B2230"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z w:val="24"/>
              </w:rPr>
            </w:pPr>
            <w:r>
              <w:rPr>
                <w:sz w:val="24"/>
              </w:rPr>
              <w:t>Продовження здійснення перевезень пасажирів на приміському маршруті загального користування.</w:t>
            </w: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tabs>
                <w:tab w:val="left" w:pos="-1980"/>
              </w:tabs>
              <w:rPr>
                <w:bCs/>
                <w:szCs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Default="002B2230" w:rsidP="00EC2833">
            <w:pPr>
              <w:rPr>
                <w:b/>
                <w:sz w:val="24"/>
              </w:rPr>
            </w:pPr>
            <w:r>
              <w:rPr>
                <w:b/>
                <w:sz w:val="24"/>
              </w:rPr>
              <w:t>Всього по завданню 1</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Height w:val="209"/>
        </w:trPr>
        <w:tc>
          <w:tcPr>
            <w:tcW w:w="3572" w:type="pct"/>
            <w:gridSpan w:val="12"/>
            <w:shd w:val="clear" w:color="auto" w:fill="FFFFFF"/>
          </w:tcPr>
          <w:p w:rsidR="002B2230" w:rsidRPr="00D0721A" w:rsidRDefault="002B2230" w:rsidP="00EC2833">
            <w:pPr>
              <w:ind w:left="-30" w:right="-28"/>
              <w:rPr>
                <w:b/>
                <w:sz w:val="18"/>
                <w:szCs w:val="18"/>
              </w:rPr>
            </w:pPr>
            <w:r w:rsidRPr="00D0721A">
              <w:rPr>
                <w:b/>
                <w:sz w:val="24"/>
              </w:rPr>
              <w:t>Завдання 2. Проведення будівництва, реконструкції, капітального та поточного ремонтів автомобільних доріг району</w:t>
            </w:r>
          </w:p>
        </w:tc>
      </w:tr>
      <w:tr w:rsidR="002B2230" w:rsidRPr="00564127" w:rsidTr="00EC2833">
        <w:trPr>
          <w:gridAfter w:val="7"/>
          <w:wAfter w:w="1428" w:type="pct"/>
          <w:trHeight w:val="209"/>
        </w:trPr>
        <w:tc>
          <w:tcPr>
            <w:tcW w:w="149" w:type="pct"/>
            <w:shd w:val="clear" w:color="auto" w:fill="FFFFFF"/>
          </w:tcPr>
          <w:p w:rsidR="002B2230" w:rsidRPr="004B7E27" w:rsidRDefault="002B2230" w:rsidP="00F06B70">
            <w:pPr>
              <w:numPr>
                <w:ilvl w:val="0"/>
                <w:numId w:val="2"/>
              </w:numPr>
              <w:spacing w:after="0" w:line="240" w:lineRule="auto"/>
              <w:jc w:val="center"/>
              <w:rPr>
                <w:sz w:val="24"/>
              </w:rPr>
            </w:pPr>
          </w:p>
        </w:tc>
        <w:tc>
          <w:tcPr>
            <w:tcW w:w="738" w:type="pct"/>
            <w:gridSpan w:val="4"/>
            <w:shd w:val="clear" w:color="auto" w:fill="FFFFFF"/>
          </w:tcPr>
          <w:p w:rsidR="002B2230" w:rsidRPr="004B7E27" w:rsidRDefault="002B2230" w:rsidP="00EC2833">
            <w:pPr>
              <w:rPr>
                <w:bCs/>
                <w:sz w:val="24"/>
              </w:rPr>
            </w:pPr>
            <w:r w:rsidRPr="004B7E27">
              <w:rPr>
                <w:sz w:val="24"/>
              </w:rPr>
              <w:t>Проведення капітального ремонту   комунальних доріг</w:t>
            </w:r>
          </w:p>
        </w:tc>
        <w:tc>
          <w:tcPr>
            <w:tcW w:w="310" w:type="pct"/>
            <w:shd w:val="clear" w:color="auto" w:fill="FFFFFF"/>
          </w:tcPr>
          <w:p w:rsidR="002B2230" w:rsidRPr="004B7E27" w:rsidRDefault="002B2230" w:rsidP="00EC2833">
            <w:pPr>
              <w:jc w:val="center"/>
              <w:rPr>
                <w:sz w:val="24"/>
              </w:rPr>
            </w:pPr>
            <w:r w:rsidRPr="004B7E27">
              <w:rPr>
                <w:bCs/>
                <w:sz w:val="24"/>
              </w:rPr>
              <w:t>Протягом 2016</w:t>
            </w:r>
            <w:r>
              <w:rPr>
                <w:bCs/>
                <w:sz w:val="24"/>
              </w:rPr>
              <w:t xml:space="preserve"> </w:t>
            </w:r>
            <w:r w:rsidRPr="004B7E27">
              <w:rPr>
                <w:bCs/>
                <w:sz w:val="24"/>
              </w:rPr>
              <w:t>року</w:t>
            </w:r>
          </w:p>
        </w:tc>
        <w:tc>
          <w:tcPr>
            <w:tcW w:w="880" w:type="pct"/>
            <w:shd w:val="clear" w:color="auto" w:fill="FFFFFF"/>
          </w:tcPr>
          <w:p w:rsidR="002B2230" w:rsidRPr="004B7E27" w:rsidRDefault="002B2230" w:rsidP="00EC2833">
            <w:pPr>
              <w:rPr>
                <w:sz w:val="24"/>
              </w:rPr>
            </w:pPr>
            <w:r w:rsidRPr="004B7E27">
              <w:rPr>
                <w:sz w:val="24"/>
              </w:rPr>
              <w:t>Служба автомобільних доріг у Сумській області, філія «Недригайлівський райавтодор», виконкоми сільських, селищних рад</w:t>
            </w:r>
          </w:p>
        </w:tc>
        <w:tc>
          <w:tcPr>
            <w:tcW w:w="222" w:type="pct"/>
            <w:shd w:val="clear" w:color="auto" w:fill="FFFFFF"/>
          </w:tcPr>
          <w:p w:rsidR="002B2230" w:rsidRPr="004B7E27" w:rsidRDefault="002B2230" w:rsidP="00EC2833">
            <w:pPr>
              <w:jc w:val="center"/>
              <w:rPr>
                <w:sz w:val="24"/>
              </w:rPr>
            </w:pPr>
            <w:r>
              <w:rPr>
                <w:sz w:val="24"/>
              </w:rPr>
              <w:t>-</w:t>
            </w:r>
          </w:p>
        </w:tc>
        <w:tc>
          <w:tcPr>
            <w:tcW w:w="220" w:type="pct"/>
            <w:shd w:val="clear" w:color="auto" w:fill="FFFFFF"/>
          </w:tcPr>
          <w:p w:rsidR="002B2230" w:rsidRPr="004B7E27" w:rsidRDefault="002B2230" w:rsidP="00EC2833">
            <w:pPr>
              <w:rPr>
                <w:sz w:val="24"/>
              </w:rPr>
            </w:pPr>
            <w:r>
              <w:rPr>
                <w:sz w:val="24"/>
              </w:rPr>
              <w:t>-</w:t>
            </w:r>
          </w:p>
        </w:tc>
        <w:tc>
          <w:tcPr>
            <w:tcW w:w="222" w:type="pct"/>
            <w:shd w:val="clear" w:color="auto" w:fill="FFFFFF"/>
          </w:tcPr>
          <w:p w:rsidR="002B2230" w:rsidRPr="004B7E27" w:rsidRDefault="002B2230" w:rsidP="00EC2833">
            <w:pPr>
              <w:rPr>
                <w:sz w:val="24"/>
              </w:rPr>
            </w:pPr>
            <w:r w:rsidRPr="004B7E27">
              <w:rPr>
                <w:sz w:val="24"/>
              </w:rPr>
              <w:t>570,0</w:t>
            </w:r>
          </w:p>
        </w:tc>
        <w:tc>
          <w:tcPr>
            <w:tcW w:w="221" w:type="pct"/>
            <w:shd w:val="clear" w:color="auto" w:fill="FFFFFF"/>
          </w:tcPr>
          <w:p w:rsidR="002B2230" w:rsidRPr="004B7E27" w:rsidRDefault="002B2230" w:rsidP="00EC2833">
            <w:pPr>
              <w:rPr>
                <w:sz w:val="24"/>
              </w:rPr>
            </w:pPr>
            <w:r>
              <w:rPr>
                <w:sz w:val="24"/>
              </w:rPr>
              <w:t>-</w:t>
            </w:r>
          </w:p>
        </w:tc>
        <w:tc>
          <w:tcPr>
            <w:tcW w:w="610" w:type="pct"/>
            <w:shd w:val="clear" w:color="auto" w:fill="FFFFFF"/>
          </w:tcPr>
          <w:p w:rsidR="002B2230" w:rsidRPr="004B7E27" w:rsidRDefault="002B2230" w:rsidP="00EC2833">
            <w:pPr>
              <w:ind w:left="84" w:right="-28"/>
              <w:rPr>
                <w:sz w:val="18"/>
                <w:szCs w:val="18"/>
              </w:rPr>
            </w:pPr>
            <w:r w:rsidRPr="004B7E27">
              <w:rPr>
                <w:sz w:val="24"/>
              </w:rPr>
              <w:t>Поліпшення рівня благо-устрою населених пунк-тів району, капітальний ремонт 4,0 тис. кв. метрів комунальних доріг</w:t>
            </w:r>
          </w:p>
        </w:tc>
      </w:tr>
      <w:tr w:rsidR="002B2230" w:rsidRPr="00564127" w:rsidTr="00EC2833">
        <w:trPr>
          <w:gridAfter w:val="7"/>
          <w:wAfter w:w="1428" w:type="pct"/>
          <w:trHeight w:val="209"/>
        </w:trPr>
        <w:tc>
          <w:tcPr>
            <w:tcW w:w="149" w:type="pct"/>
            <w:shd w:val="clear" w:color="auto" w:fill="FFFFFF"/>
          </w:tcPr>
          <w:p w:rsidR="002B2230" w:rsidRPr="00294718" w:rsidRDefault="002B2230" w:rsidP="00EC2833">
            <w:pPr>
              <w:rPr>
                <w:sz w:val="24"/>
              </w:rPr>
            </w:pPr>
          </w:p>
        </w:tc>
        <w:tc>
          <w:tcPr>
            <w:tcW w:w="738" w:type="pct"/>
            <w:gridSpan w:val="4"/>
            <w:shd w:val="clear" w:color="auto" w:fill="FFFFFF"/>
          </w:tcPr>
          <w:p w:rsidR="002B2230" w:rsidRPr="00294718" w:rsidRDefault="002B2230" w:rsidP="00EC2833">
            <w:pPr>
              <w:jc w:val="center"/>
              <w:rPr>
                <w:bCs/>
                <w:sz w:val="24"/>
              </w:rPr>
            </w:pPr>
          </w:p>
        </w:tc>
        <w:tc>
          <w:tcPr>
            <w:tcW w:w="310" w:type="pct"/>
            <w:shd w:val="clear" w:color="auto" w:fill="FFFFFF"/>
          </w:tcPr>
          <w:p w:rsidR="002B2230" w:rsidRPr="00021DEE" w:rsidRDefault="002B2230" w:rsidP="00EC2833">
            <w:pPr>
              <w:rPr>
                <w:b/>
                <w:color w:val="C00000"/>
                <w:sz w:val="24"/>
              </w:rPr>
            </w:pPr>
          </w:p>
        </w:tc>
        <w:tc>
          <w:tcPr>
            <w:tcW w:w="880" w:type="pct"/>
            <w:shd w:val="clear" w:color="auto" w:fill="FFFFFF"/>
          </w:tcPr>
          <w:p w:rsidR="002B2230" w:rsidRPr="004B7E27" w:rsidRDefault="002B2230" w:rsidP="00EC2833">
            <w:pPr>
              <w:rPr>
                <w:b/>
                <w:sz w:val="24"/>
              </w:rPr>
            </w:pPr>
            <w:r w:rsidRPr="004B7E27">
              <w:rPr>
                <w:b/>
                <w:sz w:val="24"/>
              </w:rPr>
              <w:t>Всього по завданню 2</w:t>
            </w:r>
          </w:p>
        </w:tc>
        <w:tc>
          <w:tcPr>
            <w:tcW w:w="222" w:type="pct"/>
            <w:shd w:val="clear" w:color="auto" w:fill="FFFFFF"/>
          </w:tcPr>
          <w:p w:rsidR="002B2230" w:rsidRPr="004B7E27" w:rsidRDefault="002B2230" w:rsidP="00EC2833">
            <w:pPr>
              <w:rPr>
                <w:b/>
                <w:sz w:val="24"/>
              </w:rPr>
            </w:pPr>
          </w:p>
        </w:tc>
        <w:tc>
          <w:tcPr>
            <w:tcW w:w="220" w:type="pct"/>
            <w:shd w:val="clear" w:color="auto" w:fill="FFFFFF"/>
          </w:tcPr>
          <w:p w:rsidR="002B2230" w:rsidRPr="004B7E27" w:rsidRDefault="002B2230" w:rsidP="00EC2833">
            <w:pPr>
              <w:jc w:val="center"/>
              <w:rPr>
                <w:b/>
                <w:sz w:val="24"/>
              </w:rPr>
            </w:pPr>
          </w:p>
        </w:tc>
        <w:tc>
          <w:tcPr>
            <w:tcW w:w="222" w:type="pct"/>
            <w:shd w:val="clear" w:color="auto" w:fill="FFFFFF"/>
          </w:tcPr>
          <w:p w:rsidR="002B2230" w:rsidRPr="004B7E27" w:rsidRDefault="002B2230" w:rsidP="00EC2833">
            <w:pPr>
              <w:rPr>
                <w:b/>
                <w:sz w:val="24"/>
              </w:rPr>
            </w:pPr>
            <w:r w:rsidRPr="004B7E27">
              <w:rPr>
                <w:b/>
                <w:sz w:val="24"/>
              </w:rPr>
              <w:t>570.0</w:t>
            </w:r>
          </w:p>
        </w:tc>
        <w:tc>
          <w:tcPr>
            <w:tcW w:w="221" w:type="pct"/>
            <w:shd w:val="clear" w:color="auto" w:fill="FFFFFF"/>
          </w:tcPr>
          <w:p w:rsidR="002B2230" w:rsidRPr="00294718" w:rsidRDefault="002B2230" w:rsidP="00EC2833">
            <w:pPr>
              <w:rPr>
                <w:sz w:val="24"/>
              </w:rPr>
            </w:pPr>
            <w:r w:rsidRPr="00294718">
              <w:rPr>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Height w:val="209"/>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tabs>
                <w:tab w:val="left" w:pos="-1980"/>
              </w:tabs>
              <w:rPr>
                <w:bCs/>
                <w:szCs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пріоритету 1.3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rPr>
                <w:b/>
                <w:sz w:val="24"/>
              </w:rPr>
            </w:pPr>
            <w:r>
              <w:rPr>
                <w:b/>
                <w:sz w:val="24"/>
              </w:rPr>
              <w:t>570.0</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Height w:val="209"/>
        </w:trPr>
        <w:tc>
          <w:tcPr>
            <w:tcW w:w="3572" w:type="pct"/>
            <w:gridSpan w:val="12"/>
            <w:shd w:val="clear" w:color="auto" w:fill="FFFFFF"/>
          </w:tcPr>
          <w:p w:rsidR="002B2230" w:rsidRPr="00294718" w:rsidRDefault="002B2230" w:rsidP="00EC2833">
            <w:pPr>
              <w:jc w:val="center"/>
              <w:rPr>
                <w:b/>
                <w:sz w:val="24"/>
              </w:rPr>
            </w:pPr>
            <w:r w:rsidRPr="00294718">
              <w:rPr>
                <w:b/>
                <w:sz w:val="24"/>
              </w:rPr>
              <w:t>Пріоритет 1.4. Житлово-комунальне господарство та  житлова політика</w:t>
            </w:r>
          </w:p>
        </w:tc>
      </w:tr>
      <w:tr w:rsidR="002B2230" w:rsidRPr="00564127" w:rsidTr="00EC2833">
        <w:trPr>
          <w:gridAfter w:val="7"/>
          <w:wAfter w:w="1428" w:type="pct"/>
          <w:trHeight w:val="209"/>
        </w:trPr>
        <w:tc>
          <w:tcPr>
            <w:tcW w:w="3572" w:type="pct"/>
            <w:gridSpan w:val="12"/>
            <w:shd w:val="clear" w:color="auto" w:fill="FFFFFF"/>
          </w:tcPr>
          <w:p w:rsidR="002B2230" w:rsidRPr="009F332C" w:rsidRDefault="002B2230" w:rsidP="00EC2833">
            <w:pPr>
              <w:rPr>
                <w:sz w:val="24"/>
              </w:rPr>
            </w:pPr>
            <w:r w:rsidRPr="009F332C">
              <w:rPr>
                <w:b/>
                <w:sz w:val="24"/>
              </w:rPr>
              <w:t>Завдання 1. Поліпшення житлових умов населення району</w:t>
            </w:r>
          </w:p>
        </w:tc>
      </w:tr>
      <w:tr w:rsidR="002B2230" w:rsidRPr="00564127" w:rsidTr="00EC2833">
        <w:trPr>
          <w:gridAfter w:val="7"/>
          <w:wAfter w:w="1428" w:type="pct"/>
          <w:trHeight w:val="209"/>
        </w:trPr>
        <w:tc>
          <w:tcPr>
            <w:tcW w:w="149" w:type="pct"/>
            <w:shd w:val="clear" w:color="auto" w:fill="FFFFFF"/>
          </w:tcPr>
          <w:p w:rsidR="002B2230" w:rsidRPr="009F332C" w:rsidRDefault="002B2230" w:rsidP="00EC2833">
            <w:pPr>
              <w:ind w:left="426"/>
              <w:jc w:val="center"/>
              <w:rPr>
                <w:sz w:val="24"/>
              </w:rPr>
            </w:pPr>
            <w:r>
              <w:rPr>
                <w:sz w:val="24"/>
              </w:rPr>
              <w:t>1</w:t>
            </w:r>
          </w:p>
        </w:tc>
        <w:tc>
          <w:tcPr>
            <w:tcW w:w="738" w:type="pct"/>
            <w:gridSpan w:val="4"/>
            <w:shd w:val="clear" w:color="auto" w:fill="FFFFFF"/>
          </w:tcPr>
          <w:p w:rsidR="002B2230" w:rsidRPr="009F332C" w:rsidRDefault="002B2230" w:rsidP="00EC2833">
            <w:pPr>
              <w:rPr>
                <w:spacing w:val="-2"/>
                <w:sz w:val="24"/>
              </w:rPr>
            </w:pPr>
            <w:r w:rsidRPr="009F332C">
              <w:rPr>
                <w:spacing w:val="-2"/>
                <w:sz w:val="24"/>
              </w:rPr>
              <w:t>Забезпечення фінансування будівництва житла по обласній цільовій програмі «Власний дім» та за рахунок коштів бюджетів усіх рівнів</w:t>
            </w:r>
          </w:p>
        </w:tc>
        <w:tc>
          <w:tcPr>
            <w:tcW w:w="310" w:type="pct"/>
            <w:shd w:val="clear" w:color="auto" w:fill="FFFFFF"/>
          </w:tcPr>
          <w:p w:rsidR="002B2230" w:rsidRPr="009F332C" w:rsidRDefault="002B2230" w:rsidP="00EC2833">
            <w:pPr>
              <w:jc w:val="center"/>
              <w:rPr>
                <w:sz w:val="24"/>
              </w:rPr>
            </w:pPr>
            <w:r w:rsidRPr="009F332C">
              <w:rPr>
                <w:bCs/>
                <w:sz w:val="24"/>
              </w:rPr>
              <w:t>Протягом 2016 року</w:t>
            </w:r>
          </w:p>
        </w:tc>
        <w:tc>
          <w:tcPr>
            <w:tcW w:w="880" w:type="pct"/>
            <w:shd w:val="clear" w:color="auto" w:fill="FFFFFF"/>
          </w:tcPr>
          <w:p w:rsidR="002B2230" w:rsidRPr="009F332C" w:rsidRDefault="002B2230" w:rsidP="00EC2833">
            <w:pPr>
              <w:rPr>
                <w:sz w:val="24"/>
              </w:rPr>
            </w:pPr>
            <w:r>
              <w:rPr>
                <w:bCs/>
                <w:spacing w:val="-2"/>
                <w:sz w:val="24"/>
              </w:rPr>
              <w:t>СОКП «Фонд інвестування об’єк</w:t>
            </w:r>
            <w:r w:rsidRPr="009F332C">
              <w:rPr>
                <w:bCs/>
                <w:spacing w:val="-2"/>
                <w:sz w:val="24"/>
              </w:rPr>
              <w:t>тів</w:t>
            </w:r>
            <w:r w:rsidRPr="009F332C">
              <w:rPr>
                <w:bCs/>
                <w:sz w:val="24"/>
              </w:rPr>
              <w:t xml:space="preserve"> соціальної сфери та промисловості»</w:t>
            </w:r>
            <w:r w:rsidRPr="009F332C">
              <w:rPr>
                <w:sz w:val="24"/>
              </w:rPr>
              <w:t xml:space="preserve">, Недригайлівська районна державна адміністрація </w:t>
            </w:r>
          </w:p>
          <w:p w:rsidR="002B2230" w:rsidRPr="009F332C" w:rsidRDefault="002B2230" w:rsidP="00EC2833">
            <w:pPr>
              <w:rPr>
                <w:sz w:val="24"/>
              </w:rPr>
            </w:pPr>
          </w:p>
        </w:tc>
        <w:tc>
          <w:tcPr>
            <w:tcW w:w="222" w:type="pct"/>
            <w:shd w:val="clear" w:color="auto" w:fill="FFFFFF"/>
          </w:tcPr>
          <w:p w:rsidR="002B2230" w:rsidRPr="009F332C" w:rsidRDefault="002B2230" w:rsidP="00EC2833">
            <w:pPr>
              <w:jc w:val="center"/>
              <w:rPr>
                <w:sz w:val="24"/>
              </w:rPr>
            </w:pPr>
            <w:r w:rsidRPr="009F332C">
              <w:rPr>
                <w:sz w:val="24"/>
              </w:rPr>
              <w:t>250,0</w:t>
            </w:r>
          </w:p>
        </w:tc>
        <w:tc>
          <w:tcPr>
            <w:tcW w:w="220" w:type="pct"/>
            <w:shd w:val="clear" w:color="auto" w:fill="FFFFFF"/>
          </w:tcPr>
          <w:p w:rsidR="002B2230" w:rsidRPr="009F332C" w:rsidRDefault="002B2230" w:rsidP="00EC2833">
            <w:pPr>
              <w:jc w:val="center"/>
              <w:rPr>
                <w:sz w:val="24"/>
              </w:rPr>
            </w:pPr>
            <w:r w:rsidRPr="009F332C">
              <w:rPr>
                <w:sz w:val="24"/>
              </w:rPr>
              <w:t>130,0</w:t>
            </w:r>
          </w:p>
        </w:tc>
        <w:tc>
          <w:tcPr>
            <w:tcW w:w="222" w:type="pct"/>
            <w:shd w:val="clear" w:color="auto" w:fill="FFFFFF"/>
          </w:tcPr>
          <w:p w:rsidR="002B2230" w:rsidRPr="009F332C" w:rsidRDefault="002B2230" w:rsidP="00EC2833">
            <w:pPr>
              <w:jc w:val="center"/>
              <w:rPr>
                <w:sz w:val="24"/>
              </w:rPr>
            </w:pPr>
            <w:r w:rsidRPr="009F332C">
              <w:rPr>
                <w:sz w:val="24"/>
              </w:rPr>
              <w:t>120,0</w:t>
            </w:r>
          </w:p>
        </w:tc>
        <w:tc>
          <w:tcPr>
            <w:tcW w:w="221" w:type="pct"/>
            <w:shd w:val="clear" w:color="auto" w:fill="FFFFFF"/>
          </w:tcPr>
          <w:p w:rsidR="002B2230" w:rsidRPr="009F332C" w:rsidRDefault="002B2230" w:rsidP="00EC2833">
            <w:pPr>
              <w:jc w:val="center"/>
              <w:rPr>
                <w:sz w:val="24"/>
              </w:rPr>
            </w:pPr>
            <w:r w:rsidRPr="009F332C">
              <w:rPr>
                <w:sz w:val="24"/>
              </w:rPr>
              <w:t>-</w:t>
            </w:r>
          </w:p>
        </w:tc>
        <w:tc>
          <w:tcPr>
            <w:tcW w:w="610" w:type="pct"/>
            <w:shd w:val="clear" w:color="auto" w:fill="FFFFFF"/>
          </w:tcPr>
          <w:p w:rsidR="002B2230" w:rsidRPr="009F332C" w:rsidRDefault="002B2230" w:rsidP="00EC2833">
            <w:pPr>
              <w:rPr>
                <w:sz w:val="24"/>
              </w:rPr>
            </w:pPr>
            <w:r w:rsidRPr="009F332C">
              <w:rPr>
                <w:sz w:val="24"/>
              </w:rPr>
              <w:t>Поліпшення житлових умов 6 сімей у сільській місцевості</w:t>
            </w:r>
          </w:p>
        </w:tc>
      </w:tr>
      <w:tr w:rsidR="002B2230" w:rsidRPr="00564127" w:rsidTr="00EC2833">
        <w:trPr>
          <w:gridAfter w:val="7"/>
          <w:wAfter w:w="1428" w:type="pct"/>
          <w:trHeight w:val="209"/>
        </w:trPr>
        <w:tc>
          <w:tcPr>
            <w:tcW w:w="149" w:type="pct"/>
            <w:shd w:val="clear" w:color="auto" w:fill="FFFFFF"/>
          </w:tcPr>
          <w:p w:rsidR="002B2230" w:rsidRPr="009F332C" w:rsidRDefault="002B2230" w:rsidP="00EC2833">
            <w:pPr>
              <w:ind w:left="426"/>
              <w:jc w:val="center"/>
              <w:rPr>
                <w:sz w:val="24"/>
              </w:rPr>
            </w:pPr>
          </w:p>
        </w:tc>
        <w:tc>
          <w:tcPr>
            <w:tcW w:w="738" w:type="pct"/>
            <w:gridSpan w:val="4"/>
            <w:shd w:val="clear" w:color="auto" w:fill="FFFFFF"/>
          </w:tcPr>
          <w:p w:rsidR="002B2230" w:rsidRPr="009F332C" w:rsidRDefault="002B2230" w:rsidP="00EC2833">
            <w:pPr>
              <w:rPr>
                <w:spacing w:val="-2"/>
                <w:sz w:val="24"/>
              </w:rPr>
            </w:pPr>
          </w:p>
        </w:tc>
        <w:tc>
          <w:tcPr>
            <w:tcW w:w="310" w:type="pct"/>
            <w:shd w:val="clear" w:color="auto" w:fill="FFFFFF"/>
          </w:tcPr>
          <w:p w:rsidR="002B2230" w:rsidRPr="009F332C" w:rsidRDefault="002B2230" w:rsidP="00EC2833">
            <w:pPr>
              <w:jc w:val="center"/>
              <w:rPr>
                <w:bCs/>
                <w:sz w:val="24"/>
              </w:rPr>
            </w:pPr>
          </w:p>
        </w:tc>
        <w:tc>
          <w:tcPr>
            <w:tcW w:w="880" w:type="pct"/>
            <w:shd w:val="clear" w:color="auto" w:fill="FFFFFF"/>
          </w:tcPr>
          <w:p w:rsidR="002B2230" w:rsidRPr="009F332C" w:rsidRDefault="002B2230" w:rsidP="00EC2833">
            <w:pPr>
              <w:rPr>
                <w:b/>
                <w:bCs/>
                <w:spacing w:val="-2"/>
                <w:sz w:val="24"/>
              </w:rPr>
            </w:pPr>
            <w:r w:rsidRPr="009F332C">
              <w:rPr>
                <w:b/>
                <w:bCs/>
                <w:spacing w:val="-2"/>
                <w:sz w:val="24"/>
              </w:rPr>
              <w:t>Всього по завданню 1</w:t>
            </w:r>
          </w:p>
        </w:tc>
        <w:tc>
          <w:tcPr>
            <w:tcW w:w="222" w:type="pct"/>
            <w:shd w:val="clear" w:color="auto" w:fill="FFFFFF"/>
          </w:tcPr>
          <w:p w:rsidR="002B2230" w:rsidRPr="009F332C" w:rsidRDefault="002B2230" w:rsidP="00EC2833">
            <w:pPr>
              <w:jc w:val="center"/>
              <w:rPr>
                <w:b/>
                <w:sz w:val="24"/>
              </w:rPr>
            </w:pPr>
            <w:r w:rsidRPr="009F332C">
              <w:rPr>
                <w:b/>
                <w:sz w:val="24"/>
              </w:rPr>
              <w:t>250,0</w:t>
            </w:r>
          </w:p>
        </w:tc>
        <w:tc>
          <w:tcPr>
            <w:tcW w:w="220" w:type="pct"/>
            <w:shd w:val="clear" w:color="auto" w:fill="FFFFFF"/>
          </w:tcPr>
          <w:p w:rsidR="002B2230" w:rsidRPr="009F332C" w:rsidRDefault="002B2230" w:rsidP="00EC2833">
            <w:pPr>
              <w:jc w:val="center"/>
              <w:rPr>
                <w:b/>
                <w:sz w:val="24"/>
              </w:rPr>
            </w:pPr>
            <w:r w:rsidRPr="009F332C">
              <w:rPr>
                <w:b/>
                <w:sz w:val="24"/>
              </w:rPr>
              <w:t>130,0</w:t>
            </w:r>
          </w:p>
        </w:tc>
        <w:tc>
          <w:tcPr>
            <w:tcW w:w="222" w:type="pct"/>
            <w:shd w:val="clear" w:color="auto" w:fill="FFFFFF"/>
          </w:tcPr>
          <w:p w:rsidR="002B2230" w:rsidRPr="009F332C" w:rsidRDefault="002B2230" w:rsidP="00EC2833">
            <w:pPr>
              <w:jc w:val="center"/>
              <w:rPr>
                <w:b/>
                <w:sz w:val="24"/>
              </w:rPr>
            </w:pPr>
            <w:r w:rsidRPr="009F332C">
              <w:rPr>
                <w:b/>
                <w:sz w:val="24"/>
              </w:rPr>
              <w:t>120,0</w:t>
            </w:r>
          </w:p>
        </w:tc>
        <w:tc>
          <w:tcPr>
            <w:tcW w:w="221" w:type="pct"/>
            <w:shd w:val="clear" w:color="auto" w:fill="FFFFFF"/>
          </w:tcPr>
          <w:p w:rsidR="002B2230" w:rsidRPr="009F332C" w:rsidRDefault="002B2230" w:rsidP="00EC2833">
            <w:pPr>
              <w:jc w:val="center"/>
              <w:rPr>
                <w:b/>
                <w:sz w:val="24"/>
              </w:rPr>
            </w:pPr>
            <w:r w:rsidRPr="009F332C">
              <w:rPr>
                <w:b/>
                <w:sz w:val="24"/>
              </w:rPr>
              <w:t>-</w:t>
            </w:r>
          </w:p>
        </w:tc>
        <w:tc>
          <w:tcPr>
            <w:tcW w:w="610" w:type="pct"/>
            <w:shd w:val="clear" w:color="auto" w:fill="FFFFFF"/>
          </w:tcPr>
          <w:p w:rsidR="002B2230" w:rsidRPr="009F332C" w:rsidRDefault="002B2230" w:rsidP="00EC2833">
            <w:pPr>
              <w:rPr>
                <w:sz w:val="24"/>
              </w:rPr>
            </w:pPr>
          </w:p>
        </w:tc>
      </w:tr>
      <w:tr w:rsidR="002B2230" w:rsidRPr="00564127" w:rsidTr="00EC2833">
        <w:trPr>
          <w:gridAfter w:val="7"/>
          <w:wAfter w:w="1428" w:type="pct"/>
          <w:trHeight w:val="209"/>
        </w:trPr>
        <w:tc>
          <w:tcPr>
            <w:tcW w:w="3572" w:type="pct"/>
            <w:gridSpan w:val="12"/>
            <w:shd w:val="clear" w:color="auto" w:fill="FFFFFF"/>
          </w:tcPr>
          <w:p w:rsidR="002B2230" w:rsidRPr="000E31DD" w:rsidRDefault="002B2230" w:rsidP="00EC2833">
            <w:pPr>
              <w:rPr>
                <w:sz w:val="24"/>
              </w:rPr>
            </w:pPr>
            <w:r w:rsidRPr="00294718">
              <w:rPr>
                <w:b/>
                <w:sz w:val="24"/>
              </w:rPr>
              <w:t xml:space="preserve">Завдання </w:t>
            </w:r>
            <w:r>
              <w:rPr>
                <w:b/>
                <w:sz w:val="24"/>
              </w:rPr>
              <w:t>2</w:t>
            </w:r>
            <w:r w:rsidRPr="00294718">
              <w:rPr>
                <w:b/>
                <w:sz w:val="24"/>
              </w:rPr>
              <w:t>. Підвищення якості надання житлово-комунальних послуг</w:t>
            </w:r>
          </w:p>
        </w:tc>
      </w:tr>
      <w:tr w:rsidR="002B2230" w:rsidRPr="00564127" w:rsidTr="00EC2833">
        <w:trPr>
          <w:gridAfter w:val="7"/>
          <w:wAfter w:w="1428" w:type="pct"/>
          <w:trHeight w:val="209"/>
        </w:trPr>
        <w:tc>
          <w:tcPr>
            <w:tcW w:w="149" w:type="pct"/>
            <w:shd w:val="clear" w:color="auto" w:fill="FFFFFF"/>
          </w:tcPr>
          <w:p w:rsidR="002B2230" w:rsidRPr="00C5557B" w:rsidRDefault="002B2230" w:rsidP="00EC2833">
            <w:pPr>
              <w:ind w:left="426"/>
              <w:jc w:val="center"/>
              <w:rPr>
                <w:sz w:val="24"/>
              </w:rPr>
            </w:pPr>
          </w:p>
        </w:tc>
        <w:tc>
          <w:tcPr>
            <w:tcW w:w="738" w:type="pct"/>
            <w:gridSpan w:val="4"/>
            <w:shd w:val="clear" w:color="auto" w:fill="FFFFFF"/>
          </w:tcPr>
          <w:p w:rsidR="002B2230" w:rsidRPr="00C5557B" w:rsidRDefault="002B2230" w:rsidP="00EC2833">
            <w:pPr>
              <w:pStyle w:val="a4"/>
              <w:rPr>
                <w:szCs w:val="24"/>
              </w:rPr>
            </w:pPr>
            <w:r w:rsidRPr="00C5557B">
              <w:rPr>
                <w:szCs w:val="24"/>
              </w:rPr>
              <w:t>Упорядкування зон санітарної охорони джерел питного водопостачання</w:t>
            </w:r>
          </w:p>
        </w:tc>
        <w:tc>
          <w:tcPr>
            <w:tcW w:w="310" w:type="pct"/>
            <w:shd w:val="clear" w:color="auto" w:fill="FFFFFF"/>
          </w:tcPr>
          <w:p w:rsidR="002B2230" w:rsidRPr="00294718" w:rsidRDefault="002B2230" w:rsidP="00EC2833">
            <w:pPr>
              <w:jc w:val="center"/>
              <w:rPr>
                <w:sz w:val="24"/>
              </w:rPr>
            </w:pPr>
            <w:r w:rsidRPr="00294718">
              <w:rPr>
                <w:sz w:val="24"/>
              </w:rPr>
              <w:t xml:space="preserve">Протягом </w:t>
            </w:r>
            <w:r>
              <w:rPr>
                <w:sz w:val="24"/>
              </w:rPr>
              <w:t xml:space="preserve">2016 </w:t>
            </w:r>
            <w:r w:rsidRPr="00294718">
              <w:rPr>
                <w:sz w:val="24"/>
              </w:rPr>
              <w:t>року</w:t>
            </w:r>
          </w:p>
        </w:tc>
        <w:tc>
          <w:tcPr>
            <w:tcW w:w="880" w:type="pct"/>
            <w:shd w:val="clear" w:color="auto" w:fill="FFFFFF"/>
          </w:tcPr>
          <w:p w:rsidR="002B2230" w:rsidRPr="00294718" w:rsidRDefault="002B2230" w:rsidP="00EC2833">
            <w:pPr>
              <w:rPr>
                <w:sz w:val="24"/>
              </w:rPr>
            </w:pPr>
            <w:r w:rsidRPr="000E31DD">
              <w:rPr>
                <w:sz w:val="24"/>
              </w:rPr>
              <w:t xml:space="preserve">Виконавчі комітети </w:t>
            </w:r>
            <w:r>
              <w:rPr>
                <w:sz w:val="24"/>
              </w:rPr>
              <w:t xml:space="preserve">сільських і селищних </w:t>
            </w:r>
            <w:r w:rsidRPr="000E31DD">
              <w:rPr>
                <w:sz w:val="24"/>
              </w:rPr>
              <w:t xml:space="preserve">рад, </w:t>
            </w:r>
            <w:r>
              <w:rPr>
                <w:sz w:val="24"/>
              </w:rPr>
              <w:t>КП «Недригайлівводосервіс»</w:t>
            </w:r>
          </w:p>
        </w:tc>
        <w:tc>
          <w:tcPr>
            <w:tcW w:w="222" w:type="pct"/>
            <w:shd w:val="clear" w:color="auto" w:fill="FFFFFF"/>
          </w:tcPr>
          <w:p w:rsidR="002B2230" w:rsidRPr="00294718" w:rsidRDefault="002B2230" w:rsidP="00EC2833">
            <w:pPr>
              <w:jc w:val="center"/>
              <w:rPr>
                <w:sz w:val="24"/>
              </w:rPr>
            </w:pPr>
            <w:r w:rsidRPr="00294718">
              <w:rPr>
                <w:sz w:val="24"/>
              </w:rPr>
              <w:t>-</w:t>
            </w:r>
          </w:p>
        </w:tc>
        <w:tc>
          <w:tcPr>
            <w:tcW w:w="220" w:type="pct"/>
            <w:shd w:val="clear" w:color="auto" w:fill="FFFFFF"/>
          </w:tcPr>
          <w:p w:rsidR="002B2230" w:rsidRPr="00294718" w:rsidRDefault="002B2230" w:rsidP="00EC2833">
            <w:pPr>
              <w:jc w:val="center"/>
              <w:rPr>
                <w:sz w:val="24"/>
              </w:rPr>
            </w:pPr>
            <w:r w:rsidRPr="00294718">
              <w:rPr>
                <w:sz w:val="24"/>
              </w:rPr>
              <w:t>-</w:t>
            </w:r>
          </w:p>
        </w:tc>
        <w:tc>
          <w:tcPr>
            <w:tcW w:w="222" w:type="pct"/>
            <w:shd w:val="clear" w:color="auto" w:fill="FFFFFF"/>
          </w:tcPr>
          <w:p w:rsidR="002B2230" w:rsidRPr="00294F44" w:rsidRDefault="002B2230" w:rsidP="00EC2833">
            <w:pPr>
              <w:jc w:val="center"/>
              <w:rPr>
                <w:sz w:val="24"/>
                <w:lang w:val="en-US"/>
              </w:rPr>
            </w:pPr>
            <w:r w:rsidRPr="00294718">
              <w:rPr>
                <w:sz w:val="24"/>
              </w:rPr>
              <w:t>1</w:t>
            </w:r>
            <w:r>
              <w:rPr>
                <w:sz w:val="24"/>
                <w:lang w:val="en-US"/>
              </w:rPr>
              <w:t>5</w:t>
            </w:r>
            <w:r w:rsidRPr="00294718">
              <w:rPr>
                <w:sz w:val="24"/>
              </w:rPr>
              <w:t>,</w:t>
            </w:r>
            <w:r>
              <w:rPr>
                <w:sz w:val="24"/>
                <w:lang w:val="en-US"/>
              </w:rPr>
              <w:t>0</w:t>
            </w:r>
          </w:p>
        </w:tc>
        <w:tc>
          <w:tcPr>
            <w:tcW w:w="221" w:type="pct"/>
            <w:shd w:val="clear" w:color="auto" w:fill="FFFFFF"/>
          </w:tcPr>
          <w:p w:rsidR="002B2230" w:rsidRPr="00294F44" w:rsidRDefault="002B2230" w:rsidP="00EC2833">
            <w:pPr>
              <w:jc w:val="center"/>
              <w:rPr>
                <w:sz w:val="24"/>
                <w:lang w:val="en-US"/>
              </w:rPr>
            </w:pPr>
            <w:r>
              <w:rPr>
                <w:sz w:val="24"/>
                <w:lang w:val="en-US"/>
              </w:rPr>
              <w:t>-</w:t>
            </w:r>
          </w:p>
        </w:tc>
        <w:tc>
          <w:tcPr>
            <w:tcW w:w="610" w:type="pct"/>
            <w:shd w:val="clear" w:color="auto" w:fill="FFFFFF"/>
          </w:tcPr>
          <w:p w:rsidR="002B2230" w:rsidRPr="00294718" w:rsidRDefault="002B2230" w:rsidP="00EC2833">
            <w:pPr>
              <w:rPr>
                <w:sz w:val="24"/>
              </w:rPr>
            </w:pPr>
            <w:r w:rsidRPr="000E31DD">
              <w:rPr>
                <w:sz w:val="24"/>
              </w:rPr>
              <w:t>Упорядкування  зон</w:t>
            </w:r>
            <w:r>
              <w:rPr>
                <w:sz w:val="24"/>
              </w:rPr>
              <w:t>и</w:t>
            </w:r>
            <w:r w:rsidRPr="000E31DD">
              <w:rPr>
                <w:sz w:val="24"/>
              </w:rPr>
              <w:t xml:space="preserve"> са-нітарної охорони джерел</w:t>
            </w:r>
            <w:r>
              <w:rPr>
                <w:sz w:val="24"/>
              </w:rPr>
              <w:t>а</w:t>
            </w:r>
            <w:r w:rsidRPr="000E31DD">
              <w:rPr>
                <w:sz w:val="24"/>
              </w:rPr>
              <w:t xml:space="preserve"> питного водопостачання</w:t>
            </w:r>
            <w:r>
              <w:rPr>
                <w:sz w:val="24"/>
              </w:rPr>
              <w:t xml:space="preserve"> в смт Недригайлів</w:t>
            </w:r>
          </w:p>
          <w:p w:rsidR="002B2230" w:rsidRPr="00294718" w:rsidRDefault="002B2230" w:rsidP="00EC2833">
            <w:pPr>
              <w:rPr>
                <w:sz w:val="24"/>
              </w:rPr>
            </w:pPr>
          </w:p>
        </w:tc>
      </w:tr>
      <w:tr w:rsidR="002B2230" w:rsidRPr="00564127" w:rsidTr="00EC2833">
        <w:trPr>
          <w:gridAfter w:val="7"/>
          <w:wAfter w:w="1428" w:type="pct"/>
          <w:trHeight w:val="2297"/>
        </w:trPr>
        <w:tc>
          <w:tcPr>
            <w:tcW w:w="149" w:type="pct"/>
            <w:shd w:val="clear" w:color="auto" w:fill="FFFFFF"/>
          </w:tcPr>
          <w:p w:rsidR="002B2230" w:rsidRPr="00C5557B" w:rsidRDefault="002B2230" w:rsidP="00F06B70">
            <w:pPr>
              <w:numPr>
                <w:ilvl w:val="0"/>
                <w:numId w:val="2"/>
              </w:numPr>
              <w:spacing w:after="0" w:line="240" w:lineRule="auto"/>
              <w:jc w:val="center"/>
              <w:rPr>
                <w:sz w:val="24"/>
              </w:rPr>
            </w:pPr>
          </w:p>
        </w:tc>
        <w:tc>
          <w:tcPr>
            <w:tcW w:w="738" w:type="pct"/>
            <w:gridSpan w:val="4"/>
            <w:shd w:val="clear" w:color="auto" w:fill="FFFFFF"/>
          </w:tcPr>
          <w:p w:rsidR="002B2230" w:rsidRPr="000E31DD" w:rsidRDefault="002B2230" w:rsidP="00EC2833">
            <w:pPr>
              <w:pStyle w:val="a4"/>
              <w:ind w:right="-5"/>
              <w:rPr>
                <w:spacing w:val="-2"/>
                <w:szCs w:val="24"/>
              </w:rPr>
            </w:pPr>
            <w:r w:rsidRPr="000E31DD">
              <w:rPr>
                <w:spacing w:val="-2"/>
                <w:szCs w:val="24"/>
              </w:rPr>
              <w:t xml:space="preserve">Забезпечення населення сільсь-кої місцевості якісною питною </w:t>
            </w:r>
            <w:r w:rsidRPr="000E31DD">
              <w:rPr>
                <w:spacing w:val="-4"/>
                <w:szCs w:val="24"/>
              </w:rPr>
              <w:t xml:space="preserve">водою з шахтних колодязів </w:t>
            </w:r>
          </w:p>
        </w:tc>
        <w:tc>
          <w:tcPr>
            <w:tcW w:w="310" w:type="pct"/>
            <w:shd w:val="clear" w:color="auto" w:fill="FFFFFF"/>
          </w:tcPr>
          <w:p w:rsidR="002B2230" w:rsidRPr="00A4002E" w:rsidRDefault="002B2230" w:rsidP="00EC2833">
            <w:pPr>
              <w:jc w:val="center"/>
              <w:rPr>
                <w:color w:val="FF0000"/>
                <w:sz w:val="24"/>
              </w:rPr>
            </w:pPr>
            <w:r w:rsidRPr="00C5557B">
              <w:rPr>
                <w:sz w:val="24"/>
              </w:rPr>
              <w:t>Протягом 201</w:t>
            </w:r>
            <w:r>
              <w:rPr>
                <w:sz w:val="24"/>
                <w:lang w:val="en-US"/>
              </w:rPr>
              <w:t>6</w:t>
            </w:r>
            <w:r w:rsidRPr="00C5557B">
              <w:rPr>
                <w:sz w:val="24"/>
              </w:rPr>
              <w:t xml:space="preserve"> року</w:t>
            </w:r>
          </w:p>
        </w:tc>
        <w:tc>
          <w:tcPr>
            <w:tcW w:w="880" w:type="pct"/>
            <w:shd w:val="clear" w:color="auto" w:fill="FFFFFF"/>
          </w:tcPr>
          <w:p w:rsidR="002B2230" w:rsidRPr="00B151FE" w:rsidRDefault="002B2230" w:rsidP="00EC2833">
            <w:pPr>
              <w:rPr>
                <w:b/>
                <w:sz w:val="24"/>
              </w:rPr>
            </w:pPr>
            <w:r w:rsidRPr="000E31DD">
              <w:rPr>
                <w:sz w:val="24"/>
              </w:rPr>
              <w:t xml:space="preserve">Виконавчі комітети </w:t>
            </w:r>
            <w:r>
              <w:rPr>
                <w:sz w:val="24"/>
              </w:rPr>
              <w:t xml:space="preserve">сільських і селищних </w:t>
            </w:r>
            <w:r w:rsidRPr="000E31DD">
              <w:rPr>
                <w:sz w:val="24"/>
              </w:rPr>
              <w:t xml:space="preserve">рад, </w:t>
            </w:r>
            <w:r>
              <w:rPr>
                <w:sz w:val="24"/>
              </w:rPr>
              <w:t>КП «Недригайлівводосервіс</w:t>
            </w:r>
          </w:p>
        </w:tc>
        <w:tc>
          <w:tcPr>
            <w:tcW w:w="222" w:type="pct"/>
            <w:shd w:val="clear" w:color="auto" w:fill="FFFFFF"/>
          </w:tcPr>
          <w:p w:rsidR="002B2230" w:rsidRPr="00C5557B" w:rsidRDefault="002B2230" w:rsidP="00EC2833">
            <w:pPr>
              <w:rPr>
                <w:sz w:val="24"/>
              </w:rPr>
            </w:pPr>
            <w:r w:rsidRPr="00C5557B">
              <w:rPr>
                <w:sz w:val="24"/>
              </w:rPr>
              <w:t>-</w:t>
            </w:r>
          </w:p>
        </w:tc>
        <w:tc>
          <w:tcPr>
            <w:tcW w:w="220" w:type="pct"/>
            <w:shd w:val="clear" w:color="auto" w:fill="FFFFFF"/>
          </w:tcPr>
          <w:p w:rsidR="002B2230" w:rsidRPr="00C5557B" w:rsidRDefault="002B2230" w:rsidP="00EC2833">
            <w:pPr>
              <w:jc w:val="center"/>
              <w:rPr>
                <w:sz w:val="24"/>
              </w:rPr>
            </w:pPr>
            <w:r w:rsidRPr="00C5557B">
              <w:rPr>
                <w:sz w:val="24"/>
              </w:rPr>
              <w:t>-</w:t>
            </w:r>
          </w:p>
        </w:tc>
        <w:tc>
          <w:tcPr>
            <w:tcW w:w="222" w:type="pct"/>
            <w:shd w:val="clear" w:color="auto" w:fill="FFFFFF"/>
          </w:tcPr>
          <w:p w:rsidR="002B2230" w:rsidRPr="00C5557B" w:rsidRDefault="002B2230" w:rsidP="00EC2833">
            <w:pPr>
              <w:jc w:val="center"/>
              <w:rPr>
                <w:sz w:val="24"/>
              </w:rPr>
            </w:pPr>
            <w:r>
              <w:rPr>
                <w:sz w:val="24"/>
              </w:rPr>
              <w:t>25,5</w:t>
            </w:r>
          </w:p>
        </w:tc>
        <w:tc>
          <w:tcPr>
            <w:tcW w:w="221" w:type="pct"/>
            <w:shd w:val="clear" w:color="auto" w:fill="FFFFFF"/>
          </w:tcPr>
          <w:p w:rsidR="002B2230" w:rsidRPr="00C5557B" w:rsidRDefault="002B2230" w:rsidP="00EC2833">
            <w:pPr>
              <w:jc w:val="center"/>
              <w:rPr>
                <w:sz w:val="24"/>
              </w:rPr>
            </w:pPr>
            <w:r>
              <w:rPr>
                <w:sz w:val="24"/>
              </w:rPr>
              <w:t>-</w:t>
            </w:r>
          </w:p>
        </w:tc>
        <w:tc>
          <w:tcPr>
            <w:tcW w:w="610" w:type="pct"/>
            <w:shd w:val="clear" w:color="auto" w:fill="FFFFFF"/>
          </w:tcPr>
          <w:p w:rsidR="002B2230" w:rsidRDefault="002B2230" w:rsidP="00EC2833">
            <w:pPr>
              <w:rPr>
                <w:color w:val="FF0000"/>
                <w:sz w:val="24"/>
              </w:rPr>
            </w:pPr>
            <w:r>
              <w:rPr>
                <w:spacing w:val="-4"/>
                <w:sz w:val="24"/>
              </w:rPr>
              <w:t>Б</w:t>
            </w:r>
            <w:r w:rsidRPr="000E31DD">
              <w:rPr>
                <w:spacing w:val="-4"/>
                <w:sz w:val="24"/>
              </w:rPr>
              <w:t xml:space="preserve">лагоустрій </w:t>
            </w:r>
            <w:r>
              <w:rPr>
                <w:spacing w:val="-4"/>
                <w:sz w:val="24"/>
              </w:rPr>
              <w:t>14</w:t>
            </w:r>
            <w:r w:rsidRPr="000E31DD">
              <w:rPr>
                <w:spacing w:val="-4"/>
                <w:sz w:val="24"/>
              </w:rPr>
              <w:t xml:space="preserve"> шахтних колодязів</w:t>
            </w:r>
          </w:p>
        </w:tc>
      </w:tr>
      <w:tr w:rsidR="002B2230" w:rsidRPr="005511AF" w:rsidTr="00EC2833">
        <w:trPr>
          <w:gridAfter w:val="7"/>
          <w:wAfter w:w="1428" w:type="pct"/>
          <w:trHeight w:val="209"/>
        </w:trPr>
        <w:tc>
          <w:tcPr>
            <w:tcW w:w="149" w:type="pct"/>
            <w:shd w:val="clear" w:color="auto" w:fill="FFFFFF"/>
          </w:tcPr>
          <w:p w:rsidR="002B2230" w:rsidRPr="00B151FE" w:rsidRDefault="002B2230" w:rsidP="00F06B70">
            <w:pPr>
              <w:numPr>
                <w:ilvl w:val="0"/>
                <w:numId w:val="2"/>
              </w:numPr>
              <w:spacing w:after="0" w:line="240" w:lineRule="auto"/>
              <w:jc w:val="center"/>
              <w:rPr>
                <w:sz w:val="24"/>
              </w:rPr>
            </w:pPr>
          </w:p>
        </w:tc>
        <w:tc>
          <w:tcPr>
            <w:tcW w:w="738" w:type="pct"/>
            <w:gridSpan w:val="4"/>
            <w:shd w:val="clear" w:color="auto" w:fill="FFFFFF"/>
          </w:tcPr>
          <w:p w:rsidR="002B2230" w:rsidRPr="005511AF" w:rsidRDefault="002B2230" w:rsidP="00EC2833">
            <w:pPr>
              <w:pStyle w:val="a4"/>
              <w:ind w:right="-5"/>
              <w:rPr>
                <w:spacing w:val="-2"/>
                <w:szCs w:val="24"/>
              </w:rPr>
            </w:pPr>
            <w:r w:rsidRPr="005511AF">
              <w:rPr>
                <w:spacing w:val="-2"/>
                <w:szCs w:val="24"/>
              </w:rPr>
              <w:t xml:space="preserve">Реконструкція свердловини з водопроводом в смт. Недригайлів Сумської області – 1 черга </w:t>
            </w: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p w:rsidR="002B2230" w:rsidRPr="005511AF" w:rsidRDefault="002B2230" w:rsidP="00EC2833">
            <w:pPr>
              <w:pStyle w:val="a4"/>
              <w:ind w:right="-5"/>
              <w:rPr>
                <w:spacing w:val="-2"/>
                <w:szCs w:val="24"/>
              </w:rPr>
            </w:pPr>
          </w:p>
        </w:tc>
        <w:tc>
          <w:tcPr>
            <w:tcW w:w="310" w:type="pct"/>
            <w:shd w:val="clear" w:color="auto" w:fill="FFFFFF"/>
          </w:tcPr>
          <w:p w:rsidR="002B2230" w:rsidRPr="005511AF" w:rsidRDefault="002B2230" w:rsidP="00EC2833">
            <w:pPr>
              <w:jc w:val="center"/>
              <w:rPr>
                <w:sz w:val="24"/>
              </w:rPr>
            </w:pPr>
            <w:r w:rsidRPr="005511AF">
              <w:rPr>
                <w:sz w:val="24"/>
              </w:rPr>
              <w:t>Протягом 2016 року</w:t>
            </w: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tc>
        <w:tc>
          <w:tcPr>
            <w:tcW w:w="880" w:type="pct"/>
            <w:shd w:val="clear" w:color="auto" w:fill="FFFFFF"/>
          </w:tcPr>
          <w:p w:rsidR="002B2230" w:rsidRPr="005511AF" w:rsidRDefault="002B2230" w:rsidP="00EC2833">
            <w:pPr>
              <w:rPr>
                <w:sz w:val="36"/>
              </w:rPr>
            </w:pPr>
            <w:r w:rsidRPr="005511AF">
              <w:rPr>
                <w:sz w:val="24"/>
              </w:rPr>
              <w:t>Виконавчий комітет Недригайлівської  селищної  ради, КП «Недригайлівводосервіс»,   відділ містобудування, житлово-комунального господарства, будівництва та розвитку інфраструктури Недригайлівської районної  державної адміністрації</w:t>
            </w:r>
          </w:p>
        </w:tc>
        <w:tc>
          <w:tcPr>
            <w:tcW w:w="222" w:type="pct"/>
            <w:shd w:val="clear" w:color="auto" w:fill="FFFFFF"/>
          </w:tcPr>
          <w:p w:rsidR="002B2230" w:rsidRPr="005511AF" w:rsidRDefault="002B2230" w:rsidP="00EC2833">
            <w:pPr>
              <w:jc w:val="center"/>
              <w:rPr>
                <w:sz w:val="24"/>
              </w:rPr>
            </w:pPr>
            <w:r w:rsidRPr="005511AF">
              <w:rPr>
                <w:sz w:val="24"/>
              </w:rPr>
              <w:t>920,0</w:t>
            </w:r>
          </w:p>
        </w:tc>
        <w:tc>
          <w:tcPr>
            <w:tcW w:w="220" w:type="pct"/>
            <w:shd w:val="clear" w:color="auto" w:fill="FFFFFF"/>
          </w:tcPr>
          <w:p w:rsidR="002B2230" w:rsidRPr="005511AF" w:rsidRDefault="002B2230" w:rsidP="00EC2833">
            <w:pPr>
              <w:jc w:val="center"/>
              <w:rPr>
                <w:sz w:val="24"/>
              </w:rPr>
            </w:pPr>
            <w:r w:rsidRPr="005511AF">
              <w:rPr>
                <w:sz w:val="24"/>
              </w:rPr>
              <w:t>-</w:t>
            </w:r>
          </w:p>
        </w:tc>
        <w:tc>
          <w:tcPr>
            <w:tcW w:w="222" w:type="pct"/>
            <w:shd w:val="clear" w:color="auto" w:fill="FFFFFF"/>
          </w:tcPr>
          <w:p w:rsidR="002B2230" w:rsidRPr="005511AF" w:rsidRDefault="002B2230" w:rsidP="00EC2833">
            <w:pPr>
              <w:jc w:val="center"/>
              <w:rPr>
                <w:sz w:val="24"/>
              </w:rPr>
            </w:pPr>
            <w:r w:rsidRPr="005511AF">
              <w:rPr>
                <w:sz w:val="24"/>
              </w:rPr>
              <w:t>-</w:t>
            </w: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p w:rsidR="002B2230" w:rsidRPr="005511AF" w:rsidRDefault="002B2230" w:rsidP="00EC2833">
            <w:pPr>
              <w:jc w:val="center"/>
              <w:rPr>
                <w:sz w:val="24"/>
              </w:rPr>
            </w:pPr>
          </w:p>
        </w:tc>
        <w:tc>
          <w:tcPr>
            <w:tcW w:w="221" w:type="pct"/>
            <w:shd w:val="clear" w:color="auto" w:fill="FFFFFF"/>
          </w:tcPr>
          <w:p w:rsidR="002B2230" w:rsidRPr="005511AF" w:rsidRDefault="002B2230" w:rsidP="00EC2833">
            <w:pPr>
              <w:jc w:val="center"/>
              <w:rPr>
                <w:sz w:val="24"/>
              </w:rPr>
            </w:pPr>
            <w:r w:rsidRPr="005511AF">
              <w:rPr>
                <w:sz w:val="24"/>
              </w:rPr>
              <w:t>-</w:t>
            </w:r>
          </w:p>
        </w:tc>
        <w:tc>
          <w:tcPr>
            <w:tcW w:w="610" w:type="pct"/>
            <w:shd w:val="clear" w:color="auto" w:fill="FFFFFF"/>
          </w:tcPr>
          <w:p w:rsidR="002B2230" w:rsidRPr="005511AF" w:rsidRDefault="002B2230" w:rsidP="00EC2833">
            <w:pPr>
              <w:rPr>
                <w:sz w:val="24"/>
              </w:rPr>
            </w:pPr>
            <w:r w:rsidRPr="005511AF">
              <w:rPr>
                <w:sz w:val="24"/>
              </w:rPr>
              <w:t>Забезпечення населення, у тому числі сільського, якісною питною водою.</w:t>
            </w:r>
          </w:p>
          <w:p w:rsidR="002B2230" w:rsidRPr="005511AF" w:rsidRDefault="002B2230" w:rsidP="00EC2833">
            <w:pPr>
              <w:rPr>
                <w:sz w:val="24"/>
              </w:rPr>
            </w:pPr>
            <w:r w:rsidRPr="005511AF">
              <w:rPr>
                <w:sz w:val="24"/>
              </w:rPr>
              <w:t>Запобігання забрудненню навколишнього природного середовища</w:t>
            </w:r>
          </w:p>
          <w:p w:rsidR="002B2230" w:rsidRPr="005511AF" w:rsidRDefault="002B2230" w:rsidP="00EC2833">
            <w:pPr>
              <w:rPr>
                <w:sz w:val="24"/>
              </w:rPr>
            </w:pPr>
          </w:p>
          <w:p w:rsidR="002B2230" w:rsidRPr="005511AF" w:rsidRDefault="002B2230" w:rsidP="00EC2833">
            <w:pPr>
              <w:rPr>
                <w:sz w:val="24"/>
              </w:rPr>
            </w:pPr>
          </w:p>
          <w:p w:rsidR="002B2230" w:rsidRPr="005511AF" w:rsidRDefault="002B2230" w:rsidP="00EC2833">
            <w:pPr>
              <w:rPr>
                <w:sz w:val="24"/>
              </w:rPr>
            </w:pPr>
          </w:p>
        </w:tc>
      </w:tr>
      <w:tr w:rsidR="002B2230" w:rsidRPr="00564127" w:rsidTr="00EC2833">
        <w:trPr>
          <w:gridAfter w:val="7"/>
          <w:wAfter w:w="1428" w:type="pct"/>
          <w:trHeight w:val="209"/>
        </w:trPr>
        <w:tc>
          <w:tcPr>
            <w:tcW w:w="149" w:type="pct"/>
            <w:shd w:val="clear" w:color="auto" w:fill="FFFFFF"/>
          </w:tcPr>
          <w:p w:rsidR="002B2230" w:rsidRPr="00B151FE" w:rsidRDefault="002B2230" w:rsidP="00EC2833">
            <w:pPr>
              <w:ind w:left="426"/>
              <w:jc w:val="center"/>
              <w:rPr>
                <w:sz w:val="24"/>
              </w:rPr>
            </w:pPr>
          </w:p>
        </w:tc>
        <w:tc>
          <w:tcPr>
            <w:tcW w:w="738" w:type="pct"/>
            <w:gridSpan w:val="4"/>
            <w:shd w:val="clear" w:color="auto" w:fill="FFFFFF"/>
          </w:tcPr>
          <w:p w:rsidR="002B2230" w:rsidRPr="000E31DD" w:rsidRDefault="002B2230" w:rsidP="00EC2833">
            <w:pPr>
              <w:pStyle w:val="a4"/>
              <w:ind w:right="-5"/>
              <w:rPr>
                <w:spacing w:val="-2"/>
                <w:szCs w:val="24"/>
              </w:rPr>
            </w:pPr>
          </w:p>
        </w:tc>
        <w:tc>
          <w:tcPr>
            <w:tcW w:w="310" w:type="pct"/>
            <w:shd w:val="clear" w:color="auto" w:fill="FFFFFF"/>
          </w:tcPr>
          <w:p w:rsidR="002B2230" w:rsidRPr="00A4002E" w:rsidRDefault="002B2230" w:rsidP="00EC2833">
            <w:pPr>
              <w:jc w:val="center"/>
              <w:rPr>
                <w:color w:val="FF0000"/>
                <w:sz w:val="24"/>
              </w:rPr>
            </w:pPr>
          </w:p>
        </w:tc>
        <w:tc>
          <w:tcPr>
            <w:tcW w:w="880" w:type="pct"/>
            <w:shd w:val="clear" w:color="auto" w:fill="FFFFFF"/>
          </w:tcPr>
          <w:p w:rsidR="002B2230" w:rsidRPr="00B151FE" w:rsidRDefault="002B2230" w:rsidP="00EC2833">
            <w:pPr>
              <w:rPr>
                <w:b/>
                <w:sz w:val="24"/>
              </w:rPr>
            </w:pPr>
            <w:r w:rsidRPr="00B151FE">
              <w:rPr>
                <w:b/>
                <w:sz w:val="24"/>
              </w:rPr>
              <w:t xml:space="preserve">Всього по завданню </w:t>
            </w:r>
            <w:r>
              <w:rPr>
                <w:b/>
                <w:sz w:val="24"/>
              </w:rPr>
              <w:t>2</w:t>
            </w:r>
          </w:p>
        </w:tc>
        <w:tc>
          <w:tcPr>
            <w:tcW w:w="222" w:type="pct"/>
            <w:shd w:val="clear" w:color="auto" w:fill="FFFFFF"/>
          </w:tcPr>
          <w:p w:rsidR="002B2230" w:rsidRPr="00B151FE" w:rsidRDefault="002B2230" w:rsidP="00EC2833">
            <w:pPr>
              <w:jc w:val="center"/>
              <w:rPr>
                <w:b/>
                <w:sz w:val="24"/>
              </w:rPr>
            </w:pPr>
            <w:r>
              <w:rPr>
                <w:b/>
                <w:sz w:val="24"/>
              </w:rPr>
              <w:t>920.0</w:t>
            </w:r>
          </w:p>
        </w:tc>
        <w:tc>
          <w:tcPr>
            <w:tcW w:w="220" w:type="pct"/>
            <w:shd w:val="clear" w:color="auto" w:fill="FFFFFF"/>
          </w:tcPr>
          <w:p w:rsidR="002B2230" w:rsidRPr="00B151FE" w:rsidRDefault="002B2230" w:rsidP="00EC2833">
            <w:pPr>
              <w:jc w:val="center"/>
              <w:rPr>
                <w:b/>
                <w:sz w:val="24"/>
              </w:rPr>
            </w:pPr>
            <w:r>
              <w:rPr>
                <w:b/>
                <w:sz w:val="24"/>
              </w:rPr>
              <w:t>-</w:t>
            </w:r>
          </w:p>
        </w:tc>
        <w:tc>
          <w:tcPr>
            <w:tcW w:w="222" w:type="pct"/>
            <w:shd w:val="clear" w:color="auto" w:fill="FFFFFF"/>
          </w:tcPr>
          <w:p w:rsidR="002B2230" w:rsidRPr="00B151FE" w:rsidRDefault="002B2230" w:rsidP="00EC2833">
            <w:pPr>
              <w:jc w:val="center"/>
              <w:rPr>
                <w:b/>
                <w:sz w:val="24"/>
              </w:rPr>
            </w:pPr>
            <w:r>
              <w:rPr>
                <w:b/>
                <w:sz w:val="24"/>
              </w:rPr>
              <w:t>40,5</w:t>
            </w:r>
          </w:p>
        </w:tc>
        <w:tc>
          <w:tcPr>
            <w:tcW w:w="221" w:type="pct"/>
            <w:shd w:val="clear" w:color="auto" w:fill="FFFFFF"/>
          </w:tcPr>
          <w:p w:rsidR="002B2230" w:rsidRPr="00B151FE" w:rsidRDefault="002B2230" w:rsidP="00EC2833">
            <w:pPr>
              <w:jc w:val="center"/>
              <w:rPr>
                <w:b/>
                <w:sz w:val="24"/>
              </w:rPr>
            </w:pPr>
            <w:r>
              <w:rPr>
                <w:b/>
                <w:sz w:val="24"/>
              </w:rPr>
              <w:t>-</w:t>
            </w:r>
          </w:p>
        </w:tc>
        <w:tc>
          <w:tcPr>
            <w:tcW w:w="610" w:type="pct"/>
            <w:shd w:val="clear" w:color="auto" w:fill="FFFFFF"/>
          </w:tcPr>
          <w:p w:rsidR="002B2230" w:rsidRDefault="002B2230" w:rsidP="00EC2833">
            <w:pPr>
              <w:rPr>
                <w:b/>
                <w:sz w:val="24"/>
              </w:rPr>
            </w:pPr>
          </w:p>
        </w:tc>
      </w:tr>
      <w:tr w:rsidR="002B2230" w:rsidRPr="00564127" w:rsidTr="00EC2833">
        <w:trPr>
          <w:gridAfter w:val="7"/>
          <w:wAfter w:w="1428" w:type="pct"/>
          <w:trHeight w:val="209"/>
        </w:trPr>
        <w:tc>
          <w:tcPr>
            <w:tcW w:w="3572" w:type="pct"/>
            <w:gridSpan w:val="12"/>
            <w:shd w:val="clear" w:color="auto" w:fill="FFFFFF"/>
          </w:tcPr>
          <w:p w:rsidR="002B2230" w:rsidRPr="00B151FE" w:rsidRDefault="002B2230" w:rsidP="00EC2833">
            <w:pPr>
              <w:rPr>
                <w:b/>
                <w:sz w:val="24"/>
              </w:rPr>
            </w:pPr>
            <w:r w:rsidRPr="00B151FE">
              <w:rPr>
                <w:b/>
                <w:sz w:val="24"/>
              </w:rPr>
              <w:t>Завдання </w:t>
            </w:r>
            <w:r>
              <w:rPr>
                <w:b/>
                <w:sz w:val="24"/>
              </w:rPr>
              <w:t>3</w:t>
            </w:r>
            <w:r w:rsidRPr="00B151FE">
              <w:rPr>
                <w:b/>
                <w:sz w:val="24"/>
              </w:rPr>
              <w:t>. Технічне переоснащення житлово-комунального господарства району</w:t>
            </w:r>
          </w:p>
        </w:tc>
      </w:tr>
      <w:tr w:rsidR="002B2230" w:rsidRPr="00564127" w:rsidTr="00EC2833">
        <w:trPr>
          <w:gridAfter w:val="7"/>
          <w:wAfter w:w="1428" w:type="pct"/>
          <w:trHeight w:val="209"/>
        </w:trPr>
        <w:tc>
          <w:tcPr>
            <w:tcW w:w="149" w:type="pct"/>
            <w:shd w:val="clear" w:color="auto" w:fill="FFFFFF"/>
          </w:tcPr>
          <w:p w:rsidR="002B2230" w:rsidRPr="000E31DD" w:rsidRDefault="002B2230" w:rsidP="00F06B70">
            <w:pPr>
              <w:numPr>
                <w:ilvl w:val="0"/>
                <w:numId w:val="3"/>
              </w:numPr>
              <w:spacing w:after="0" w:line="240" w:lineRule="auto"/>
              <w:jc w:val="center"/>
              <w:rPr>
                <w:sz w:val="24"/>
              </w:rPr>
            </w:pPr>
          </w:p>
        </w:tc>
        <w:tc>
          <w:tcPr>
            <w:tcW w:w="738" w:type="pct"/>
            <w:gridSpan w:val="4"/>
            <w:shd w:val="clear" w:color="auto" w:fill="FFFFFF"/>
          </w:tcPr>
          <w:p w:rsidR="002B2230" w:rsidRPr="004E7C37" w:rsidRDefault="002B2230" w:rsidP="00EC2833">
            <w:pPr>
              <w:pStyle w:val="a4"/>
              <w:ind w:right="-5"/>
              <w:rPr>
                <w:szCs w:val="24"/>
              </w:rPr>
            </w:pPr>
            <w:r w:rsidRPr="004E7C37">
              <w:rPr>
                <w:szCs w:val="24"/>
              </w:rPr>
              <w:t>Модернізація та розвиток цент</w:t>
            </w:r>
            <w:r w:rsidRPr="004E7C37">
              <w:rPr>
                <w:szCs w:val="24"/>
                <w:lang w:val="ru-RU"/>
              </w:rPr>
              <w:t>-</w:t>
            </w:r>
            <w:r w:rsidRPr="004E7C37">
              <w:rPr>
                <w:szCs w:val="24"/>
              </w:rPr>
              <w:t>ралізованих систем водопоста</w:t>
            </w:r>
            <w:r w:rsidRPr="004E7C37">
              <w:rPr>
                <w:szCs w:val="24"/>
                <w:lang w:val="ru-RU"/>
              </w:rPr>
              <w:t>-</w:t>
            </w:r>
            <w:r w:rsidRPr="004E7C37">
              <w:rPr>
                <w:szCs w:val="24"/>
              </w:rPr>
              <w:t xml:space="preserve">чання і водовідведення з використанням енергоощадного обладнання та технологій </w:t>
            </w:r>
          </w:p>
        </w:tc>
        <w:tc>
          <w:tcPr>
            <w:tcW w:w="310" w:type="pct"/>
            <w:shd w:val="clear" w:color="auto" w:fill="FFFFFF"/>
          </w:tcPr>
          <w:p w:rsidR="002B2230" w:rsidRPr="004E7C37" w:rsidRDefault="002B2230" w:rsidP="00EC2833">
            <w:pPr>
              <w:jc w:val="center"/>
              <w:rPr>
                <w:sz w:val="24"/>
              </w:rPr>
            </w:pPr>
            <w:r w:rsidRPr="004E7C37">
              <w:rPr>
                <w:sz w:val="24"/>
              </w:rPr>
              <w:t>Протягом 2016 року</w:t>
            </w:r>
          </w:p>
        </w:tc>
        <w:tc>
          <w:tcPr>
            <w:tcW w:w="880" w:type="pct"/>
            <w:shd w:val="clear" w:color="auto" w:fill="FFFFFF"/>
          </w:tcPr>
          <w:p w:rsidR="002B2230" w:rsidRPr="004E7C37" w:rsidRDefault="002B2230" w:rsidP="00EC2833">
            <w:r w:rsidRPr="004E7C37">
              <w:rPr>
                <w:sz w:val="24"/>
              </w:rPr>
              <w:t>Виконавчі комітети сільських і селищних  рад, відділ містобудування, архітектури, житлово-комунального господарства та розвитку інфраструктури Недригайлівської районної державної адміністрації,  КП «Недригайлівводосервіс»</w:t>
            </w:r>
          </w:p>
        </w:tc>
        <w:tc>
          <w:tcPr>
            <w:tcW w:w="222" w:type="pct"/>
            <w:shd w:val="clear" w:color="auto" w:fill="FFFFFF"/>
          </w:tcPr>
          <w:p w:rsidR="002B2230" w:rsidRPr="004E7C37" w:rsidRDefault="002B2230" w:rsidP="00EC2833">
            <w:pPr>
              <w:jc w:val="center"/>
              <w:rPr>
                <w:sz w:val="24"/>
              </w:rPr>
            </w:pPr>
            <w:r>
              <w:rPr>
                <w:sz w:val="24"/>
              </w:rPr>
              <w:t>-</w:t>
            </w:r>
          </w:p>
        </w:tc>
        <w:tc>
          <w:tcPr>
            <w:tcW w:w="220" w:type="pct"/>
            <w:shd w:val="clear" w:color="auto" w:fill="FFFFFF"/>
          </w:tcPr>
          <w:p w:rsidR="002B2230" w:rsidRPr="004E7C37" w:rsidRDefault="002B2230" w:rsidP="00EC2833">
            <w:pPr>
              <w:jc w:val="center"/>
              <w:rPr>
                <w:sz w:val="24"/>
              </w:rPr>
            </w:pPr>
            <w:r>
              <w:rPr>
                <w:sz w:val="24"/>
              </w:rPr>
              <w:t>-</w:t>
            </w:r>
          </w:p>
        </w:tc>
        <w:tc>
          <w:tcPr>
            <w:tcW w:w="222" w:type="pct"/>
            <w:shd w:val="clear" w:color="auto" w:fill="FFFFFF"/>
          </w:tcPr>
          <w:p w:rsidR="002B2230" w:rsidRPr="004E7C37" w:rsidRDefault="002B2230" w:rsidP="00EC2833">
            <w:pPr>
              <w:jc w:val="center"/>
              <w:rPr>
                <w:sz w:val="24"/>
              </w:rPr>
            </w:pPr>
            <w:r w:rsidRPr="004E7C37">
              <w:rPr>
                <w:sz w:val="24"/>
              </w:rPr>
              <w:t>100,0</w:t>
            </w:r>
          </w:p>
        </w:tc>
        <w:tc>
          <w:tcPr>
            <w:tcW w:w="221" w:type="pct"/>
            <w:shd w:val="clear" w:color="auto" w:fill="FFFFFF"/>
          </w:tcPr>
          <w:p w:rsidR="002B2230" w:rsidRPr="004E7C37" w:rsidRDefault="002B2230" w:rsidP="00EC2833">
            <w:pPr>
              <w:jc w:val="center"/>
              <w:rPr>
                <w:sz w:val="24"/>
              </w:rPr>
            </w:pPr>
            <w:r w:rsidRPr="004E7C37">
              <w:rPr>
                <w:sz w:val="24"/>
              </w:rPr>
              <w:t>925,0</w:t>
            </w:r>
          </w:p>
        </w:tc>
        <w:tc>
          <w:tcPr>
            <w:tcW w:w="610" w:type="pct"/>
            <w:shd w:val="clear" w:color="auto" w:fill="FFFFFF"/>
          </w:tcPr>
          <w:p w:rsidR="002B2230" w:rsidRPr="004E7C37" w:rsidRDefault="002B2230" w:rsidP="00EC2833">
            <w:pPr>
              <w:rPr>
                <w:sz w:val="24"/>
              </w:rPr>
            </w:pPr>
            <w:r w:rsidRPr="004E7C37">
              <w:rPr>
                <w:sz w:val="24"/>
              </w:rPr>
              <w:t>Покращення якості пит-ної води шляхом будів-ництва, реконструкції 9,1 км водопровідних мереж в с. Беседівка та с. Іваниця</w:t>
            </w:r>
          </w:p>
        </w:tc>
      </w:tr>
      <w:tr w:rsidR="002B2230" w:rsidRPr="00564127" w:rsidTr="00EC2833">
        <w:trPr>
          <w:gridAfter w:val="7"/>
          <w:wAfter w:w="1428" w:type="pct"/>
          <w:trHeight w:val="209"/>
        </w:trPr>
        <w:tc>
          <w:tcPr>
            <w:tcW w:w="149" w:type="pct"/>
            <w:shd w:val="clear" w:color="auto" w:fill="FFFFFF"/>
          </w:tcPr>
          <w:p w:rsidR="002B2230" w:rsidRPr="00B151FE" w:rsidRDefault="002B2230" w:rsidP="00EC2833">
            <w:pPr>
              <w:ind w:left="426"/>
              <w:jc w:val="center"/>
              <w:rPr>
                <w:sz w:val="24"/>
              </w:rPr>
            </w:pPr>
            <w:r>
              <w:rPr>
                <w:sz w:val="24"/>
              </w:rPr>
              <w:t>2</w:t>
            </w:r>
          </w:p>
        </w:tc>
        <w:tc>
          <w:tcPr>
            <w:tcW w:w="738" w:type="pct"/>
            <w:gridSpan w:val="4"/>
            <w:shd w:val="clear" w:color="auto" w:fill="FFFFFF"/>
          </w:tcPr>
          <w:p w:rsidR="002B2230" w:rsidRPr="000E31DD" w:rsidRDefault="002B2230" w:rsidP="00EC2833">
            <w:pPr>
              <w:pStyle w:val="a4"/>
              <w:ind w:right="-5"/>
              <w:rPr>
                <w:szCs w:val="24"/>
              </w:rPr>
            </w:pPr>
            <w:r w:rsidRPr="000E31DD">
              <w:rPr>
                <w:szCs w:val="24"/>
              </w:rPr>
              <w:t xml:space="preserve">Підвищення енергоефективності освітлення вулично-шляхової мережі населених пунктів </w:t>
            </w:r>
          </w:p>
        </w:tc>
        <w:tc>
          <w:tcPr>
            <w:tcW w:w="310" w:type="pct"/>
            <w:shd w:val="clear" w:color="auto" w:fill="FFFFFF"/>
          </w:tcPr>
          <w:p w:rsidR="002B2230" w:rsidRPr="000E31DD" w:rsidRDefault="002B2230" w:rsidP="00EC2833">
            <w:r w:rsidRPr="000E31DD">
              <w:rPr>
                <w:sz w:val="24"/>
              </w:rPr>
              <w:t>Протягом 201</w:t>
            </w:r>
            <w:r>
              <w:rPr>
                <w:sz w:val="24"/>
              </w:rPr>
              <w:t xml:space="preserve">6 </w:t>
            </w:r>
            <w:r w:rsidRPr="000E31DD">
              <w:rPr>
                <w:sz w:val="24"/>
              </w:rPr>
              <w:t>року</w:t>
            </w:r>
          </w:p>
        </w:tc>
        <w:tc>
          <w:tcPr>
            <w:tcW w:w="880" w:type="pct"/>
            <w:shd w:val="clear" w:color="auto" w:fill="FFFFFF"/>
          </w:tcPr>
          <w:p w:rsidR="002B2230" w:rsidRPr="000E31DD" w:rsidRDefault="002B2230" w:rsidP="00EC2833">
            <w:r w:rsidRPr="00C64BED">
              <w:rPr>
                <w:sz w:val="24"/>
              </w:rPr>
              <w:t xml:space="preserve">Виконавчі комітети </w:t>
            </w:r>
            <w:r>
              <w:rPr>
                <w:sz w:val="24"/>
              </w:rPr>
              <w:t>сільських і селищних  рад, відділ містобудування, архітектури, житлово-комунального господарства та розвитку інфраструктури Недригайлівської районної державної</w:t>
            </w:r>
            <w:r w:rsidRPr="00C64BED">
              <w:rPr>
                <w:sz w:val="24"/>
              </w:rPr>
              <w:t xml:space="preserve"> адміністрації</w:t>
            </w:r>
          </w:p>
        </w:tc>
        <w:tc>
          <w:tcPr>
            <w:tcW w:w="222" w:type="pct"/>
            <w:shd w:val="clear" w:color="auto" w:fill="FFFFFF"/>
          </w:tcPr>
          <w:p w:rsidR="002B2230" w:rsidRPr="000E31DD" w:rsidRDefault="002B2230" w:rsidP="00EC2833">
            <w:pPr>
              <w:jc w:val="center"/>
              <w:rPr>
                <w:sz w:val="24"/>
              </w:rPr>
            </w:pPr>
            <w:r>
              <w:rPr>
                <w:sz w:val="24"/>
              </w:rPr>
              <w:t>-</w:t>
            </w:r>
          </w:p>
        </w:tc>
        <w:tc>
          <w:tcPr>
            <w:tcW w:w="220" w:type="pct"/>
            <w:shd w:val="clear" w:color="auto" w:fill="FFFFFF"/>
          </w:tcPr>
          <w:p w:rsidR="002B2230" w:rsidRPr="000E31DD" w:rsidRDefault="002B2230" w:rsidP="00EC2833">
            <w:pPr>
              <w:jc w:val="center"/>
              <w:rPr>
                <w:sz w:val="24"/>
              </w:rPr>
            </w:pPr>
            <w:r>
              <w:rPr>
                <w:sz w:val="24"/>
              </w:rPr>
              <w:t>-</w:t>
            </w:r>
          </w:p>
        </w:tc>
        <w:tc>
          <w:tcPr>
            <w:tcW w:w="222" w:type="pct"/>
            <w:shd w:val="clear" w:color="auto" w:fill="FFFFFF"/>
          </w:tcPr>
          <w:p w:rsidR="002B2230" w:rsidRPr="000E31DD" w:rsidRDefault="002B2230" w:rsidP="00EC2833">
            <w:pPr>
              <w:jc w:val="center"/>
              <w:rPr>
                <w:sz w:val="24"/>
              </w:rPr>
            </w:pPr>
            <w:r>
              <w:rPr>
                <w:sz w:val="24"/>
              </w:rPr>
              <w:t>748,0</w:t>
            </w:r>
          </w:p>
        </w:tc>
        <w:tc>
          <w:tcPr>
            <w:tcW w:w="221" w:type="pct"/>
            <w:shd w:val="clear" w:color="auto" w:fill="FFFFFF"/>
          </w:tcPr>
          <w:p w:rsidR="002B2230" w:rsidRPr="000E31DD" w:rsidRDefault="002B2230" w:rsidP="00EC2833">
            <w:pPr>
              <w:jc w:val="center"/>
              <w:rPr>
                <w:sz w:val="24"/>
              </w:rPr>
            </w:pPr>
            <w:r>
              <w:rPr>
                <w:sz w:val="24"/>
              </w:rPr>
              <w:t>-</w:t>
            </w:r>
          </w:p>
        </w:tc>
        <w:tc>
          <w:tcPr>
            <w:tcW w:w="610" w:type="pct"/>
            <w:shd w:val="clear" w:color="auto" w:fill="FFFFFF"/>
          </w:tcPr>
          <w:p w:rsidR="002B2230" w:rsidRPr="000E31DD" w:rsidRDefault="002B2230" w:rsidP="00EC2833">
            <w:pPr>
              <w:pStyle w:val="a4"/>
              <w:ind w:right="-5"/>
              <w:rPr>
                <w:szCs w:val="24"/>
              </w:rPr>
            </w:pPr>
            <w:r w:rsidRPr="000E31DD">
              <w:rPr>
                <w:szCs w:val="24"/>
              </w:rPr>
              <w:t xml:space="preserve">Будівництво та </w:t>
            </w:r>
            <w:r>
              <w:rPr>
                <w:szCs w:val="24"/>
              </w:rPr>
              <w:t>реконс-</w:t>
            </w:r>
            <w:r w:rsidRPr="000E31DD">
              <w:rPr>
                <w:szCs w:val="24"/>
              </w:rPr>
              <w:t xml:space="preserve">трукція </w:t>
            </w:r>
            <w:r>
              <w:rPr>
                <w:szCs w:val="24"/>
              </w:rPr>
              <w:t>15,2</w:t>
            </w:r>
            <w:r w:rsidRPr="000E31DD">
              <w:rPr>
                <w:szCs w:val="24"/>
              </w:rPr>
              <w:t xml:space="preserve"> км мереж вуличного освітлення, встановлення </w:t>
            </w:r>
            <w:r>
              <w:rPr>
                <w:szCs w:val="24"/>
              </w:rPr>
              <w:t xml:space="preserve">160 </w:t>
            </w:r>
            <w:r w:rsidRPr="000E31DD">
              <w:rPr>
                <w:szCs w:val="24"/>
              </w:rPr>
              <w:t>оди</w:t>
            </w:r>
            <w:r>
              <w:rPr>
                <w:szCs w:val="24"/>
              </w:rPr>
              <w:t>-</w:t>
            </w:r>
            <w:r w:rsidRPr="000E31DD">
              <w:rPr>
                <w:szCs w:val="24"/>
              </w:rPr>
              <w:t>ниць енергозберігаючих джерел  освітлення</w:t>
            </w:r>
            <w:r>
              <w:rPr>
                <w:szCs w:val="24"/>
              </w:rPr>
              <w:t>, в с. Іваниця, Кулішівка та Гринівка</w:t>
            </w:r>
          </w:p>
        </w:tc>
      </w:tr>
      <w:tr w:rsidR="002B2230" w:rsidRPr="00564127" w:rsidTr="00EC2833">
        <w:trPr>
          <w:gridAfter w:val="7"/>
          <w:wAfter w:w="1428" w:type="pct"/>
          <w:trHeight w:val="209"/>
        </w:trPr>
        <w:tc>
          <w:tcPr>
            <w:tcW w:w="149" w:type="pct"/>
            <w:shd w:val="clear" w:color="auto" w:fill="FFFFFF"/>
          </w:tcPr>
          <w:p w:rsidR="002B2230" w:rsidRPr="00044D7F" w:rsidRDefault="002B2230" w:rsidP="00EC2833">
            <w:pPr>
              <w:ind w:left="426"/>
              <w:jc w:val="center"/>
              <w:rPr>
                <w:sz w:val="24"/>
              </w:rPr>
            </w:pPr>
          </w:p>
        </w:tc>
        <w:tc>
          <w:tcPr>
            <w:tcW w:w="738" w:type="pct"/>
            <w:gridSpan w:val="4"/>
            <w:shd w:val="clear" w:color="auto" w:fill="FFFFFF"/>
          </w:tcPr>
          <w:p w:rsidR="002B2230" w:rsidRPr="00044D7F" w:rsidRDefault="002B2230" w:rsidP="00EC2833">
            <w:pPr>
              <w:rPr>
                <w:b/>
                <w:sz w:val="24"/>
              </w:rPr>
            </w:pPr>
          </w:p>
        </w:tc>
        <w:tc>
          <w:tcPr>
            <w:tcW w:w="310" w:type="pct"/>
            <w:shd w:val="clear" w:color="auto" w:fill="FFFFFF"/>
          </w:tcPr>
          <w:p w:rsidR="002B2230" w:rsidRPr="00A4002E" w:rsidRDefault="002B2230" w:rsidP="00EC2833">
            <w:pPr>
              <w:rPr>
                <w:b/>
                <w:color w:val="FF0000"/>
                <w:sz w:val="24"/>
              </w:rPr>
            </w:pPr>
          </w:p>
        </w:tc>
        <w:tc>
          <w:tcPr>
            <w:tcW w:w="880" w:type="pct"/>
            <w:shd w:val="clear" w:color="auto" w:fill="FFFFFF"/>
          </w:tcPr>
          <w:p w:rsidR="002B2230" w:rsidRPr="00B151FE" w:rsidRDefault="002B2230" w:rsidP="00EC2833">
            <w:pPr>
              <w:rPr>
                <w:b/>
                <w:sz w:val="24"/>
              </w:rPr>
            </w:pPr>
            <w:r w:rsidRPr="00B151FE">
              <w:rPr>
                <w:b/>
                <w:sz w:val="24"/>
              </w:rPr>
              <w:t xml:space="preserve">Всього по завданню </w:t>
            </w:r>
            <w:r>
              <w:rPr>
                <w:b/>
                <w:sz w:val="24"/>
              </w:rPr>
              <w:t>3</w:t>
            </w:r>
          </w:p>
        </w:tc>
        <w:tc>
          <w:tcPr>
            <w:tcW w:w="222" w:type="pct"/>
            <w:shd w:val="clear" w:color="auto" w:fill="FFFFFF"/>
          </w:tcPr>
          <w:p w:rsidR="002B2230" w:rsidRPr="00DA33E1" w:rsidRDefault="002B2230" w:rsidP="00EC2833">
            <w:pPr>
              <w:jc w:val="center"/>
              <w:rPr>
                <w:b/>
                <w:sz w:val="24"/>
              </w:rPr>
            </w:pPr>
            <w:r w:rsidRPr="00DA33E1">
              <w:rPr>
                <w:b/>
                <w:sz w:val="24"/>
              </w:rPr>
              <w:t>-</w:t>
            </w:r>
          </w:p>
        </w:tc>
        <w:tc>
          <w:tcPr>
            <w:tcW w:w="220" w:type="pct"/>
            <w:shd w:val="clear" w:color="auto" w:fill="FFFFFF"/>
          </w:tcPr>
          <w:p w:rsidR="002B2230" w:rsidRPr="00DA33E1" w:rsidRDefault="002B2230" w:rsidP="00EC2833">
            <w:pPr>
              <w:jc w:val="center"/>
              <w:rPr>
                <w:b/>
                <w:sz w:val="24"/>
              </w:rPr>
            </w:pPr>
            <w:r w:rsidRPr="00DA33E1">
              <w:rPr>
                <w:b/>
                <w:sz w:val="24"/>
              </w:rPr>
              <w:t>-</w:t>
            </w:r>
          </w:p>
        </w:tc>
        <w:tc>
          <w:tcPr>
            <w:tcW w:w="222" w:type="pct"/>
            <w:shd w:val="clear" w:color="auto" w:fill="FFFFFF"/>
          </w:tcPr>
          <w:p w:rsidR="002B2230" w:rsidRPr="00DA33E1" w:rsidRDefault="002B2230" w:rsidP="00EC2833">
            <w:pPr>
              <w:jc w:val="center"/>
              <w:rPr>
                <w:b/>
                <w:sz w:val="24"/>
              </w:rPr>
            </w:pPr>
            <w:r w:rsidRPr="00DA33E1">
              <w:rPr>
                <w:b/>
                <w:sz w:val="24"/>
              </w:rPr>
              <w:t>848,0</w:t>
            </w:r>
          </w:p>
        </w:tc>
        <w:tc>
          <w:tcPr>
            <w:tcW w:w="221" w:type="pct"/>
            <w:shd w:val="clear" w:color="auto" w:fill="FFFFFF"/>
          </w:tcPr>
          <w:p w:rsidR="002B2230" w:rsidRPr="00DA33E1" w:rsidRDefault="002B2230" w:rsidP="00EC2833">
            <w:pPr>
              <w:jc w:val="center"/>
              <w:rPr>
                <w:b/>
                <w:sz w:val="24"/>
              </w:rPr>
            </w:pPr>
            <w:r w:rsidRPr="00DA33E1">
              <w:rPr>
                <w:b/>
                <w:sz w:val="24"/>
              </w:rPr>
              <w:t>925,0</w:t>
            </w:r>
          </w:p>
        </w:tc>
        <w:tc>
          <w:tcPr>
            <w:tcW w:w="610" w:type="pct"/>
            <w:shd w:val="clear" w:color="auto" w:fill="FFFFFF"/>
          </w:tcPr>
          <w:p w:rsidR="002B2230" w:rsidRPr="00A4002E" w:rsidRDefault="002B2230" w:rsidP="00EC2833">
            <w:pPr>
              <w:rPr>
                <w:b/>
                <w:color w:val="FF0000"/>
                <w:sz w:val="24"/>
              </w:rPr>
            </w:pPr>
          </w:p>
        </w:tc>
      </w:tr>
      <w:tr w:rsidR="002B2230" w:rsidRPr="00564127" w:rsidTr="00EC2833">
        <w:trPr>
          <w:gridAfter w:val="7"/>
          <w:wAfter w:w="1428" w:type="pct"/>
          <w:trHeight w:val="209"/>
        </w:trPr>
        <w:tc>
          <w:tcPr>
            <w:tcW w:w="149" w:type="pct"/>
            <w:shd w:val="clear" w:color="auto" w:fill="FFFFFF"/>
          </w:tcPr>
          <w:p w:rsidR="002B2230" w:rsidRPr="00044D7F" w:rsidRDefault="002B2230" w:rsidP="00EC2833">
            <w:pPr>
              <w:ind w:left="426"/>
              <w:jc w:val="center"/>
              <w:rPr>
                <w:sz w:val="24"/>
              </w:rPr>
            </w:pPr>
          </w:p>
        </w:tc>
        <w:tc>
          <w:tcPr>
            <w:tcW w:w="738" w:type="pct"/>
            <w:gridSpan w:val="4"/>
            <w:shd w:val="clear" w:color="auto" w:fill="FFFFFF"/>
          </w:tcPr>
          <w:p w:rsidR="002B2230" w:rsidRPr="00044D7F" w:rsidRDefault="002B2230" w:rsidP="00EC2833">
            <w:pPr>
              <w:rPr>
                <w:b/>
                <w:sz w:val="24"/>
              </w:rPr>
            </w:pPr>
          </w:p>
        </w:tc>
        <w:tc>
          <w:tcPr>
            <w:tcW w:w="310" w:type="pct"/>
            <w:shd w:val="clear" w:color="auto" w:fill="FFFFFF"/>
          </w:tcPr>
          <w:p w:rsidR="002B2230" w:rsidRPr="00A4002E" w:rsidRDefault="002B2230" w:rsidP="00EC2833">
            <w:pPr>
              <w:rPr>
                <w:b/>
                <w:color w:val="FF0000"/>
                <w:sz w:val="24"/>
              </w:rPr>
            </w:pPr>
          </w:p>
        </w:tc>
        <w:tc>
          <w:tcPr>
            <w:tcW w:w="880" w:type="pct"/>
            <w:shd w:val="clear" w:color="auto" w:fill="FFFFFF"/>
          </w:tcPr>
          <w:p w:rsidR="002B2230" w:rsidRPr="00B151FE" w:rsidRDefault="002B2230" w:rsidP="00EC2833">
            <w:pPr>
              <w:rPr>
                <w:b/>
                <w:sz w:val="24"/>
              </w:rPr>
            </w:pPr>
            <w:r w:rsidRPr="00B151FE">
              <w:rPr>
                <w:b/>
                <w:sz w:val="24"/>
              </w:rPr>
              <w:t>Всього по пріоритету 1.4</w:t>
            </w:r>
          </w:p>
        </w:tc>
        <w:tc>
          <w:tcPr>
            <w:tcW w:w="222" w:type="pct"/>
            <w:shd w:val="clear" w:color="auto" w:fill="FFFFFF"/>
          </w:tcPr>
          <w:p w:rsidR="002B2230" w:rsidRPr="00DA33E1" w:rsidRDefault="002B2230" w:rsidP="00EC2833">
            <w:pPr>
              <w:jc w:val="center"/>
              <w:rPr>
                <w:b/>
                <w:sz w:val="24"/>
              </w:rPr>
            </w:pPr>
            <w:r w:rsidRPr="00DA33E1">
              <w:rPr>
                <w:b/>
                <w:sz w:val="24"/>
              </w:rPr>
              <w:t>1170,0</w:t>
            </w:r>
          </w:p>
        </w:tc>
        <w:tc>
          <w:tcPr>
            <w:tcW w:w="220" w:type="pct"/>
            <w:shd w:val="clear" w:color="auto" w:fill="FFFFFF"/>
          </w:tcPr>
          <w:p w:rsidR="002B2230" w:rsidRPr="00DA33E1" w:rsidRDefault="002B2230" w:rsidP="00EC2833">
            <w:pPr>
              <w:jc w:val="center"/>
              <w:rPr>
                <w:b/>
                <w:sz w:val="24"/>
              </w:rPr>
            </w:pPr>
            <w:r w:rsidRPr="00DA33E1">
              <w:rPr>
                <w:b/>
                <w:sz w:val="24"/>
              </w:rPr>
              <w:t>130,0</w:t>
            </w:r>
          </w:p>
          <w:p w:rsidR="002B2230" w:rsidRPr="00DA33E1" w:rsidRDefault="002B2230" w:rsidP="00EC2833">
            <w:pPr>
              <w:jc w:val="center"/>
              <w:rPr>
                <w:b/>
                <w:sz w:val="24"/>
              </w:rPr>
            </w:pPr>
          </w:p>
        </w:tc>
        <w:tc>
          <w:tcPr>
            <w:tcW w:w="222" w:type="pct"/>
            <w:shd w:val="clear" w:color="auto" w:fill="FFFFFF"/>
          </w:tcPr>
          <w:p w:rsidR="002B2230" w:rsidRPr="00DA33E1" w:rsidRDefault="002B2230" w:rsidP="00EC2833">
            <w:pPr>
              <w:jc w:val="center"/>
              <w:rPr>
                <w:b/>
                <w:sz w:val="24"/>
              </w:rPr>
            </w:pPr>
            <w:r w:rsidRPr="00DA33E1">
              <w:rPr>
                <w:b/>
                <w:sz w:val="24"/>
              </w:rPr>
              <w:lastRenderedPageBreak/>
              <w:t>1008,5</w:t>
            </w:r>
          </w:p>
        </w:tc>
        <w:tc>
          <w:tcPr>
            <w:tcW w:w="221" w:type="pct"/>
            <w:shd w:val="clear" w:color="auto" w:fill="FFFFFF"/>
          </w:tcPr>
          <w:p w:rsidR="002B2230" w:rsidRPr="00DA33E1" w:rsidRDefault="002B2230" w:rsidP="00EC2833">
            <w:pPr>
              <w:jc w:val="center"/>
              <w:rPr>
                <w:b/>
                <w:sz w:val="24"/>
              </w:rPr>
            </w:pPr>
            <w:r w:rsidRPr="00DA33E1">
              <w:rPr>
                <w:b/>
                <w:sz w:val="24"/>
              </w:rPr>
              <w:t>925,0</w:t>
            </w:r>
          </w:p>
        </w:tc>
        <w:tc>
          <w:tcPr>
            <w:tcW w:w="610" w:type="pct"/>
            <w:shd w:val="clear" w:color="auto" w:fill="FFFFFF"/>
          </w:tcPr>
          <w:p w:rsidR="002B2230" w:rsidRPr="00A4002E" w:rsidRDefault="002B2230" w:rsidP="00EC2833">
            <w:pPr>
              <w:rPr>
                <w:b/>
                <w:color w:val="FF0000"/>
                <w:sz w:val="24"/>
              </w:rPr>
            </w:pPr>
          </w:p>
        </w:tc>
      </w:tr>
      <w:tr w:rsidR="002B2230" w:rsidRPr="00B151FE" w:rsidTr="00EC2833">
        <w:trPr>
          <w:gridAfter w:val="7"/>
          <w:wAfter w:w="1428" w:type="pct"/>
          <w:trHeight w:val="209"/>
        </w:trPr>
        <w:tc>
          <w:tcPr>
            <w:tcW w:w="3572" w:type="pct"/>
            <w:gridSpan w:val="12"/>
            <w:shd w:val="clear" w:color="auto" w:fill="FFFFFF"/>
          </w:tcPr>
          <w:p w:rsidR="002B2230" w:rsidRPr="00822617" w:rsidRDefault="002B2230" w:rsidP="00EC2833">
            <w:pPr>
              <w:jc w:val="center"/>
              <w:rPr>
                <w:b/>
                <w:sz w:val="24"/>
              </w:rPr>
            </w:pPr>
            <w:r w:rsidRPr="00822617">
              <w:rPr>
                <w:b/>
                <w:sz w:val="24"/>
              </w:rPr>
              <w:lastRenderedPageBreak/>
              <w:t>Пріоритет 1.5. Енергозабезпечення та енергозбереження</w:t>
            </w:r>
          </w:p>
        </w:tc>
      </w:tr>
      <w:tr w:rsidR="002B2230" w:rsidRPr="00B151FE" w:rsidTr="00EC2833">
        <w:trPr>
          <w:gridAfter w:val="7"/>
          <w:wAfter w:w="1428" w:type="pct"/>
          <w:trHeight w:val="209"/>
        </w:trPr>
        <w:tc>
          <w:tcPr>
            <w:tcW w:w="3572" w:type="pct"/>
            <w:gridSpan w:val="12"/>
            <w:shd w:val="clear" w:color="auto" w:fill="FFFFFF"/>
          </w:tcPr>
          <w:p w:rsidR="002B2230" w:rsidRPr="00822617" w:rsidRDefault="002B2230" w:rsidP="00EC2833">
            <w:pPr>
              <w:jc w:val="center"/>
              <w:rPr>
                <w:b/>
                <w:sz w:val="24"/>
              </w:rPr>
            </w:pPr>
            <w:r w:rsidRPr="00822617">
              <w:rPr>
                <w:b/>
                <w:sz w:val="24"/>
              </w:rPr>
              <w:t>Енергозабезепечення</w:t>
            </w:r>
          </w:p>
        </w:tc>
      </w:tr>
      <w:tr w:rsidR="002B2230" w:rsidRPr="00B151FE" w:rsidTr="00EC2833">
        <w:trPr>
          <w:gridAfter w:val="7"/>
          <w:wAfter w:w="1428" w:type="pct"/>
          <w:trHeight w:val="209"/>
        </w:trPr>
        <w:tc>
          <w:tcPr>
            <w:tcW w:w="149" w:type="pct"/>
            <w:shd w:val="clear" w:color="auto" w:fill="FFFFFF"/>
          </w:tcPr>
          <w:p w:rsidR="002B2230" w:rsidRPr="009C10B1" w:rsidRDefault="002B2230" w:rsidP="00EC2833">
            <w:pPr>
              <w:ind w:left="426"/>
              <w:jc w:val="center"/>
              <w:rPr>
                <w:sz w:val="24"/>
              </w:rPr>
            </w:pPr>
            <w:r>
              <w:rPr>
                <w:sz w:val="24"/>
              </w:rPr>
              <w:t>1</w:t>
            </w:r>
          </w:p>
        </w:tc>
        <w:tc>
          <w:tcPr>
            <w:tcW w:w="738" w:type="pct"/>
            <w:gridSpan w:val="4"/>
            <w:shd w:val="clear" w:color="auto" w:fill="FFFFFF"/>
          </w:tcPr>
          <w:p w:rsidR="002B2230" w:rsidRPr="009C10B1" w:rsidRDefault="002B2230" w:rsidP="00EC2833">
            <w:pPr>
              <w:rPr>
                <w:sz w:val="24"/>
              </w:rPr>
            </w:pPr>
            <w:r w:rsidRPr="009C10B1">
              <w:rPr>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310" w:type="pct"/>
            <w:shd w:val="clear" w:color="auto" w:fill="FFFFFF"/>
          </w:tcPr>
          <w:p w:rsidR="002B2230" w:rsidRPr="009C10B1" w:rsidRDefault="002B2230" w:rsidP="00EC2833">
            <w:pPr>
              <w:rPr>
                <w:sz w:val="24"/>
              </w:rPr>
            </w:pPr>
            <w:r w:rsidRPr="009C10B1">
              <w:rPr>
                <w:sz w:val="24"/>
              </w:rPr>
              <w:t>Протягом 201</w:t>
            </w:r>
            <w:r>
              <w:rPr>
                <w:sz w:val="24"/>
              </w:rPr>
              <w:t>6</w:t>
            </w:r>
            <w:r w:rsidRPr="009C10B1">
              <w:rPr>
                <w:sz w:val="24"/>
              </w:rPr>
              <w:t xml:space="preserve"> року</w:t>
            </w:r>
          </w:p>
        </w:tc>
        <w:tc>
          <w:tcPr>
            <w:tcW w:w="880" w:type="pct"/>
            <w:shd w:val="clear" w:color="auto" w:fill="FFFFFF"/>
          </w:tcPr>
          <w:p w:rsidR="002B2230" w:rsidRPr="009C10B1" w:rsidRDefault="002B2230" w:rsidP="00EC2833">
            <w:pPr>
              <w:rPr>
                <w:sz w:val="24"/>
              </w:rPr>
            </w:pPr>
            <w:r w:rsidRPr="009C10B1">
              <w:rPr>
                <w:sz w:val="24"/>
              </w:rPr>
              <w:t xml:space="preserve">Філія «Недригайлівський РЕМ» ПАТ «Сумиобленерго», Недригрнайлівський цех газового господарства Роменського УЕГГ ПАТ «Сумигаз», виконавчі комітети сільських і селищних рад,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w:t>
            </w:r>
          </w:p>
        </w:tc>
        <w:tc>
          <w:tcPr>
            <w:tcW w:w="222" w:type="pct"/>
            <w:shd w:val="clear" w:color="auto" w:fill="FFFFFF"/>
          </w:tcPr>
          <w:p w:rsidR="002B2230" w:rsidRPr="009C10B1" w:rsidRDefault="002B2230" w:rsidP="00EC2833">
            <w:pPr>
              <w:jc w:val="center"/>
              <w:rPr>
                <w:sz w:val="24"/>
              </w:rPr>
            </w:pPr>
            <w:r w:rsidRPr="009C10B1">
              <w:rPr>
                <w:sz w:val="24"/>
              </w:rPr>
              <w:t>-</w:t>
            </w:r>
          </w:p>
        </w:tc>
        <w:tc>
          <w:tcPr>
            <w:tcW w:w="220" w:type="pct"/>
            <w:shd w:val="clear" w:color="auto" w:fill="FFFFFF"/>
          </w:tcPr>
          <w:p w:rsidR="002B2230" w:rsidRPr="009C10B1" w:rsidRDefault="002B2230" w:rsidP="00EC2833">
            <w:pPr>
              <w:jc w:val="center"/>
              <w:rPr>
                <w:sz w:val="24"/>
              </w:rPr>
            </w:pPr>
            <w:r w:rsidRPr="009C10B1">
              <w:rPr>
                <w:sz w:val="24"/>
              </w:rPr>
              <w:t>-</w:t>
            </w:r>
          </w:p>
        </w:tc>
        <w:tc>
          <w:tcPr>
            <w:tcW w:w="222" w:type="pct"/>
            <w:shd w:val="clear" w:color="auto" w:fill="FFFFFF"/>
          </w:tcPr>
          <w:p w:rsidR="002B2230" w:rsidRPr="009C10B1" w:rsidRDefault="002B2230" w:rsidP="00EC2833">
            <w:pPr>
              <w:jc w:val="center"/>
              <w:rPr>
                <w:sz w:val="24"/>
              </w:rPr>
            </w:pPr>
            <w:r w:rsidRPr="009C10B1">
              <w:rPr>
                <w:sz w:val="24"/>
              </w:rPr>
              <w:t>-</w:t>
            </w:r>
          </w:p>
        </w:tc>
        <w:tc>
          <w:tcPr>
            <w:tcW w:w="221" w:type="pct"/>
            <w:shd w:val="clear" w:color="auto" w:fill="FFFFFF"/>
          </w:tcPr>
          <w:p w:rsidR="002B2230" w:rsidRPr="009C10B1" w:rsidRDefault="002B2230" w:rsidP="00EC2833">
            <w:pPr>
              <w:jc w:val="center"/>
              <w:rPr>
                <w:sz w:val="24"/>
              </w:rPr>
            </w:pPr>
            <w:r w:rsidRPr="009C10B1">
              <w:rPr>
                <w:sz w:val="24"/>
              </w:rPr>
              <w:t>-</w:t>
            </w:r>
          </w:p>
        </w:tc>
        <w:tc>
          <w:tcPr>
            <w:tcW w:w="610" w:type="pct"/>
            <w:shd w:val="clear" w:color="auto" w:fill="FFFFFF"/>
          </w:tcPr>
          <w:p w:rsidR="002B2230" w:rsidRPr="009C10B1" w:rsidRDefault="002B2230" w:rsidP="00EC2833">
            <w:pPr>
              <w:rPr>
                <w:sz w:val="24"/>
              </w:rPr>
            </w:pPr>
            <w:r w:rsidRPr="009C10B1">
              <w:rPr>
                <w:sz w:val="24"/>
              </w:rPr>
              <w:t>Безперебійне, надійне постачання енергоносіїв споживачам району</w:t>
            </w:r>
          </w:p>
        </w:tc>
      </w:tr>
      <w:tr w:rsidR="002B2230" w:rsidRPr="00B151FE" w:rsidTr="00EC2833">
        <w:trPr>
          <w:gridAfter w:val="7"/>
          <w:wAfter w:w="1428" w:type="pct"/>
          <w:trHeight w:val="209"/>
        </w:trPr>
        <w:tc>
          <w:tcPr>
            <w:tcW w:w="149" w:type="pct"/>
            <w:shd w:val="clear" w:color="auto" w:fill="FFFFFF"/>
          </w:tcPr>
          <w:p w:rsidR="002B2230" w:rsidRPr="009C10B1" w:rsidRDefault="002B2230" w:rsidP="00EC2833">
            <w:pPr>
              <w:ind w:left="426"/>
              <w:jc w:val="center"/>
              <w:rPr>
                <w:sz w:val="24"/>
              </w:rPr>
            </w:pPr>
            <w:r>
              <w:rPr>
                <w:sz w:val="24"/>
              </w:rPr>
              <w:t>2</w:t>
            </w:r>
          </w:p>
        </w:tc>
        <w:tc>
          <w:tcPr>
            <w:tcW w:w="738" w:type="pct"/>
            <w:gridSpan w:val="4"/>
            <w:shd w:val="clear" w:color="auto" w:fill="FFFFFF"/>
          </w:tcPr>
          <w:p w:rsidR="002B2230" w:rsidRPr="009C10B1" w:rsidRDefault="002B2230" w:rsidP="00EC2833">
            <w:pPr>
              <w:rPr>
                <w:sz w:val="24"/>
              </w:rPr>
            </w:pPr>
            <w:r w:rsidRPr="009C10B1">
              <w:rPr>
                <w:sz w:val="24"/>
              </w:rPr>
              <w:t>Проведення моніторингу обсягів споживання та стану розрахунків споживачам району за використані енергоносії</w:t>
            </w:r>
          </w:p>
        </w:tc>
        <w:tc>
          <w:tcPr>
            <w:tcW w:w="310" w:type="pct"/>
            <w:shd w:val="clear" w:color="auto" w:fill="FFFFFF"/>
          </w:tcPr>
          <w:p w:rsidR="002B2230" w:rsidRPr="009C10B1" w:rsidRDefault="002B2230" w:rsidP="00EC2833">
            <w:pPr>
              <w:rPr>
                <w:sz w:val="24"/>
              </w:rPr>
            </w:pPr>
            <w:r w:rsidRPr="009C10B1">
              <w:rPr>
                <w:sz w:val="24"/>
              </w:rPr>
              <w:t>Протягом 201</w:t>
            </w:r>
            <w:r>
              <w:rPr>
                <w:sz w:val="24"/>
              </w:rPr>
              <w:t>6</w:t>
            </w:r>
            <w:r w:rsidRPr="009C10B1">
              <w:rPr>
                <w:sz w:val="24"/>
              </w:rPr>
              <w:t xml:space="preserve"> року</w:t>
            </w:r>
          </w:p>
        </w:tc>
        <w:tc>
          <w:tcPr>
            <w:tcW w:w="880" w:type="pct"/>
            <w:shd w:val="clear" w:color="auto" w:fill="FFFFFF"/>
          </w:tcPr>
          <w:p w:rsidR="002B2230" w:rsidRPr="009C10B1" w:rsidRDefault="002B2230" w:rsidP="00EC2833">
            <w:pPr>
              <w:rPr>
                <w:sz w:val="24"/>
              </w:rPr>
            </w:pPr>
            <w:r w:rsidRPr="009C10B1">
              <w:rPr>
                <w:sz w:val="24"/>
              </w:rPr>
              <w:t xml:space="preserve">Відділ містобудування, житлово-комунального господарства, будівництва, розвитку інфраструктури та надзвичайних ситуацій Недригайлівської районної  </w:t>
            </w:r>
            <w:r w:rsidRPr="009C10B1">
              <w:rPr>
                <w:sz w:val="24"/>
              </w:rPr>
              <w:lastRenderedPageBreak/>
              <w:t xml:space="preserve">державної адміністрації </w:t>
            </w:r>
          </w:p>
        </w:tc>
        <w:tc>
          <w:tcPr>
            <w:tcW w:w="222" w:type="pct"/>
            <w:shd w:val="clear" w:color="auto" w:fill="FFFFFF"/>
          </w:tcPr>
          <w:p w:rsidR="002B2230" w:rsidRPr="009C10B1" w:rsidRDefault="002B2230" w:rsidP="00EC2833">
            <w:pPr>
              <w:jc w:val="center"/>
              <w:rPr>
                <w:sz w:val="24"/>
              </w:rPr>
            </w:pPr>
            <w:r w:rsidRPr="009C10B1">
              <w:rPr>
                <w:sz w:val="24"/>
              </w:rPr>
              <w:lastRenderedPageBreak/>
              <w:t>-</w:t>
            </w:r>
          </w:p>
        </w:tc>
        <w:tc>
          <w:tcPr>
            <w:tcW w:w="220" w:type="pct"/>
            <w:shd w:val="clear" w:color="auto" w:fill="FFFFFF"/>
          </w:tcPr>
          <w:p w:rsidR="002B2230" w:rsidRPr="009C10B1" w:rsidRDefault="002B2230" w:rsidP="00EC2833">
            <w:pPr>
              <w:jc w:val="center"/>
              <w:rPr>
                <w:sz w:val="24"/>
              </w:rPr>
            </w:pPr>
            <w:r w:rsidRPr="009C10B1">
              <w:rPr>
                <w:sz w:val="24"/>
              </w:rPr>
              <w:t>-</w:t>
            </w:r>
          </w:p>
        </w:tc>
        <w:tc>
          <w:tcPr>
            <w:tcW w:w="222" w:type="pct"/>
            <w:shd w:val="clear" w:color="auto" w:fill="FFFFFF"/>
          </w:tcPr>
          <w:p w:rsidR="002B2230" w:rsidRPr="009C10B1" w:rsidRDefault="002B2230" w:rsidP="00EC2833">
            <w:pPr>
              <w:jc w:val="center"/>
              <w:rPr>
                <w:sz w:val="24"/>
              </w:rPr>
            </w:pPr>
            <w:r w:rsidRPr="009C10B1">
              <w:rPr>
                <w:sz w:val="24"/>
              </w:rPr>
              <w:t>-</w:t>
            </w:r>
          </w:p>
        </w:tc>
        <w:tc>
          <w:tcPr>
            <w:tcW w:w="221" w:type="pct"/>
            <w:shd w:val="clear" w:color="auto" w:fill="FFFFFF"/>
          </w:tcPr>
          <w:p w:rsidR="002B2230" w:rsidRPr="009C10B1" w:rsidRDefault="002B2230" w:rsidP="00EC2833">
            <w:pPr>
              <w:jc w:val="center"/>
              <w:rPr>
                <w:sz w:val="24"/>
              </w:rPr>
            </w:pPr>
            <w:r w:rsidRPr="009C10B1">
              <w:rPr>
                <w:sz w:val="24"/>
              </w:rPr>
              <w:t>-</w:t>
            </w:r>
          </w:p>
        </w:tc>
        <w:tc>
          <w:tcPr>
            <w:tcW w:w="610" w:type="pct"/>
            <w:shd w:val="clear" w:color="auto" w:fill="FFFFFF"/>
          </w:tcPr>
          <w:p w:rsidR="002B2230" w:rsidRPr="009C10B1" w:rsidRDefault="002B2230" w:rsidP="00EC2833">
            <w:pPr>
              <w:rPr>
                <w:sz w:val="24"/>
              </w:rPr>
            </w:pPr>
            <w:r w:rsidRPr="009C10B1">
              <w:rPr>
                <w:sz w:val="24"/>
              </w:rPr>
              <w:t>Оперативне реагування та недопущення критичних ситуацій у газо- та електропостачанні споживачам району</w:t>
            </w:r>
          </w:p>
        </w:tc>
      </w:tr>
      <w:tr w:rsidR="002B2230" w:rsidRPr="00B151FE" w:rsidTr="00EC2833">
        <w:trPr>
          <w:gridAfter w:val="7"/>
          <w:wAfter w:w="1428" w:type="pct"/>
          <w:trHeight w:val="209"/>
        </w:trPr>
        <w:tc>
          <w:tcPr>
            <w:tcW w:w="149" w:type="pct"/>
            <w:shd w:val="clear" w:color="auto" w:fill="FFFFFF"/>
          </w:tcPr>
          <w:p w:rsidR="002B2230" w:rsidRPr="009C10B1" w:rsidRDefault="002B2230" w:rsidP="00EC2833">
            <w:pPr>
              <w:ind w:left="426"/>
              <w:jc w:val="center"/>
              <w:rPr>
                <w:sz w:val="24"/>
              </w:rPr>
            </w:pPr>
            <w:r>
              <w:rPr>
                <w:sz w:val="24"/>
              </w:rPr>
              <w:lastRenderedPageBreak/>
              <w:t>3</w:t>
            </w:r>
          </w:p>
        </w:tc>
        <w:tc>
          <w:tcPr>
            <w:tcW w:w="738" w:type="pct"/>
            <w:gridSpan w:val="4"/>
            <w:shd w:val="clear" w:color="auto" w:fill="FFFFFF"/>
          </w:tcPr>
          <w:p w:rsidR="002B2230" w:rsidRPr="009C10B1" w:rsidRDefault="002B2230" w:rsidP="00EC2833">
            <w:pPr>
              <w:rPr>
                <w:sz w:val="24"/>
              </w:rPr>
            </w:pPr>
            <w:r w:rsidRPr="009C10B1">
              <w:rPr>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310" w:type="pct"/>
            <w:shd w:val="clear" w:color="auto" w:fill="FFFFFF"/>
          </w:tcPr>
          <w:p w:rsidR="002B2230" w:rsidRPr="009C10B1" w:rsidRDefault="002B2230" w:rsidP="00EC2833">
            <w:pPr>
              <w:rPr>
                <w:sz w:val="24"/>
              </w:rPr>
            </w:pPr>
            <w:r w:rsidRPr="009C10B1">
              <w:rPr>
                <w:sz w:val="24"/>
              </w:rPr>
              <w:t>Протягом 201</w:t>
            </w:r>
            <w:r>
              <w:rPr>
                <w:sz w:val="24"/>
              </w:rPr>
              <w:t>6</w:t>
            </w:r>
            <w:r w:rsidRPr="009C10B1">
              <w:rPr>
                <w:sz w:val="24"/>
              </w:rPr>
              <w:t xml:space="preserve"> року</w:t>
            </w:r>
          </w:p>
        </w:tc>
        <w:tc>
          <w:tcPr>
            <w:tcW w:w="880" w:type="pct"/>
            <w:shd w:val="clear" w:color="auto" w:fill="FFFFFF"/>
          </w:tcPr>
          <w:p w:rsidR="002B2230" w:rsidRPr="009C10B1" w:rsidRDefault="002B2230" w:rsidP="00EC2833">
            <w:pPr>
              <w:rPr>
                <w:sz w:val="24"/>
              </w:rPr>
            </w:pPr>
            <w:r w:rsidRPr="009C10B1">
              <w:rPr>
                <w:sz w:val="24"/>
              </w:rPr>
              <w:t>Виконавчі комітети сільських і селищних рад, відділ містобудування, житлово-комунального господарства, будівництва, розвитку інфраструктури та надзвичайних ситуацій Недригайлівської районної  державної адміністрації, філія «Недригайлівський РЕМ» ПАТ «Сумиобленерго», Недригрнайлівський цех газового господарства Роменського УЕГГ ПАТ «Суми</w:t>
            </w:r>
            <w:r>
              <w:rPr>
                <w:sz w:val="24"/>
              </w:rPr>
              <w:t>газ»</w:t>
            </w:r>
          </w:p>
        </w:tc>
        <w:tc>
          <w:tcPr>
            <w:tcW w:w="222" w:type="pct"/>
            <w:shd w:val="clear" w:color="auto" w:fill="FFFFFF"/>
          </w:tcPr>
          <w:p w:rsidR="002B2230" w:rsidRPr="009C10B1" w:rsidRDefault="002B2230" w:rsidP="00EC2833">
            <w:pPr>
              <w:jc w:val="center"/>
              <w:rPr>
                <w:sz w:val="24"/>
              </w:rPr>
            </w:pPr>
            <w:r w:rsidRPr="009C10B1">
              <w:rPr>
                <w:sz w:val="24"/>
              </w:rPr>
              <w:t>-</w:t>
            </w:r>
          </w:p>
        </w:tc>
        <w:tc>
          <w:tcPr>
            <w:tcW w:w="220" w:type="pct"/>
            <w:shd w:val="clear" w:color="auto" w:fill="FFFFFF"/>
          </w:tcPr>
          <w:p w:rsidR="002B2230" w:rsidRPr="009C10B1" w:rsidRDefault="002B2230" w:rsidP="00EC2833">
            <w:pPr>
              <w:jc w:val="center"/>
              <w:rPr>
                <w:sz w:val="24"/>
              </w:rPr>
            </w:pPr>
            <w:r w:rsidRPr="009C10B1">
              <w:rPr>
                <w:sz w:val="24"/>
              </w:rPr>
              <w:t>-</w:t>
            </w:r>
          </w:p>
        </w:tc>
        <w:tc>
          <w:tcPr>
            <w:tcW w:w="222" w:type="pct"/>
            <w:shd w:val="clear" w:color="auto" w:fill="FFFFFF"/>
          </w:tcPr>
          <w:p w:rsidR="002B2230" w:rsidRPr="009C10B1" w:rsidRDefault="002B2230" w:rsidP="00EC2833">
            <w:pPr>
              <w:jc w:val="center"/>
              <w:rPr>
                <w:sz w:val="24"/>
              </w:rPr>
            </w:pPr>
            <w:r w:rsidRPr="009C10B1">
              <w:rPr>
                <w:sz w:val="24"/>
              </w:rPr>
              <w:t>-</w:t>
            </w:r>
          </w:p>
        </w:tc>
        <w:tc>
          <w:tcPr>
            <w:tcW w:w="221" w:type="pct"/>
            <w:shd w:val="clear" w:color="auto" w:fill="FFFFFF"/>
          </w:tcPr>
          <w:p w:rsidR="002B2230" w:rsidRPr="009C10B1" w:rsidRDefault="002B2230" w:rsidP="00EC2833">
            <w:pPr>
              <w:jc w:val="center"/>
              <w:rPr>
                <w:sz w:val="24"/>
              </w:rPr>
            </w:pPr>
            <w:r w:rsidRPr="009C10B1">
              <w:rPr>
                <w:sz w:val="24"/>
              </w:rPr>
              <w:t>-</w:t>
            </w:r>
          </w:p>
        </w:tc>
        <w:tc>
          <w:tcPr>
            <w:tcW w:w="610" w:type="pct"/>
            <w:shd w:val="clear" w:color="auto" w:fill="FFFFFF"/>
          </w:tcPr>
          <w:p w:rsidR="002B2230" w:rsidRPr="009C10B1" w:rsidRDefault="002B2230" w:rsidP="00EC2833">
            <w:pPr>
              <w:rPr>
                <w:sz w:val="24"/>
              </w:rPr>
            </w:pPr>
            <w:r w:rsidRPr="009C10B1">
              <w:rPr>
                <w:sz w:val="24"/>
              </w:rPr>
              <w:t>Підвищення рівня розрахунків за спожиті енергоносії</w:t>
            </w:r>
          </w:p>
        </w:tc>
      </w:tr>
      <w:tr w:rsidR="002B2230" w:rsidRPr="00B151FE" w:rsidTr="00EC2833">
        <w:trPr>
          <w:gridAfter w:val="7"/>
          <w:wAfter w:w="1428" w:type="pct"/>
          <w:trHeight w:val="209"/>
        </w:trPr>
        <w:tc>
          <w:tcPr>
            <w:tcW w:w="149" w:type="pct"/>
            <w:shd w:val="clear" w:color="auto" w:fill="FFFFFF"/>
          </w:tcPr>
          <w:p w:rsidR="002B2230" w:rsidRPr="009C10B1" w:rsidRDefault="002B2230" w:rsidP="00EC2833">
            <w:pPr>
              <w:ind w:left="426"/>
              <w:jc w:val="center"/>
              <w:rPr>
                <w:sz w:val="24"/>
              </w:rPr>
            </w:pPr>
          </w:p>
        </w:tc>
        <w:tc>
          <w:tcPr>
            <w:tcW w:w="738" w:type="pct"/>
            <w:gridSpan w:val="4"/>
            <w:shd w:val="clear" w:color="auto" w:fill="FFFFFF"/>
          </w:tcPr>
          <w:p w:rsidR="002B2230" w:rsidRPr="009C10B1" w:rsidRDefault="002B2230" w:rsidP="00EC2833">
            <w:pPr>
              <w:rPr>
                <w:sz w:val="24"/>
              </w:rPr>
            </w:pPr>
          </w:p>
        </w:tc>
        <w:tc>
          <w:tcPr>
            <w:tcW w:w="310" w:type="pct"/>
            <w:shd w:val="clear" w:color="auto" w:fill="FFFFFF"/>
          </w:tcPr>
          <w:p w:rsidR="002B2230" w:rsidRPr="009C10B1" w:rsidRDefault="002B2230" w:rsidP="00EC2833">
            <w:pPr>
              <w:rPr>
                <w:sz w:val="24"/>
              </w:rPr>
            </w:pPr>
          </w:p>
        </w:tc>
        <w:tc>
          <w:tcPr>
            <w:tcW w:w="880" w:type="pct"/>
            <w:shd w:val="clear" w:color="auto" w:fill="FFFFFF"/>
          </w:tcPr>
          <w:p w:rsidR="002B2230" w:rsidRPr="009C10B1" w:rsidRDefault="002B2230" w:rsidP="00EC2833">
            <w:pPr>
              <w:rPr>
                <w:b/>
                <w:sz w:val="24"/>
              </w:rPr>
            </w:pPr>
            <w:r w:rsidRPr="009C10B1">
              <w:rPr>
                <w:b/>
                <w:sz w:val="24"/>
              </w:rPr>
              <w:t xml:space="preserve">Всього по заавданню 1 </w:t>
            </w:r>
          </w:p>
        </w:tc>
        <w:tc>
          <w:tcPr>
            <w:tcW w:w="222" w:type="pct"/>
            <w:shd w:val="clear" w:color="auto" w:fill="FFFFFF"/>
          </w:tcPr>
          <w:p w:rsidR="002B2230" w:rsidRPr="009C10B1" w:rsidRDefault="002B2230" w:rsidP="00EC2833">
            <w:pPr>
              <w:jc w:val="center"/>
              <w:rPr>
                <w:sz w:val="24"/>
              </w:rPr>
            </w:pPr>
            <w:r>
              <w:rPr>
                <w:sz w:val="24"/>
              </w:rPr>
              <w:t>-</w:t>
            </w:r>
          </w:p>
        </w:tc>
        <w:tc>
          <w:tcPr>
            <w:tcW w:w="220" w:type="pct"/>
            <w:shd w:val="clear" w:color="auto" w:fill="FFFFFF"/>
          </w:tcPr>
          <w:p w:rsidR="002B2230" w:rsidRPr="009C10B1" w:rsidRDefault="002B2230" w:rsidP="00EC2833">
            <w:pPr>
              <w:jc w:val="center"/>
              <w:rPr>
                <w:sz w:val="24"/>
              </w:rPr>
            </w:pPr>
            <w:r>
              <w:rPr>
                <w:sz w:val="24"/>
              </w:rPr>
              <w:t>-</w:t>
            </w:r>
          </w:p>
        </w:tc>
        <w:tc>
          <w:tcPr>
            <w:tcW w:w="222" w:type="pct"/>
            <w:shd w:val="clear" w:color="auto" w:fill="FFFFFF"/>
          </w:tcPr>
          <w:p w:rsidR="002B2230" w:rsidRPr="009C10B1" w:rsidRDefault="002B2230" w:rsidP="00EC2833">
            <w:pPr>
              <w:jc w:val="center"/>
              <w:rPr>
                <w:sz w:val="24"/>
              </w:rPr>
            </w:pPr>
            <w:r>
              <w:rPr>
                <w:sz w:val="24"/>
              </w:rPr>
              <w:t>-</w:t>
            </w:r>
          </w:p>
        </w:tc>
        <w:tc>
          <w:tcPr>
            <w:tcW w:w="221" w:type="pct"/>
            <w:shd w:val="clear" w:color="auto" w:fill="FFFFFF"/>
          </w:tcPr>
          <w:p w:rsidR="002B2230" w:rsidRPr="009C10B1" w:rsidRDefault="002B2230" w:rsidP="00EC2833">
            <w:pPr>
              <w:jc w:val="center"/>
              <w:rPr>
                <w:sz w:val="24"/>
              </w:rPr>
            </w:pPr>
            <w:r>
              <w:rPr>
                <w:sz w:val="24"/>
              </w:rPr>
              <w:t>-</w:t>
            </w:r>
          </w:p>
        </w:tc>
        <w:tc>
          <w:tcPr>
            <w:tcW w:w="610" w:type="pct"/>
            <w:shd w:val="clear" w:color="auto" w:fill="FFFFFF"/>
          </w:tcPr>
          <w:p w:rsidR="002B2230" w:rsidRPr="009C10B1" w:rsidRDefault="002B2230" w:rsidP="00EC2833">
            <w:pPr>
              <w:rPr>
                <w:sz w:val="24"/>
              </w:rPr>
            </w:pPr>
          </w:p>
        </w:tc>
      </w:tr>
      <w:tr w:rsidR="002B2230" w:rsidRPr="00564127" w:rsidTr="00EC2833">
        <w:trPr>
          <w:gridAfter w:val="7"/>
          <w:wAfter w:w="1428" w:type="pct"/>
          <w:trHeight w:val="209"/>
        </w:trPr>
        <w:tc>
          <w:tcPr>
            <w:tcW w:w="3572" w:type="pct"/>
            <w:gridSpan w:val="12"/>
            <w:shd w:val="clear" w:color="auto" w:fill="FFFFFF"/>
          </w:tcPr>
          <w:p w:rsidR="002B2230" w:rsidRPr="0090352F" w:rsidRDefault="002B2230" w:rsidP="00EC2833">
            <w:pPr>
              <w:jc w:val="center"/>
              <w:rPr>
                <w:b/>
                <w:sz w:val="24"/>
              </w:rPr>
            </w:pPr>
            <w:r w:rsidRPr="0090352F">
              <w:rPr>
                <w:b/>
                <w:sz w:val="24"/>
              </w:rPr>
              <w:t>Енергозбереження</w:t>
            </w:r>
          </w:p>
        </w:tc>
      </w:tr>
      <w:tr w:rsidR="002B2230" w:rsidRPr="00564127" w:rsidTr="00EC2833">
        <w:trPr>
          <w:gridAfter w:val="7"/>
          <w:wAfter w:w="1428" w:type="pct"/>
          <w:trHeight w:val="209"/>
        </w:trPr>
        <w:tc>
          <w:tcPr>
            <w:tcW w:w="3572" w:type="pct"/>
            <w:gridSpan w:val="12"/>
            <w:shd w:val="clear" w:color="auto" w:fill="FFFFFF"/>
          </w:tcPr>
          <w:p w:rsidR="002B2230" w:rsidRPr="0090352F" w:rsidRDefault="002B2230" w:rsidP="00EC2833">
            <w:pPr>
              <w:rPr>
                <w:b/>
                <w:sz w:val="24"/>
              </w:rPr>
            </w:pPr>
            <w:r w:rsidRPr="0090352F">
              <w:rPr>
                <w:b/>
                <w:sz w:val="24"/>
              </w:rPr>
              <w:t xml:space="preserve">Завдання 1. </w:t>
            </w:r>
            <w:r w:rsidRPr="0090352F">
              <w:rPr>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B2230" w:rsidRPr="00564127" w:rsidTr="00EC2833">
        <w:trPr>
          <w:gridAfter w:val="7"/>
          <w:wAfter w:w="1428" w:type="pct"/>
        </w:trPr>
        <w:tc>
          <w:tcPr>
            <w:tcW w:w="149" w:type="pct"/>
            <w:shd w:val="clear" w:color="auto" w:fill="FFFFFF"/>
          </w:tcPr>
          <w:p w:rsidR="002B2230" w:rsidRPr="0090352F" w:rsidRDefault="002B2230" w:rsidP="00EC2833">
            <w:pPr>
              <w:ind w:left="426"/>
              <w:jc w:val="center"/>
              <w:rPr>
                <w:sz w:val="24"/>
              </w:rPr>
            </w:pPr>
            <w:r>
              <w:rPr>
                <w:sz w:val="24"/>
              </w:rPr>
              <w:t>1</w:t>
            </w:r>
          </w:p>
        </w:tc>
        <w:tc>
          <w:tcPr>
            <w:tcW w:w="738" w:type="pct"/>
            <w:gridSpan w:val="4"/>
            <w:shd w:val="clear" w:color="auto" w:fill="FFFFFF"/>
          </w:tcPr>
          <w:p w:rsidR="002B2230" w:rsidRPr="0040508F" w:rsidRDefault="002B2230" w:rsidP="00EC2833">
            <w:pPr>
              <w:rPr>
                <w:sz w:val="24"/>
              </w:rPr>
            </w:pPr>
            <w:r w:rsidRPr="0040508F">
              <w:rPr>
                <w:bCs/>
                <w:sz w:val="24"/>
              </w:rPr>
              <w:t xml:space="preserve">Реалізація  проекту з утеплення фасадів, заміни вікон Недригайлівської </w:t>
            </w:r>
            <w:r w:rsidRPr="0040508F">
              <w:rPr>
                <w:bCs/>
                <w:sz w:val="24"/>
              </w:rPr>
              <w:lastRenderedPageBreak/>
              <w:t>спеціалізованої школи І-ІІІ ступенів</w:t>
            </w:r>
            <w:r w:rsidRPr="0040508F">
              <w:rPr>
                <w:sz w:val="24"/>
              </w:rPr>
              <w:t>.</w:t>
            </w:r>
          </w:p>
        </w:tc>
        <w:tc>
          <w:tcPr>
            <w:tcW w:w="310" w:type="pct"/>
            <w:shd w:val="clear" w:color="auto" w:fill="FFFFFF"/>
          </w:tcPr>
          <w:p w:rsidR="002B2230" w:rsidRPr="0040508F" w:rsidRDefault="002B2230" w:rsidP="00EC2833">
            <w:pPr>
              <w:jc w:val="center"/>
              <w:rPr>
                <w:sz w:val="24"/>
              </w:rPr>
            </w:pPr>
            <w:r w:rsidRPr="0040508F">
              <w:rPr>
                <w:bCs/>
                <w:sz w:val="24"/>
              </w:rPr>
              <w:lastRenderedPageBreak/>
              <w:t>Протягом 2016 року</w:t>
            </w:r>
          </w:p>
        </w:tc>
        <w:tc>
          <w:tcPr>
            <w:tcW w:w="880" w:type="pct"/>
            <w:shd w:val="clear" w:color="auto" w:fill="FFFFFF"/>
          </w:tcPr>
          <w:p w:rsidR="002B2230" w:rsidRPr="0040508F" w:rsidRDefault="002B2230" w:rsidP="00EC2833">
            <w:pPr>
              <w:rPr>
                <w:sz w:val="36"/>
              </w:rPr>
            </w:pPr>
            <w:r w:rsidRPr="0040508F">
              <w:rPr>
                <w:sz w:val="24"/>
              </w:rPr>
              <w:t xml:space="preserve"> Відділи: освіти, містобудування, архітектури, ЖКГ, будівництва та розвитку інфраструктури </w:t>
            </w:r>
            <w:r w:rsidRPr="0040508F">
              <w:rPr>
                <w:sz w:val="24"/>
              </w:rPr>
              <w:lastRenderedPageBreak/>
              <w:t>Недригайлівської районної  державної адміністрації</w:t>
            </w:r>
          </w:p>
        </w:tc>
        <w:tc>
          <w:tcPr>
            <w:tcW w:w="222" w:type="pct"/>
            <w:shd w:val="clear" w:color="auto" w:fill="FFFFFF"/>
          </w:tcPr>
          <w:p w:rsidR="002B2230" w:rsidRPr="0040508F" w:rsidRDefault="002B2230" w:rsidP="00EC2833">
            <w:pPr>
              <w:jc w:val="center"/>
              <w:rPr>
                <w:sz w:val="24"/>
              </w:rPr>
            </w:pPr>
            <w:r w:rsidRPr="0040508F">
              <w:rPr>
                <w:sz w:val="24"/>
              </w:rPr>
              <w:lastRenderedPageBreak/>
              <w:t>5983,2</w:t>
            </w:r>
          </w:p>
        </w:tc>
        <w:tc>
          <w:tcPr>
            <w:tcW w:w="220" w:type="pct"/>
            <w:shd w:val="clear" w:color="auto" w:fill="FFFFFF"/>
          </w:tcPr>
          <w:p w:rsidR="002B2230" w:rsidRPr="0040508F" w:rsidRDefault="002B2230" w:rsidP="00EC2833">
            <w:pPr>
              <w:jc w:val="center"/>
              <w:rPr>
                <w:sz w:val="24"/>
              </w:rPr>
            </w:pPr>
            <w:r w:rsidRPr="0040508F">
              <w:rPr>
                <w:sz w:val="24"/>
              </w:rPr>
              <w:t>-</w:t>
            </w:r>
          </w:p>
        </w:tc>
        <w:tc>
          <w:tcPr>
            <w:tcW w:w="222" w:type="pct"/>
            <w:shd w:val="clear" w:color="auto" w:fill="FFFFFF"/>
          </w:tcPr>
          <w:p w:rsidR="002B2230" w:rsidRPr="0040508F" w:rsidRDefault="002B2230" w:rsidP="00EC2833">
            <w:pPr>
              <w:jc w:val="center"/>
              <w:rPr>
                <w:sz w:val="24"/>
              </w:rPr>
            </w:pPr>
            <w:r w:rsidRPr="0040508F">
              <w:rPr>
                <w:sz w:val="24"/>
              </w:rPr>
              <w:t>-</w:t>
            </w:r>
          </w:p>
        </w:tc>
        <w:tc>
          <w:tcPr>
            <w:tcW w:w="221" w:type="pct"/>
            <w:shd w:val="clear" w:color="auto" w:fill="FFFFFF"/>
          </w:tcPr>
          <w:p w:rsidR="002B2230" w:rsidRPr="0040508F" w:rsidRDefault="002B2230" w:rsidP="00EC2833">
            <w:pPr>
              <w:rPr>
                <w:sz w:val="24"/>
              </w:rPr>
            </w:pPr>
            <w:r w:rsidRPr="0040508F">
              <w:rPr>
                <w:sz w:val="24"/>
              </w:rPr>
              <w:t>-</w:t>
            </w:r>
          </w:p>
        </w:tc>
        <w:tc>
          <w:tcPr>
            <w:tcW w:w="610" w:type="pct"/>
            <w:shd w:val="clear" w:color="auto" w:fill="FFFFFF"/>
          </w:tcPr>
          <w:p w:rsidR="002B2230" w:rsidRPr="0040508F" w:rsidRDefault="002B2230" w:rsidP="00EC2833">
            <w:pPr>
              <w:rPr>
                <w:bCs/>
                <w:sz w:val="24"/>
              </w:rPr>
            </w:pPr>
            <w:r w:rsidRPr="0040508F">
              <w:rPr>
                <w:sz w:val="24"/>
              </w:rPr>
              <w:t xml:space="preserve">Зменшення споживання паливно-енергетичних ресурсів, економія </w:t>
            </w:r>
            <w:r w:rsidRPr="0040508F">
              <w:rPr>
                <w:sz w:val="24"/>
              </w:rPr>
              <w:lastRenderedPageBreak/>
              <w:t>бюджетних коштів.</w:t>
            </w:r>
            <w:r w:rsidRPr="0040508F">
              <w:rPr>
                <w:bCs/>
                <w:sz w:val="24"/>
              </w:rPr>
              <w:t xml:space="preserve"> Модернізація закладів бюджетної сфери.</w:t>
            </w:r>
          </w:p>
          <w:p w:rsidR="002B2230" w:rsidRPr="0040508F" w:rsidRDefault="002B2230" w:rsidP="00EC2833">
            <w:pPr>
              <w:rPr>
                <w:spacing w:val="-4"/>
                <w:sz w:val="24"/>
              </w:rPr>
            </w:pPr>
            <w:r w:rsidRPr="0040508F">
              <w:rPr>
                <w:spacing w:val="-4"/>
                <w:sz w:val="24"/>
              </w:rPr>
              <w:t xml:space="preserve">Скорочення викидів парникових газів </w:t>
            </w:r>
          </w:p>
        </w:tc>
      </w:tr>
      <w:tr w:rsidR="002B2230" w:rsidRPr="00564127" w:rsidTr="00EC2833">
        <w:trPr>
          <w:gridAfter w:val="7"/>
          <w:wAfter w:w="1428" w:type="pct"/>
        </w:trPr>
        <w:tc>
          <w:tcPr>
            <w:tcW w:w="149" w:type="pct"/>
            <w:shd w:val="clear" w:color="auto" w:fill="FFFFFF"/>
          </w:tcPr>
          <w:p w:rsidR="002B2230" w:rsidRPr="0090352F" w:rsidRDefault="002B2230" w:rsidP="00EC2833">
            <w:pPr>
              <w:ind w:left="426"/>
              <w:jc w:val="center"/>
              <w:rPr>
                <w:sz w:val="24"/>
              </w:rPr>
            </w:pPr>
            <w:r>
              <w:rPr>
                <w:sz w:val="24"/>
              </w:rPr>
              <w:lastRenderedPageBreak/>
              <w:t>2</w:t>
            </w:r>
          </w:p>
        </w:tc>
        <w:tc>
          <w:tcPr>
            <w:tcW w:w="738" w:type="pct"/>
            <w:gridSpan w:val="4"/>
            <w:shd w:val="clear" w:color="auto" w:fill="FFFFFF"/>
          </w:tcPr>
          <w:p w:rsidR="002B2230" w:rsidRPr="0040508F" w:rsidRDefault="002B2230" w:rsidP="00EC2833">
            <w:pPr>
              <w:rPr>
                <w:bCs/>
                <w:sz w:val="24"/>
              </w:rPr>
            </w:pPr>
            <w:r w:rsidRPr="0040508F">
              <w:rPr>
                <w:bCs/>
                <w:sz w:val="24"/>
              </w:rPr>
              <w:t xml:space="preserve">Реалізація  проекту з утеплення фасадів, заміни вікон Вільшанського </w:t>
            </w:r>
            <w:r w:rsidRPr="0040508F">
              <w:t>дошкільного навчального закладу  ясла – садок «Ромашка»</w:t>
            </w:r>
          </w:p>
        </w:tc>
        <w:tc>
          <w:tcPr>
            <w:tcW w:w="310" w:type="pct"/>
            <w:shd w:val="clear" w:color="auto" w:fill="FFFFFF"/>
          </w:tcPr>
          <w:p w:rsidR="002B2230" w:rsidRPr="0040508F" w:rsidRDefault="002B2230" w:rsidP="00EC2833">
            <w:pPr>
              <w:jc w:val="center"/>
              <w:rPr>
                <w:bCs/>
                <w:sz w:val="24"/>
              </w:rPr>
            </w:pPr>
            <w:r w:rsidRPr="0040508F">
              <w:rPr>
                <w:bCs/>
                <w:sz w:val="24"/>
              </w:rPr>
              <w:t>Протягом 2016 року</w:t>
            </w:r>
          </w:p>
        </w:tc>
        <w:tc>
          <w:tcPr>
            <w:tcW w:w="880" w:type="pct"/>
            <w:shd w:val="clear" w:color="auto" w:fill="FFFFFF"/>
          </w:tcPr>
          <w:p w:rsidR="002B2230" w:rsidRPr="0040508F" w:rsidRDefault="002B2230" w:rsidP="00EC2833">
            <w:pPr>
              <w:rPr>
                <w:sz w:val="24"/>
              </w:rPr>
            </w:pPr>
            <w:r w:rsidRPr="0040508F">
              <w:rPr>
                <w:sz w:val="24"/>
              </w:rPr>
              <w:t>Відділ містобудування, архітектури, ЖКГ, будівництва та розвитку інфраструктури, виконавчий комітет Вільшанської сільської ради</w:t>
            </w:r>
          </w:p>
        </w:tc>
        <w:tc>
          <w:tcPr>
            <w:tcW w:w="222" w:type="pct"/>
            <w:shd w:val="clear" w:color="auto" w:fill="FFFFFF"/>
          </w:tcPr>
          <w:p w:rsidR="002B2230" w:rsidRPr="0040508F" w:rsidRDefault="002B2230" w:rsidP="00EC2833">
            <w:pPr>
              <w:jc w:val="center"/>
              <w:rPr>
                <w:sz w:val="24"/>
              </w:rPr>
            </w:pPr>
            <w:r w:rsidRPr="0040508F">
              <w:rPr>
                <w:sz w:val="24"/>
              </w:rPr>
              <w:t>541,8</w:t>
            </w:r>
          </w:p>
        </w:tc>
        <w:tc>
          <w:tcPr>
            <w:tcW w:w="220" w:type="pct"/>
            <w:shd w:val="clear" w:color="auto" w:fill="FFFFFF"/>
          </w:tcPr>
          <w:p w:rsidR="002B2230" w:rsidRPr="0040508F" w:rsidRDefault="002B2230" w:rsidP="00EC2833">
            <w:pPr>
              <w:jc w:val="center"/>
              <w:rPr>
                <w:sz w:val="24"/>
              </w:rPr>
            </w:pPr>
          </w:p>
        </w:tc>
        <w:tc>
          <w:tcPr>
            <w:tcW w:w="222" w:type="pct"/>
            <w:shd w:val="clear" w:color="auto" w:fill="FFFFFF"/>
          </w:tcPr>
          <w:p w:rsidR="002B2230" w:rsidRPr="0040508F" w:rsidRDefault="002B2230" w:rsidP="00EC2833">
            <w:pPr>
              <w:jc w:val="center"/>
              <w:rPr>
                <w:sz w:val="24"/>
              </w:rPr>
            </w:pPr>
            <w:r w:rsidRPr="0040508F">
              <w:rPr>
                <w:sz w:val="24"/>
              </w:rPr>
              <w:t>-</w:t>
            </w:r>
          </w:p>
        </w:tc>
        <w:tc>
          <w:tcPr>
            <w:tcW w:w="221" w:type="pct"/>
            <w:shd w:val="clear" w:color="auto" w:fill="FFFFFF"/>
          </w:tcPr>
          <w:p w:rsidR="002B2230" w:rsidRPr="0040508F" w:rsidRDefault="002B2230" w:rsidP="00EC2833">
            <w:pPr>
              <w:rPr>
                <w:sz w:val="24"/>
              </w:rPr>
            </w:pPr>
            <w:r w:rsidRPr="0040508F">
              <w:rPr>
                <w:sz w:val="24"/>
              </w:rPr>
              <w:t>-</w:t>
            </w:r>
          </w:p>
        </w:tc>
        <w:tc>
          <w:tcPr>
            <w:tcW w:w="610" w:type="pct"/>
            <w:shd w:val="clear" w:color="auto" w:fill="FFFFFF"/>
          </w:tcPr>
          <w:p w:rsidR="002B2230" w:rsidRPr="0040508F" w:rsidRDefault="002B2230" w:rsidP="00EC2833">
            <w:pPr>
              <w:rPr>
                <w:sz w:val="24"/>
              </w:rPr>
            </w:pPr>
            <w:r w:rsidRPr="0040508F">
              <w:rPr>
                <w:sz w:val="24"/>
              </w:rPr>
              <w:t>Зменшення споживання паливно-енергетичних ресурсів, економія бюджетних коштів.</w:t>
            </w:r>
          </w:p>
        </w:tc>
      </w:tr>
      <w:tr w:rsidR="002B2230" w:rsidRPr="00564127" w:rsidTr="00EC2833">
        <w:trPr>
          <w:gridAfter w:val="7"/>
          <w:wAfter w:w="1428" w:type="pct"/>
        </w:trPr>
        <w:tc>
          <w:tcPr>
            <w:tcW w:w="149" w:type="pct"/>
            <w:shd w:val="clear" w:color="auto" w:fill="FFFFFF"/>
          </w:tcPr>
          <w:p w:rsidR="002B2230" w:rsidRPr="003E0CD9" w:rsidRDefault="002B2230" w:rsidP="00EC2833">
            <w:pPr>
              <w:ind w:left="426"/>
              <w:jc w:val="center"/>
              <w:rPr>
                <w:color w:val="FF0000"/>
                <w:sz w:val="24"/>
              </w:rPr>
            </w:pPr>
          </w:p>
        </w:tc>
        <w:tc>
          <w:tcPr>
            <w:tcW w:w="738" w:type="pct"/>
            <w:gridSpan w:val="4"/>
            <w:shd w:val="clear" w:color="auto" w:fill="FFFFFF"/>
          </w:tcPr>
          <w:p w:rsidR="002B2230" w:rsidRPr="0040508F" w:rsidRDefault="002B2230" w:rsidP="00EC2833">
            <w:pPr>
              <w:rPr>
                <w:bCs/>
                <w:sz w:val="24"/>
              </w:rPr>
            </w:pPr>
          </w:p>
        </w:tc>
        <w:tc>
          <w:tcPr>
            <w:tcW w:w="310" w:type="pct"/>
            <w:shd w:val="clear" w:color="auto" w:fill="FFFFFF"/>
          </w:tcPr>
          <w:p w:rsidR="002B2230" w:rsidRPr="0040508F" w:rsidRDefault="002B2230" w:rsidP="00EC2833">
            <w:pPr>
              <w:jc w:val="center"/>
              <w:rPr>
                <w:bCs/>
                <w:sz w:val="24"/>
              </w:rPr>
            </w:pPr>
          </w:p>
        </w:tc>
        <w:tc>
          <w:tcPr>
            <w:tcW w:w="880" w:type="pct"/>
            <w:shd w:val="clear" w:color="auto" w:fill="FFFFFF"/>
          </w:tcPr>
          <w:p w:rsidR="002B2230" w:rsidRPr="0040508F" w:rsidRDefault="002B2230" w:rsidP="00EC2833">
            <w:pPr>
              <w:rPr>
                <w:b/>
                <w:sz w:val="24"/>
              </w:rPr>
            </w:pPr>
            <w:r w:rsidRPr="0040508F">
              <w:rPr>
                <w:b/>
                <w:sz w:val="24"/>
              </w:rPr>
              <w:t>Всього по завданню 1</w:t>
            </w:r>
          </w:p>
        </w:tc>
        <w:tc>
          <w:tcPr>
            <w:tcW w:w="222" w:type="pct"/>
            <w:shd w:val="clear" w:color="auto" w:fill="FFFFFF"/>
          </w:tcPr>
          <w:p w:rsidR="002B2230" w:rsidRPr="0040508F" w:rsidRDefault="002B2230" w:rsidP="00EC2833">
            <w:pPr>
              <w:jc w:val="center"/>
              <w:rPr>
                <w:b/>
                <w:sz w:val="24"/>
              </w:rPr>
            </w:pPr>
            <w:r w:rsidRPr="0040508F">
              <w:rPr>
                <w:b/>
                <w:sz w:val="24"/>
              </w:rPr>
              <w:t>6525,0</w:t>
            </w:r>
          </w:p>
        </w:tc>
        <w:tc>
          <w:tcPr>
            <w:tcW w:w="220" w:type="pct"/>
            <w:shd w:val="clear" w:color="auto" w:fill="FFFFFF"/>
          </w:tcPr>
          <w:p w:rsidR="002B2230" w:rsidRPr="0040508F" w:rsidRDefault="002B2230" w:rsidP="00EC2833">
            <w:pPr>
              <w:jc w:val="center"/>
              <w:rPr>
                <w:b/>
                <w:sz w:val="24"/>
              </w:rPr>
            </w:pPr>
            <w:r w:rsidRPr="0040508F">
              <w:rPr>
                <w:b/>
                <w:sz w:val="24"/>
              </w:rPr>
              <w:t>-</w:t>
            </w:r>
          </w:p>
        </w:tc>
        <w:tc>
          <w:tcPr>
            <w:tcW w:w="222" w:type="pct"/>
            <w:shd w:val="clear" w:color="auto" w:fill="FFFFFF"/>
          </w:tcPr>
          <w:p w:rsidR="002B2230" w:rsidRPr="0040508F" w:rsidRDefault="002B2230" w:rsidP="00EC2833">
            <w:pPr>
              <w:jc w:val="center"/>
              <w:rPr>
                <w:b/>
                <w:sz w:val="24"/>
              </w:rPr>
            </w:pPr>
            <w:r w:rsidRPr="0040508F">
              <w:rPr>
                <w:b/>
                <w:sz w:val="24"/>
              </w:rPr>
              <w:t>-</w:t>
            </w:r>
          </w:p>
        </w:tc>
        <w:tc>
          <w:tcPr>
            <w:tcW w:w="221" w:type="pct"/>
            <w:shd w:val="clear" w:color="auto" w:fill="FFFFFF"/>
          </w:tcPr>
          <w:p w:rsidR="002B2230" w:rsidRPr="0040508F" w:rsidRDefault="002B2230" w:rsidP="00EC2833">
            <w:pPr>
              <w:jc w:val="center"/>
              <w:rPr>
                <w:b/>
                <w:sz w:val="24"/>
              </w:rPr>
            </w:pPr>
            <w:r w:rsidRPr="0040508F">
              <w:rPr>
                <w:b/>
                <w:sz w:val="24"/>
              </w:rPr>
              <w:t>-</w:t>
            </w:r>
          </w:p>
        </w:tc>
        <w:tc>
          <w:tcPr>
            <w:tcW w:w="610" w:type="pct"/>
            <w:shd w:val="clear" w:color="auto" w:fill="FFFFFF"/>
          </w:tcPr>
          <w:p w:rsidR="002B2230" w:rsidRPr="0040508F"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3E0CD9" w:rsidRDefault="002B2230" w:rsidP="00EC2833">
            <w:pPr>
              <w:ind w:left="426"/>
              <w:jc w:val="center"/>
              <w:rPr>
                <w:color w:val="FF0000"/>
                <w:sz w:val="24"/>
              </w:rPr>
            </w:pPr>
          </w:p>
        </w:tc>
        <w:tc>
          <w:tcPr>
            <w:tcW w:w="738" w:type="pct"/>
            <w:gridSpan w:val="4"/>
            <w:shd w:val="clear" w:color="auto" w:fill="FFFFFF"/>
          </w:tcPr>
          <w:p w:rsidR="002B2230" w:rsidRPr="00A4002E" w:rsidRDefault="002B2230" w:rsidP="00EC2833">
            <w:pPr>
              <w:rPr>
                <w:b/>
                <w:color w:val="FF0000"/>
                <w:sz w:val="24"/>
              </w:rPr>
            </w:pPr>
          </w:p>
        </w:tc>
        <w:tc>
          <w:tcPr>
            <w:tcW w:w="310" w:type="pct"/>
            <w:shd w:val="clear" w:color="auto" w:fill="FFFFFF"/>
          </w:tcPr>
          <w:p w:rsidR="002B2230" w:rsidRPr="00A4002E" w:rsidRDefault="002B2230" w:rsidP="00EC2833">
            <w:pPr>
              <w:rPr>
                <w:b/>
                <w:color w:val="FF0000"/>
                <w:sz w:val="24"/>
              </w:rPr>
            </w:pPr>
          </w:p>
        </w:tc>
        <w:tc>
          <w:tcPr>
            <w:tcW w:w="880" w:type="pct"/>
            <w:shd w:val="clear" w:color="auto" w:fill="FFFFFF"/>
          </w:tcPr>
          <w:p w:rsidR="002B2230" w:rsidRPr="00044D7F" w:rsidRDefault="002B2230" w:rsidP="00EC2833">
            <w:pPr>
              <w:rPr>
                <w:b/>
                <w:sz w:val="24"/>
              </w:rPr>
            </w:pPr>
            <w:r w:rsidRPr="00044D7F">
              <w:rPr>
                <w:b/>
                <w:sz w:val="24"/>
              </w:rPr>
              <w:t>Всього по пріоритету 1.5</w:t>
            </w:r>
          </w:p>
        </w:tc>
        <w:tc>
          <w:tcPr>
            <w:tcW w:w="222" w:type="pct"/>
            <w:shd w:val="clear" w:color="auto" w:fill="FFFFFF"/>
          </w:tcPr>
          <w:p w:rsidR="002B2230" w:rsidRPr="002B6B90" w:rsidRDefault="002B2230" w:rsidP="00EC2833">
            <w:pPr>
              <w:jc w:val="center"/>
              <w:rPr>
                <w:b/>
                <w:sz w:val="24"/>
              </w:rPr>
            </w:pPr>
            <w:r w:rsidRPr="002B6B90">
              <w:rPr>
                <w:b/>
                <w:sz w:val="24"/>
              </w:rPr>
              <w:t>6525,0</w:t>
            </w:r>
          </w:p>
        </w:tc>
        <w:tc>
          <w:tcPr>
            <w:tcW w:w="220" w:type="pct"/>
            <w:shd w:val="clear" w:color="auto" w:fill="FFFFFF"/>
          </w:tcPr>
          <w:p w:rsidR="002B2230" w:rsidRPr="002B6B90" w:rsidRDefault="002B2230" w:rsidP="00EC2833">
            <w:pPr>
              <w:jc w:val="center"/>
              <w:rPr>
                <w:b/>
                <w:sz w:val="24"/>
              </w:rPr>
            </w:pPr>
            <w:r w:rsidRPr="002B6B90">
              <w:rPr>
                <w:b/>
                <w:sz w:val="24"/>
              </w:rPr>
              <w:t>-</w:t>
            </w:r>
          </w:p>
        </w:tc>
        <w:tc>
          <w:tcPr>
            <w:tcW w:w="222" w:type="pct"/>
            <w:shd w:val="clear" w:color="auto" w:fill="FFFFFF"/>
          </w:tcPr>
          <w:p w:rsidR="002B2230" w:rsidRPr="002B6B90" w:rsidRDefault="002B2230" w:rsidP="00EC2833">
            <w:pPr>
              <w:jc w:val="center"/>
              <w:rPr>
                <w:b/>
                <w:sz w:val="24"/>
              </w:rPr>
            </w:pPr>
            <w:r w:rsidRPr="002B6B90">
              <w:rPr>
                <w:b/>
                <w:sz w:val="24"/>
              </w:rPr>
              <w:t>-</w:t>
            </w:r>
          </w:p>
        </w:tc>
        <w:tc>
          <w:tcPr>
            <w:tcW w:w="221" w:type="pct"/>
            <w:shd w:val="clear" w:color="auto" w:fill="FFFFFF"/>
          </w:tcPr>
          <w:p w:rsidR="002B2230" w:rsidRPr="002B6B90" w:rsidRDefault="002B2230" w:rsidP="00EC2833">
            <w:pPr>
              <w:rPr>
                <w:b/>
                <w:sz w:val="24"/>
              </w:rPr>
            </w:pPr>
            <w:r w:rsidRPr="002B6B90">
              <w:rPr>
                <w:b/>
                <w:sz w:val="24"/>
              </w:rPr>
              <w:t>-</w:t>
            </w:r>
          </w:p>
        </w:tc>
        <w:tc>
          <w:tcPr>
            <w:tcW w:w="610" w:type="pct"/>
            <w:shd w:val="clear" w:color="auto" w:fill="FFFFFF"/>
          </w:tcPr>
          <w:p w:rsidR="002B2230" w:rsidRPr="00A4002E" w:rsidRDefault="002B2230" w:rsidP="00EC2833">
            <w:pPr>
              <w:rPr>
                <w:b/>
                <w:color w:val="FF0000"/>
                <w:sz w:val="24"/>
              </w:rPr>
            </w:pPr>
          </w:p>
        </w:tc>
      </w:tr>
      <w:tr w:rsidR="002B2230" w:rsidRPr="00564127" w:rsidTr="00EC2833">
        <w:trPr>
          <w:gridAfter w:val="7"/>
          <w:wAfter w:w="1428" w:type="pct"/>
        </w:trPr>
        <w:tc>
          <w:tcPr>
            <w:tcW w:w="3572" w:type="pct"/>
            <w:gridSpan w:val="12"/>
            <w:shd w:val="clear" w:color="auto" w:fill="FFFFFF"/>
          </w:tcPr>
          <w:p w:rsidR="002B2230" w:rsidRPr="00044D7F" w:rsidRDefault="002B2230" w:rsidP="00EC2833">
            <w:pPr>
              <w:jc w:val="center"/>
              <w:rPr>
                <w:b/>
                <w:sz w:val="24"/>
              </w:rPr>
            </w:pPr>
            <w:r w:rsidRPr="00044D7F">
              <w:rPr>
                <w:b/>
                <w:sz w:val="24"/>
              </w:rPr>
              <w:t>1.6 Споживчий ринок</w:t>
            </w:r>
          </w:p>
        </w:tc>
      </w:tr>
      <w:tr w:rsidR="002B2230" w:rsidRPr="00564127" w:rsidTr="00EC2833">
        <w:trPr>
          <w:gridAfter w:val="7"/>
          <w:wAfter w:w="1428" w:type="pct"/>
        </w:trPr>
        <w:tc>
          <w:tcPr>
            <w:tcW w:w="3572" w:type="pct"/>
            <w:gridSpan w:val="12"/>
            <w:shd w:val="clear" w:color="auto" w:fill="FFFFFF"/>
          </w:tcPr>
          <w:p w:rsidR="002B2230" w:rsidRDefault="002B2230" w:rsidP="00EC2833">
            <w:pPr>
              <w:rPr>
                <w:b/>
                <w:color w:val="FF0000"/>
                <w:sz w:val="24"/>
              </w:rPr>
            </w:pPr>
            <w:r w:rsidRPr="00564127">
              <w:rPr>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2B2230" w:rsidRPr="00564127" w:rsidTr="00EC2833">
        <w:trPr>
          <w:gridAfter w:val="7"/>
          <w:wAfter w:w="1428" w:type="pct"/>
        </w:trPr>
        <w:tc>
          <w:tcPr>
            <w:tcW w:w="149" w:type="pct"/>
            <w:shd w:val="clear" w:color="auto" w:fill="FFFFFF"/>
          </w:tcPr>
          <w:p w:rsidR="002B2230" w:rsidRPr="00F35165" w:rsidRDefault="002B2230" w:rsidP="00EC2833">
            <w:pPr>
              <w:ind w:left="426"/>
              <w:jc w:val="center"/>
              <w:rPr>
                <w:sz w:val="24"/>
              </w:rPr>
            </w:pPr>
            <w:r w:rsidRPr="00F35165">
              <w:rPr>
                <w:sz w:val="24"/>
              </w:rPr>
              <w:t>1</w:t>
            </w:r>
          </w:p>
        </w:tc>
        <w:tc>
          <w:tcPr>
            <w:tcW w:w="738" w:type="pct"/>
            <w:gridSpan w:val="4"/>
            <w:shd w:val="clear" w:color="auto" w:fill="FFFFFF"/>
          </w:tcPr>
          <w:p w:rsidR="002B2230" w:rsidRPr="00564127" w:rsidRDefault="002B2230" w:rsidP="00EC2833">
            <w:pPr>
              <w:rPr>
                <w:sz w:val="24"/>
              </w:rPr>
            </w:pPr>
            <w:r w:rsidRPr="00564127">
              <w:rPr>
                <w:sz w:val="24"/>
              </w:rPr>
              <w:t>Сприяння процесам формуван</w:t>
            </w:r>
            <w:r>
              <w:rPr>
                <w:sz w:val="24"/>
              </w:rPr>
              <w:t xml:space="preserve">ня сучасної </w:t>
            </w:r>
            <w:r w:rsidRPr="00564127">
              <w:rPr>
                <w:sz w:val="24"/>
              </w:rPr>
              <w:t>інфраструктури га</w:t>
            </w:r>
            <w:r>
              <w:rPr>
                <w:sz w:val="24"/>
              </w:rPr>
              <w:t xml:space="preserve">лузей </w:t>
            </w:r>
            <w:r w:rsidRPr="00564127">
              <w:rPr>
                <w:sz w:val="24"/>
              </w:rPr>
              <w:t xml:space="preserve">торгівлі, ресторанного господарства та побутових </w:t>
            </w:r>
            <w:r w:rsidRPr="00564127">
              <w:rPr>
                <w:sz w:val="24"/>
              </w:rPr>
              <w:lastRenderedPageBreak/>
              <w:t>по</w:t>
            </w:r>
            <w:r>
              <w:rPr>
                <w:sz w:val="24"/>
              </w:rPr>
              <w:t>с</w:t>
            </w:r>
            <w:r w:rsidRPr="00564127">
              <w:rPr>
                <w:sz w:val="24"/>
              </w:rPr>
              <w:t>луг шляхом розширення мережі зазначених закладів</w:t>
            </w:r>
          </w:p>
        </w:tc>
        <w:tc>
          <w:tcPr>
            <w:tcW w:w="310" w:type="pct"/>
            <w:shd w:val="clear" w:color="auto" w:fill="FFFFFF"/>
          </w:tcPr>
          <w:p w:rsidR="002B2230" w:rsidRPr="00564127" w:rsidRDefault="002B2230" w:rsidP="00EC2833">
            <w:pPr>
              <w:jc w:val="center"/>
              <w:rPr>
                <w:sz w:val="24"/>
              </w:rPr>
            </w:pPr>
            <w:r>
              <w:rPr>
                <w:sz w:val="24"/>
              </w:rPr>
              <w:lastRenderedPageBreak/>
              <w:t>Протягом 2016</w:t>
            </w:r>
            <w:r w:rsidRPr="00564127">
              <w:rPr>
                <w:sz w:val="24"/>
              </w:rPr>
              <w:t xml:space="preserve"> року</w:t>
            </w:r>
          </w:p>
        </w:tc>
        <w:tc>
          <w:tcPr>
            <w:tcW w:w="880" w:type="pct"/>
            <w:shd w:val="clear" w:color="auto" w:fill="FFFFFF"/>
          </w:tcPr>
          <w:p w:rsidR="002B2230" w:rsidRPr="00564127" w:rsidRDefault="002B2230" w:rsidP="00EC2833">
            <w:pPr>
              <w:rPr>
                <w:sz w:val="24"/>
              </w:rPr>
            </w:pPr>
            <w:r>
              <w:rPr>
                <w:bCs/>
                <w:sz w:val="24"/>
              </w:rPr>
              <w:t>Відділ</w:t>
            </w:r>
            <w:r w:rsidRPr="00564127">
              <w:rPr>
                <w:bCs/>
                <w:sz w:val="24"/>
              </w:rPr>
              <w:t xml:space="preserve"> економічного розвитку і торгівлі </w:t>
            </w:r>
            <w:r>
              <w:rPr>
                <w:sz w:val="24"/>
              </w:rPr>
              <w:t xml:space="preserve">Недригайлівської районної 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r>
              <w:rPr>
                <w:sz w:val="24"/>
              </w:rPr>
              <w:t xml:space="preserve"> </w:t>
            </w:r>
            <w:r>
              <w:rPr>
                <w:sz w:val="24"/>
              </w:rPr>
              <w:lastRenderedPageBreak/>
              <w:t xml:space="preserve">Недригайлівського району </w:t>
            </w:r>
          </w:p>
        </w:tc>
        <w:tc>
          <w:tcPr>
            <w:tcW w:w="222" w:type="pct"/>
            <w:shd w:val="clear" w:color="auto" w:fill="FFFFFF"/>
          </w:tcPr>
          <w:p w:rsidR="002B2230" w:rsidRPr="003F669D" w:rsidRDefault="002B2230" w:rsidP="00EC2833">
            <w:pPr>
              <w:jc w:val="center"/>
              <w:rPr>
                <w:sz w:val="24"/>
              </w:rPr>
            </w:pPr>
            <w:r w:rsidRPr="003F669D">
              <w:rPr>
                <w:sz w:val="24"/>
              </w:rPr>
              <w:lastRenderedPageBreak/>
              <w:t>-</w:t>
            </w:r>
          </w:p>
        </w:tc>
        <w:tc>
          <w:tcPr>
            <w:tcW w:w="220" w:type="pct"/>
            <w:shd w:val="clear" w:color="auto" w:fill="FFFFFF"/>
          </w:tcPr>
          <w:p w:rsidR="002B2230" w:rsidRPr="003F669D" w:rsidRDefault="002B2230" w:rsidP="00EC2833">
            <w:pPr>
              <w:rPr>
                <w:sz w:val="24"/>
              </w:rPr>
            </w:pPr>
            <w:r w:rsidRPr="003F669D">
              <w:rPr>
                <w:sz w:val="24"/>
              </w:rPr>
              <w:t>-</w:t>
            </w:r>
          </w:p>
        </w:tc>
        <w:tc>
          <w:tcPr>
            <w:tcW w:w="222" w:type="pct"/>
            <w:shd w:val="clear" w:color="auto" w:fill="FFFFFF"/>
          </w:tcPr>
          <w:p w:rsidR="002B2230" w:rsidRPr="003F669D" w:rsidRDefault="002B2230" w:rsidP="00EC2833">
            <w:pPr>
              <w:rPr>
                <w:sz w:val="24"/>
              </w:rPr>
            </w:pPr>
            <w:r w:rsidRPr="003F669D">
              <w:rPr>
                <w:sz w:val="24"/>
              </w:rPr>
              <w:t>-</w:t>
            </w:r>
          </w:p>
        </w:tc>
        <w:tc>
          <w:tcPr>
            <w:tcW w:w="221" w:type="pct"/>
            <w:shd w:val="clear" w:color="auto" w:fill="FFFFFF"/>
          </w:tcPr>
          <w:p w:rsidR="002B2230" w:rsidRPr="003F669D" w:rsidRDefault="002B2230" w:rsidP="00EC2833">
            <w:pPr>
              <w:rPr>
                <w:sz w:val="24"/>
              </w:rPr>
            </w:pPr>
            <w:r w:rsidRPr="003F669D">
              <w:rPr>
                <w:sz w:val="24"/>
              </w:rPr>
              <w:t>-</w:t>
            </w:r>
          </w:p>
          <w:p w:rsidR="002B2230" w:rsidRPr="003F669D" w:rsidRDefault="002B2230" w:rsidP="00EC2833">
            <w:pPr>
              <w:rPr>
                <w:sz w:val="24"/>
              </w:rPr>
            </w:pPr>
          </w:p>
          <w:p w:rsidR="002B2230" w:rsidRPr="003F669D" w:rsidRDefault="002B2230" w:rsidP="00EC2833">
            <w:pPr>
              <w:rPr>
                <w:sz w:val="24"/>
              </w:rPr>
            </w:pPr>
          </w:p>
        </w:tc>
        <w:tc>
          <w:tcPr>
            <w:tcW w:w="610" w:type="pct"/>
            <w:shd w:val="clear" w:color="auto" w:fill="FFFFFF"/>
          </w:tcPr>
          <w:p w:rsidR="002B2230" w:rsidRPr="001A1B7B" w:rsidRDefault="002B2230" w:rsidP="00EC2833">
            <w:pPr>
              <w:rPr>
                <w:sz w:val="24"/>
              </w:rPr>
            </w:pPr>
            <w:r w:rsidRPr="00564127">
              <w:rPr>
                <w:sz w:val="24"/>
              </w:rPr>
              <w:t xml:space="preserve">Відкриття </w:t>
            </w:r>
            <w:r>
              <w:rPr>
                <w:sz w:val="24"/>
              </w:rPr>
              <w:t>5</w:t>
            </w:r>
            <w:r w:rsidRPr="00564127">
              <w:rPr>
                <w:sz w:val="24"/>
              </w:rPr>
              <w:t xml:space="preserve"> </w:t>
            </w:r>
            <w:r>
              <w:rPr>
                <w:sz w:val="24"/>
              </w:rPr>
              <w:t xml:space="preserve"> </w:t>
            </w:r>
            <w:r w:rsidRPr="00564127">
              <w:rPr>
                <w:sz w:val="24"/>
              </w:rPr>
              <w:t xml:space="preserve">підприємств торгівлі, </w:t>
            </w:r>
            <w:r>
              <w:rPr>
                <w:sz w:val="24"/>
              </w:rPr>
              <w:t xml:space="preserve">1 закладу ресторанного господарства та 1 закладу з надання побутових </w:t>
            </w:r>
            <w:r>
              <w:rPr>
                <w:sz w:val="24"/>
              </w:rPr>
              <w:lastRenderedPageBreak/>
              <w:t xml:space="preserve">послуг населенню району </w:t>
            </w:r>
          </w:p>
        </w:tc>
      </w:tr>
      <w:tr w:rsidR="002B2230" w:rsidRPr="00564127" w:rsidTr="00EC2833">
        <w:trPr>
          <w:gridAfter w:val="7"/>
          <w:wAfter w:w="1428" w:type="pct"/>
        </w:trPr>
        <w:tc>
          <w:tcPr>
            <w:tcW w:w="149" w:type="pct"/>
            <w:shd w:val="clear" w:color="auto" w:fill="FFFFFF"/>
          </w:tcPr>
          <w:p w:rsidR="002B2230" w:rsidRPr="00F35165" w:rsidRDefault="002B2230" w:rsidP="00EC2833">
            <w:pPr>
              <w:ind w:left="426"/>
              <w:jc w:val="center"/>
              <w:rPr>
                <w:sz w:val="24"/>
              </w:rPr>
            </w:pPr>
            <w:r w:rsidRPr="00F35165">
              <w:rPr>
                <w:sz w:val="24"/>
              </w:rPr>
              <w:lastRenderedPageBreak/>
              <w:t>2</w:t>
            </w:r>
          </w:p>
        </w:tc>
        <w:tc>
          <w:tcPr>
            <w:tcW w:w="738" w:type="pct"/>
            <w:gridSpan w:val="4"/>
            <w:shd w:val="clear" w:color="auto" w:fill="FFFFFF"/>
          </w:tcPr>
          <w:p w:rsidR="002B2230" w:rsidRPr="00564127" w:rsidRDefault="002B2230" w:rsidP="00EC2833">
            <w:pPr>
              <w:rPr>
                <w:sz w:val="24"/>
              </w:rPr>
            </w:pPr>
            <w:r w:rsidRPr="00564127">
              <w:rPr>
                <w:sz w:val="24"/>
              </w:rPr>
              <w:t>Сприяння організації виїзного торговельного та побутового обслуговування сільського населення</w:t>
            </w:r>
          </w:p>
        </w:tc>
        <w:tc>
          <w:tcPr>
            <w:tcW w:w="310" w:type="pct"/>
            <w:shd w:val="clear" w:color="auto" w:fill="FFFFFF"/>
          </w:tcPr>
          <w:p w:rsidR="002B2230" w:rsidRPr="00564127" w:rsidRDefault="002B2230" w:rsidP="00EC2833">
            <w:pPr>
              <w:jc w:val="center"/>
              <w:rPr>
                <w:sz w:val="24"/>
              </w:rPr>
            </w:pPr>
            <w:r>
              <w:rPr>
                <w:sz w:val="24"/>
              </w:rPr>
              <w:t>Протягом 2016</w:t>
            </w:r>
            <w:r w:rsidRPr="00564127">
              <w:rPr>
                <w:sz w:val="24"/>
              </w:rPr>
              <w:t xml:space="preserve"> року</w:t>
            </w:r>
          </w:p>
        </w:tc>
        <w:tc>
          <w:tcPr>
            <w:tcW w:w="880" w:type="pct"/>
            <w:shd w:val="clear" w:color="auto" w:fill="FFFFFF"/>
          </w:tcPr>
          <w:p w:rsidR="002B2230" w:rsidRPr="00564127" w:rsidRDefault="002B2230" w:rsidP="00EC2833">
            <w:pPr>
              <w:ind w:left="20" w:firstLine="3"/>
              <w:rPr>
                <w:sz w:val="24"/>
              </w:rPr>
            </w:pPr>
            <w:r>
              <w:rPr>
                <w:bCs/>
                <w:sz w:val="24"/>
              </w:rPr>
              <w:t>Відділ</w:t>
            </w:r>
            <w:r w:rsidRPr="00564127">
              <w:rPr>
                <w:bCs/>
                <w:sz w:val="24"/>
              </w:rPr>
              <w:t xml:space="preserve"> економічного розвитку і торгівлі </w:t>
            </w:r>
            <w:r>
              <w:rPr>
                <w:sz w:val="24"/>
              </w:rPr>
              <w:t xml:space="preserve">Недригайлівської районної 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p>
        </w:tc>
        <w:tc>
          <w:tcPr>
            <w:tcW w:w="222" w:type="pct"/>
            <w:shd w:val="clear" w:color="auto" w:fill="FFFFFF"/>
          </w:tcPr>
          <w:p w:rsidR="002B2230" w:rsidRPr="003F669D" w:rsidRDefault="002B2230" w:rsidP="00EC2833">
            <w:pPr>
              <w:jc w:val="center"/>
              <w:rPr>
                <w:sz w:val="24"/>
              </w:rPr>
            </w:pPr>
            <w:r w:rsidRPr="003F669D">
              <w:rPr>
                <w:sz w:val="24"/>
              </w:rPr>
              <w:t>-</w:t>
            </w:r>
          </w:p>
        </w:tc>
        <w:tc>
          <w:tcPr>
            <w:tcW w:w="220" w:type="pct"/>
            <w:shd w:val="clear" w:color="auto" w:fill="FFFFFF"/>
          </w:tcPr>
          <w:p w:rsidR="002B2230" w:rsidRPr="003F669D" w:rsidRDefault="002B2230" w:rsidP="00EC2833">
            <w:pPr>
              <w:rPr>
                <w:sz w:val="24"/>
              </w:rPr>
            </w:pPr>
            <w:r w:rsidRPr="003F669D">
              <w:rPr>
                <w:sz w:val="24"/>
              </w:rPr>
              <w:t>-</w:t>
            </w:r>
          </w:p>
        </w:tc>
        <w:tc>
          <w:tcPr>
            <w:tcW w:w="222" w:type="pct"/>
            <w:shd w:val="clear" w:color="auto" w:fill="FFFFFF"/>
          </w:tcPr>
          <w:p w:rsidR="002B2230" w:rsidRPr="003F669D" w:rsidRDefault="002B2230" w:rsidP="00EC2833">
            <w:pPr>
              <w:rPr>
                <w:sz w:val="24"/>
              </w:rPr>
            </w:pPr>
            <w:r w:rsidRPr="003F669D">
              <w:rPr>
                <w:sz w:val="24"/>
              </w:rPr>
              <w:t>-</w:t>
            </w:r>
          </w:p>
        </w:tc>
        <w:tc>
          <w:tcPr>
            <w:tcW w:w="221" w:type="pct"/>
            <w:shd w:val="clear" w:color="auto" w:fill="FFFFFF"/>
          </w:tcPr>
          <w:p w:rsidR="002B2230" w:rsidRPr="003F669D" w:rsidRDefault="002B2230" w:rsidP="00EC2833">
            <w:pPr>
              <w:rPr>
                <w:sz w:val="24"/>
              </w:rPr>
            </w:pPr>
            <w:r w:rsidRPr="003F669D">
              <w:rPr>
                <w:sz w:val="24"/>
              </w:rPr>
              <w:t>-</w:t>
            </w:r>
          </w:p>
        </w:tc>
        <w:tc>
          <w:tcPr>
            <w:tcW w:w="610" w:type="pct"/>
            <w:shd w:val="clear" w:color="auto" w:fill="FFFFFF"/>
          </w:tcPr>
          <w:p w:rsidR="002B2230" w:rsidRPr="00564127" w:rsidRDefault="002B2230" w:rsidP="00EC2833">
            <w:pPr>
              <w:rPr>
                <w:sz w:val="24"/>
              </w:rPr>
            </w:pPr>
            <w:r w:rsidRPr="00564127">
              <w:rPr>
                <w:sz w:val="24"/>
              </w:rPr>
              <w:t>Підвищення якості обслуговування сільського населення</w:t>
            </w:r>
            <w:r>
              <w:rPr>
                <w:sz w:val="24"/>
              </w:rPr>
              <w:t>, в першу чергу з віддалених мало чисельних населених пунктів</w:t>
            </w:r>
            <w:r w:rsidRPr="00564127">
              <w:rPr>
                <w:sz w:val="24"/>
              </w:rPr>
              <w:t xml:space="preserve"> </w:t>
            </w:r>
          </w:p>
        </w:tc>
      </w:tr>
      <w:tr w:rsidR="002B2230" w:rsidRPr="00564127" w:rsidTr="00EC2833">
        <w:trPr>
          <w:gridAfter w:val="7"/>
          <w:wAfter w:w="1428" w:type="pct"/>
        </w:trPr>
        <w:tc>
          <w:tcPr>
            <w:tcW w:w="149" w:type="pct"/>
            <w:shd w:val="clear" w:color="auto" w:fill="FFFFFF"/>
          </w:tcPr>
          <w:p w:rsidR="002B2230" w:rsidRPr="00F35165" w:rsidRDefault="002B2230" w:rsidP="00EC2833">
            <w:pPr>
              <w:ind w:left="426"/>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Default="002B2230" w:rsidP="00EC2833">
            <w:pPr>
              <w:jc w:val="center"/>
              <w:rPr>
                <w:sz w:val="24"/>
              </w:rPr>
            </w:pPr>
          </w:p>
        </w:tc>
        <w:tc>
          <w:tcPr>
            <w:tcW w:w="880" w:type="pct"/>
            <w:shd w:val="clear" w:color="auto" w:fill="FFFFFF"/>
          </w:tcPr>
          <w:p w:rsidR="002B2230" w:rsidRPr="002D53C8" w:rsidRDefault="002B2230" w:rsidP="00EC2833">
            <w:pPr>
              <w:ind w:left="20" w:firstLine="3"/>
              <w:rPr>
                <w:b/>
                <w:bCs/>
                <w:sz w:val="24"/>
              </w:rPr>
            </w:pPr>
            <w:r w:rsidRPr="002D53C8">
              <w:rPr>
                <w:b/>
                <w:bCs/>
                <w:sz w:val="24"/>
              </w:rPr>
              <w:t>Всього по завданню 1</w:t>
            </w:r>
          </w:p>
        </w:tc>
        <w:tc>
          <w:tcPr>
            <w:tcW w:w="222" w:type="pct"/>
            <w:shd w:val="clear" w:color="auto" w:fill="FFFFFF"/>
          </w:tcPr>
          <w:p w:rsidR="002B2230" w:rsidRPr="003F669D" w:rsidRDefault="002B2230" w:rsidP="00EC2833">
            <w:pPr>
              <w:jc w:val="center"/>
              <w:rPr>
                <w:sz w:val="24"/>
              </w:rPr>
            </w:pPr>
            <w:r>
              <w:rPr>
                <w:sz w:val="24"/>
              </w:rPr>
              <w:t>-</w:t>
            </w:r>
          </w:p>
        </w:tc>
        <w:tc>
          <w:tcPr>
            <w:tcW w:w="220" w:type="pct"/>
            <w:shd w:val="clear" w:color="auto" w:fill="FFFFFF"/>
          </w:tcPr>
          <w:p w:rsidR="002B2230" w:rsidRPr="003F669D" w:rsidRDefault="002B2230" w:rsidP="00EC2833">
            <w:pPr>
              <w:rPr>
                <w:sz w:val="24"/>
              </w:rPr>
            </w:pPr>
            <w:r>
              <w:rPr>
                <w:sz w:val="24"/>
              </w:rPr>
              <w:t>-</w:t>
            </w:r>
          </w:p>
        </w:tc>
        <w:tc>
          <w:tcPr>
            <w:tcW w:w="222" w:type="pct"/>
            <w:shd w:val="clear" w:color="auto" w:fill="FFFFFF"/>
          </w:tcPr>
          <w:p w:rsidR="002B2230" w:rsidRPr="003F669D" w:rsidRDefault="002B2230" w:rsidP="00EC2833">
            <w:pPr>
              <w:rPr>
                <w:sz w:val="24"/>
              </w:rPr>
            </w:pPr>
            <w:r>
              <w:rPr>
                <w:sz w:val="24"/>
              </w:rPr>
              <w:t>-</w:t>
            </w:r>
          </w:p>
        </w:tc>
        <w:tc>
          <w:tcPr>
            <w:tcW w:w="221" w:type="pct"/>
            <w:shd w:val="clear" w:color="auto" w:fill="FFFFFF"/>
          </w:tcPr>
          <w:p w:rsidR="002B2230" w:rsidRPr="003F669D" w:rsidRDefault="002B2230" w:rsidP="00EC2833">
            <w:pPr>
              <w:rPr>
                <w:sz w:val="24"/>
              </w:rPr>
            </w:pPr>
            <w:r>
              <w:rPr>
                <w:sz w:val="24"/>
              </w:rPr>
              <w:t>-</w:t>
            </w:r>
          </w:p>
        </w:tc>
        <w:tc>
          <w:tcPr>
            <w:tcW w:w="610" w:type="pct"/>
            <w:shd w:val="clear" w:color="auto" w:fill="FFFFFF"/>
          </w:tcPr>
          <w:p w:rsidR="002B2230" w:rsidRPr="00564127" w:rsidRDefault="002B2230" w:rsidP="00EC2833">
            <w:pPr>
              <w:rPr>
                <w:sz w:val="24"/>
              </w:rPr>
            </w:pPr>
          </w:p>
        </w:tc>
      </w:tr>
      <w:tr w:rsidR="002B2230" w:rsidRPr="00564127" w:rsidTr="00EC2833">
        <w:tc>
          <w:tcPr>
            <w:tcW w:w="3572" w:type="pct"/>
            <w:gridSpan w:val="12"/>
            <w:shd w:val="clear" w:color="auto" w:fill="FFFFFF"/>
          </w:tcPr>
          <w:p w:rsidR="002B2230" w:rsidRPr="003E0CD9" w:rsidRDefault="002B2230" w:rsidP="00EC2833">
            <w:pPr>
              <w:rPr>
                <w:color w:val="FF0000"/>
                <w:sz w:val="24"/>
              </w:rPr>
            </w:pPr>
            <w:r w:rsidRPr="00564127">
              <w:rPr>
                <w:b/>
                <w:sz w:val="24"/>
              </w:rPr>
              <w:t>Завдання 2. Збільшення частки місцевих товаровиробників на регіональному споживчому ринку</w:t>
            </w:r>
          </w:p>
        </w:tc>
        <w:tc>
          <w:tcPr>
            <w:tcW w:w="218" w:type="pct"/>
          </w:tcPr>
          <w:p w:rsidR="002B2230" w:rsidRPr="003E0CD9" w:rsidRDefault="002B2230" w:rsidP="00EC2833">
            <w:pPr>
              <w:rPr>
                <w:color w:val="FF0000"/>
                <w:sz w:val="24"/>
              </w:rPr>
            </w:pPr>
          </w:p>
        </w:tc>
        <w:tc>
          <w:tcPr>
            <w:tcW w:w="219" w:type="pct"/>
          </w:tcPr>
          <w:p w:rsidR="002B2230" w:rsidRPr="003E0CD9" w:rsidRDefault="002B2230" w:rsidP="00EC2833">
            <w:pPr>
              <w:jc w:val="center"/>
              <w:rPr>
                <w:color w:val="FF0000"/>
                <w:sz w:val="24"/>
              </w:rPr>
            </w:pPr>
          </w:p>
        </w:tc>
        <w:tc>
          <w:tcPr>
            <w:tcW w:w="219" w:type="pct"/>
          </w:tcPr>
          <w:p w:rsidR="002B2230" w:rsidRPr="003E0CD9" w:rsidRDefault="002B2230" w:rsidP="00EC2833">
            <w:pPr>
              <w:rPr>
                <w:color w:val="FF0000"/>
                <w:sz w:val="24"/>
              </w:rPr>
            </w:pPr>
          </w:p>
        </w:tc>
        <w:tc>
          <w:tcPr>
            <w:tcW w:w="219" w:type="pct"/>
          </w:tcPr>
          <w:p w:rsidR="002B2230" w:rsidRPr="003E0CD9" w:rsidRDefault="002B2230" w:rsidP="00EC2833">
            <w:pPr>
              <w:jc w:val="center"/>
              <w:rPr>
                <w:color w:val="FF0000"/>
                <w:sz w:val="24"/>
              </w:rPr>
            </w:pPr>
            <w:r w:rsidRPr="003E0CD9">
              <w:rPr>
                <w:color w:val="FF0000"/>
                <w:sz w:val="24"/>
              </w:rPr>
              <w:t>-</w:t>
            </w:r>
          </w:p>
        </w:tc>
        <w:tc>
          <w:tcPr>
            <w:tcW w:w="219" w:type="pct"/>
          </w:tcPr>
          <w:p w:rsidR="002B2230" w:rsidRPr="003E0CD9" w:rsidRDefault="002B2230" w:rsidP="00EC2833">
            <w:pPr>
              <w:rPr>
                <w:color w:val="FF0000"/>
                <w:sz w:val="24"/>
              </w:rPr>
            </w:pPr>
            <w:r w:rsidRPr="003E0CD9">
              <w:rPr>
                <w:color w:val="FF0000"/>
                <w:sz w:val="24"/>
              </w:rPr>
              <w:t>1000.0</w:t>
            </w:r>
          </w:p>
        </w:tc>
        <w:tc>
          <w:tcPr>
            <w:tcW w:w="219" w:type="pct"/>
          </w:tcPr>
          <w:p w:rsidR="002B2230" w:rsidRPr="003E0CD9" w:rsidRDefault="002B2230" w:rsidP="00EC2833">
            <w:pPr>
              <w:rPr>
                <w:color w:val="FF0000"/>
                <w:sz w:val="24"/>
              </w:rPr>
            </w:pPr>
            <w:r w:rsidRPr="003E0CD9">
              <w:rPr>
                <w:color w:val="FF0000"/>
                <w:sz w:val="24"/>
              </w:rPr>
              <w:t>-</w:t>
            </w:r>
          </w:p>
        </w:tc>
        <w:tc>
          <w:tcPr>
            <w:tcW w:w="115" w:type="pct"/>
          </w:tcPr>
          <w:p w:rsidR="002B2230" w:rsidRPr="003E0CD9" w:rsidRDefault="002B2230" w:rsidP="00EC2833">
            <w:pPr>
              <w:rPr>
                <w:color w:val="FF0000"/>
                <w:sz w:val="24"/>
              </w:rPr>
            </w:pPr>
            <w:r w:rsidRPr="003E0CD9">
              <w:rPr>
                <w:color w:val="FF0000"/>
                <w:sz w:val="24"/>
              </w:rPr>
              <w:t>-</w:t>
            </w:r>
          </w:p>
        </w:tc>
      </w:tr>
      <w:tr w:rsidR="002B2230" w:rsidRPr="00564127" w:rsidTr="00EC2833">
        <w:trPr>
          <w:gridAfter w:val="7"/>
          <w:wAfter w:w="1428" w:type="pct"/>
        </w:trPr>
        <w:tc>
          <w:tcPr>
            <w:tcW w:w="149" w:type="pct"/>
            <w:shd w:val="clear" w:color="auto" w:fill="FFFFFF"/>
          </w:tcPr>
          <w:p w:rsidR="002B2230" w:rsidRPr="00F35165" w:rsidRDefault="002B2230" w:rsidP="00EC2833">
            <w:pPr>
              <w:ind w:left="426"/>
              <w:jc w:val="center"/>
              <w:rPr>
                <w:sz w:val="24"/>
              </w:rPr>
            </w:pPr>
            <w:r w:rsidRPr="00F35165">
              <w:rPr>
                <w:sz w:val="24"/>
              </w:rPr>
              <w:t>1</w:t>
            </w:r>
          </w:p>
        </w:tc>
        <w:tc>
          <w:tcPr>
            <w:tcW w:w="738" w:type="pct"/>
            <w:gridSpan w:val="4"/>
            <w:shd w:val="clear" w:color="auto" w:fill="FFFFFF"/>
          </w:tcPr>
          <w:p w:rsidR="002B2230" w:rsidRPr="00564127" w:rsidRDefault="002B2230" w:rsidP="00EC2833">
            <w:pPr>
              <w:rPr>
                <w:sz w:val="24"/>
              </w:rPr>
            </w:pPr>
            <w:r w:rsidRPr="00564127">
              <w:rPr>
                <w:sz w:val="24"/>
              </w:rPr>
              <w:t xml:space="preserve">Закупівля продуктів харчування та непродовольчих товарів для потреб бюджетної сфери </w:t>
            </w:r>
            <w:r>
              <w:rPr>
                <w:sz w:val="24"/>
              </w:rPr>
              <w:t>району</w:t>
            </w:r>
            <w:r w:rsidRPr="00564127">
              <w:rPr>
                <w:sz w:val="24"/>
              </w:rPr>
              <w:t xml:space="preserve"> в місцевих товаровиробників відповідно до чинного законодавства</w:t>
            </w:r>
          </w:p>
        </w:tc>
        <w:tc>
          <w:tcPr>
            <w:tcW w:w="310" w:type="pct"/>
            <w:shd w:val="clear" w:color="auto" w:fill="FFFFFF"/>
          </w:tcPr>
          <w:p w:rsidR="002B2230" w:rsidRPr="00564127" w:rsidRDefault="002B2230" w:rsidP="00EC2833">
            <w:pPr>
              <w:jc w:val="center"/>
              <w:rPr>
                <w:sz w:val="24"/>
              </w:rPr>
            </w:pPr>
            <w:r>
              <w:rPr>
                <w:sz w:val="24"/>
              </w:rPr>
              <w:t>Протягом 2016</w:t>
            </w:r>
            <w:r w:rsidRPr="00564127">
              <w:rPr>
                <w:sz w:val="24"/>
              </w:rPr>
              <w:t xml:space="preserve"> року</w:t>
            </w:r>
          </w:p>
        </w:tc>
        <w:tc>
          <w:tcPr>
            <w:tcW w:w="880" w:type="pct"/>
            <w:shd w:val="clear" w:color="auto" w:fill="FFFFFF"/>
          </w:tcPr>
          <w:p w:rsidR="002B2230" w:rsidRPr="00564127" w:rsidRDefault="002B2230" w:rsidP="00EC2833">
            <w:pPr>
              <w:rPr>
                <w:sz w:val="24"/>
              </w:rPr>
            </w:pPr>
            <w:r>
              <w:rPr>
                <w:sz w:val="24"/>
              </w:rPr>
              <w:t>Недригайлівська районна державна адміністрація</w:t>
            </w:r>
            <w:r w:rsidRPr="00564127">
              <w:rPr>
                <w:sz w:val="24"/>
              </w:rPr>
              <w:t>, головні розпорядники бюджетних коштів</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 xml:space="preserve">- </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z w:val="24"/>
              </w:rPr>
            </w:pPr>
            <w:r w:rsidRPr="00564127">
              <w:rPr>
                <w:sz w:val="24"/>
              </w:rPr>
              <w:t>Раціональне використання бюджетних кош</w:t>
            </w:r>
            <w:r>
              <w:rPr>
                <w:sz w:val="24"/>
              </w:rPr>
              <w:t>тів при здійсненні державних за</w:t>
            </w:r>
            <w:r w:rsidRPr="00564127">
              <w:rPr>
                <w:sz w:val="24"/>
              </w:rPr>
              <w:t>купівель</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rPr>
                <w:sz w:val="24"/>
              </w:rPr>
            </w:pPr>
            <w:r>
              <w:rPr>
                <w:sz w:val="24"/>
              </w:rPr>
              <w:t xml:space="preserve"> 2</w:t>
            </w:r>
          </w:p>
        </w:tc>
        <w:tc>
          <w:tcPr>
            <w:tcW w:w="738" w:type="pct"/>
            <w:gridSpan w:val="4"/>
            <w:shd w:val="clear" w:color="auto" w:fill="FFFFFF"/>
          </w:tcPr>
          <w:p w:rsidR="002B2230" w:rsidRPr="00564127" w:rsidRDefault="002B2230" w:rsidP="00EC2833">
            <w:pPr>
              <w:rPr>
                <w:sz w:val="24"/>
              </w:rPr>
            </w:pPr>
            <w:r w:rsidRPr="00564127">
              <w:rPr>
                <w:sz w:val="24"/>
              </w:rPr>
              <w:t xml:space="preserve">Організація презентаційної та рекламної діяльності місцевих товаровиробників (розширення мережі фірмової торгівлі, </w:t>
            </w:r>
            <w:r w:rsidRPr="00564127">
              <w:rPr>
                <w:sz w:val="24"/>
              </w:rPr>
              <w:lastRenderedPageBreak/>
              <w:t xml:space="preserve">проведення дегустацій, промо-акцій, заходи із створення, просування та використання місцевих оригінальних брендів </w:t>
            </w:r>
            <w:r>
              <w:rPr>
                <w:sz w:val="24"/>
              </w:rPr>
              <w:t>та товарних марок, участь у вис</w:t>
            </w:r>
            <w:r w:rsidRPr="00564127">
              <w:rPr>
                <w:sz w:val="24"/>
              </w:rPr>
              <w:t xml:space="preserve">тавково-ярмаркових заходах), </w:t>
            </w:r>
            <w:r w:rsidRPr="00564127">
              <w:rPr>
                <w:sz w:val="24"/>
              </w:rPr>
              <w:br/>
              <w:t>у тому числі:</w:t>
            </w:r>
          </w:p>
          <w:p w:rsidR="002B2230" w:rsidRPr="00DE48DD" w:rsidRDefault="002B2230" w:rsidP="00EC2833">
            <w:pPr>
              <w:rPr>
                <w:sz w:val="10"/>
                <w:szCs w:val="10"/>
              </w:rPr>
            </w:pPr>
          </w:p>
          <w:p w:rsidR="002B2230" w:rsidRPr="00564127" w:rsidRDefault="002B2230" w:rsidP="00EC2833">
            <w:pPr>
              <w:rPr>
                <w:spacing w:val="-2"/>
                <w:sz w:val="24"/>
              </w:rPr>
            </w:pPr>
            <w:r w:rsidRPr="00564127">
              <w:rPr>
                <w:spacing w:val="-4"/>
                <w:sz w:val="24"/>
              </w:rPr>
              <w:t> </w:t>
            </w:r>
            <w:r>
              <w:rPr>
                <w:spacing w:val="-4"/>
                <w:sz w:val="24"/>
              </w:rPr>
              <w:t>Участь в</w:t>
            </w:r>
            <w:r w:rsidRPr="00564127">
              <w:rPr>
                <w:spacing w:val="-4"/>
                <w:sz w:val="24"/>
              </w:rPr>
              <w:t xml:space="preserve"> проведенн</w:t>
            </w:r>
            <w:r>
              <w:rPr>
                <w:spacing w:val="-4"/>
                <w:sz w:val="24"/>
              </w:rPr>
              <w:t>і</w:t>
            </w:r>
            <w:r w:rsidRPr="00564127">
              <w:rPr>
                <w:spacing w:val="-4"/>
                <w:sz w:val="24"/>
              </w:rPr>
              <w:t xml:space="preserve">  Міжрегіонального</w:t>
            </w:r>
            <w:r w:rsidRPr="00564127">
              <w:rPr>
                <w:spacing w:val="-2"/>
                <w:sz w:val="24"/>
              </w:rPr>
              <w:t xml:space="preserve"> Миропільського ярмарку</w:t>
            </w:r>
          </w:p>
        </w:tc>
        <w:tc>
          <w:tcPr>
            <w:tcW w:w="310" w:type="pct"/>
            <w:shd w:val="clear" w:color="auto" w:fill="FFFFFF"/>
          </w:tcPr>
          <w:p w:rsidR="002B2230" w:rsidRPr="00564127" w:rsidRDefault="002B2230" w:rsidP="00EC2833">
            <w:pPr>
              <w:jc w:val="center"/>
              <w:rPr>
                <w:sz w:val="24"/>
              </w:rPr>
            </w:pPr>
            <w:r w:rsidRPr="00564127">
              <w:rPr>
                <w:sz w:val="24"/>
              </w:rPr>
              <w:lastRenderedPageBreak/>
              <w:t>Протягом 201</w:t>
            </w:r>
            <w:r>
              <w:rPr>
                <w:sz w:val="24"/>
              </w:rPr>
              <w:t>6</w:t>
            </w:r>
            <w:r w:rsidRPr="00564127">
              <w:rPr>
                <w:sz w:val="24"/>
              </w:rPr>
              <w:t xml:space="preserve"> року</w:t>
            </w: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564127" w:rsidRDefault="002B2230" w:rsidP="00EC2833">
            <w:pPr>
              <w:jc w:val="center"/>
              <w:rPr>
                <w:sz w:val="24"/>
              </w:rPr>
            </w:pPr>
          </w:p>
          <w:p w:rsidR="002B2230" w:rsidRPr="00DE48DD" w:rsidRDefault="002B2230" w:rsidP="00EC2833">
            <w:pPr>
              <w:jc w:val="center"/>
              <w:rPr>
                <w:sz w:val="10"/>
                <w:szCs w:val="10"/>
              </w:rPr>
            </w:pPr>
          </w:p>
          <w:p w:rsidR="002B2230" w:rsidRPr="00564127" w:rsidRDefault="002B2230" w:rsidP="00EC2833">
            <w:pPr>
              <w:jc w:val="center"/>
              <w:rPr>
                <w:sz w:val="24"/>
              </w:rPr>
            </w:pPr>
            <w:r w:rsidRPr="00564127">
              <w:rPr>
                <w:sz w:val="24"/>
              </w:rPr>
              <w:t>Серпень 201</w:t>
            </w:r>
            <w:r>
              <w:rPr>
                <w:sz w:val="24"/>
              </w:rPr>
              <w:t>6</w:t>
            </w:r>
            <w:r w:rsidRPr="00564127">
              <w:rPr>
                <w:sz w:val="24"/>
              </w:rPr>
              <w:t xml:space="preserve"> року</w:t>
            </w:r>
          </w:p>
        </w:tc>
        <w:tc>
          <w:tcPr>
            <w:tcW w:w="880" w:type="pct"/>
            <w:shd w:val="clear" w:color="auto" w:fill="FFFFFF"/>
          </w:tcPr>
          <w:p w:rsidR="002B2230" w:rsidRPr="00564127" w:rsidRDefault="002B2230" w:rsidP="00EC2833">
            <w:pPr>
              <w:ind w:left="20" w:firstLine="3"/>
              <w:rPr>
                <w:sz w:val="24"/>
              </w:rPr>
            </w:pPr>
            <w:r>
              <w:rPr>
                <w:bCs/>
                <w:sz w:val="24"/>
              </w:rPr>
              <w:lastRenderedPageBreak/>
              <w:t>Відділ</w:t>
            </w:r>
            <w:r w:rsidRPr="00564127">
              <w:rPr>
                <w:bCs/>
                <w:sz w:val="24"/>
              </w:rPr>
              <w:t xml:space="preserve"> економічного розвитку і торгівлі </w:t>
            </w:r>
            <w:r>
              <w:rPr>
                <w:sz w:val="24"/>
              </w:rPr>
              <w:t xml:space="preserve">Недригайлівської районної </w:t>
            </w:r>
            <w:r w:rsidRPr="00564127">
              <w:rPr>
                <w:sz w:val="24"/>
              </w:rPr>
              <w:t xml:space="preserve">державної адміністрації, </w:t>
            </w:r>
            <w:r w:rsidRPr="00564127">
              <w:rPr>
                <w:sz w:val="24"/>
              </w:rPr>
              <w:br/>
              <w:t xml:space="preserve">виконавчі комітети </w:t>
            </w:r>
            <w:r>
              <w:rPr>
                <w:sz w:val="24"/>
              </w:rPr>
              <w:t xml:space="preserve">сільських, </w:t>
            </w:r>
            <w:r>
              <w:rPr>
                <w:sz w:val="24"/>
              </w:rPr>
              <w:lastRenderedPageBreak/>
              <w:t xml:space="preserve">селищних рад, </w:t>
            </w:r>
            <w:r w:rsidRPr="00564127">
              <w:rPr>
                <w:sz w:val="24"/>
              </w:rPr>
              <w:t xml:space="preserve">суб’єкти господарювання </w:t>
            </w:r>
          </w:p>
          <w:p w:rsidR="002B2230" w:rsidRPr="00564127" w:rsidRDefault="002B2230" w:rsidP="00EC2833">
            <w:pPr>
              <w:ind w:left="20" w:firstLine="3"/>
              <w:rPr>
                <w:sz w:val="24"/>
              </w:rPr>
            </w:pPr>
          </w:p>
          <w:p w:rsidR="002B2230" w:rsidRPr="00564127" w:rsidRDefault="002B2230" w:rsidP="00EC2833">
            <w:pPr>
              <w:ind w:left="20" w:firstLine="3"/>
              <w:rPr>
                <w:sz w:val="24"/>
              </w:rPr>
            </w:pPr>
          </w:p>
          <w:p w:rsidR="002B2230" w:rsidRPr="00DE48DD" w:rsidRDefault="002B2230" w:rsidP="00EC2833">
            <w:pPr>
              <w:ind w:left="20" w:firstLine="3"/>
              <w:rPr>
                <w:sz w:val="10"/>
                <w:szCs w:val="10"/>
              </w:rPr>
            </w:pPr>
          </w:p>
          <w:p w:rsidR="002B2230" w:rsidRDefault="002B2230" w:rsidP="00EC2833">
            <w:pPr>
              <w:ind w:left="20" w:firstLine="3"/>
              <w:rPr>
                <w:sz w:val="32"/>
              </w:rPr>
            </w:pPr>
          </w:p>
          <w:p w:rsidR="002B2230" w:rsidRDefault="002B2230" w:rsidP="00EC2833">
            <w:pPr>
              <w:rPr>
                <w:sz w:val="28"/>
                <w:szCs w:val="28"/>
              </w:rPr>
            </w:pPr>
          </w:p>
          <w:p w:rsidR="002B2230" w:rsidRDefault="002B2230" w:rsidP="00EC2833">
            <w:pPr>
              <w:rPr>
                <w:sz w:val="28"/>
                <w:szCs w:val="28"/>
              </w:rPr>
            </w:pPr>
          </w:p>
          <w:p w:rsidR="002B2230" w:rsidRPr="00564127" w:rsidRDefault="002B2230" w:rsidP="00EC2833">
            <w:pPr>
              <w:ind w:left="20" w:firstLine="3"/>
              <w:rPr>
                <w:sz w:val="24"/>
              </w:rPr>
            </w:pPr>
            <w:r>
              <w:rPr>
                <w:sz w:val="24"/>
              </w:rPr>
              <w:t>Недригайлівська районна державна адміністрація</w:t>
            </w:r>
            <w:r w:rsidRPr="00564127">
              <w:rPr>
                <w:sz w:val="24"/>
              </w:rPr>
              <w:t xml:space="preserve">, </w:t>
            </w:r>
            <w:r w:rsidRPr="00564127">
              <w:rPr>
                <w:sz w:val="24"/>
              </w:rPr>
              <w:br/>
              <w:t xml:space="preserve">суб’єкти господарювання </w:t>
            </w:r>
          </w:p>
          <w:p w:rsidR="002B2230" w:rsidRPr="000120C9" w:rsidRDefault="002B2230" w:rsidP="00EC2833">
            <w:pPr>
              <w:rPr>
                <w:sz w:val="28"/>
                <w:szCs w:val="28"/>
              </w:rPr>
            </w:pPr>
          </w:p>
        </w:tc>
        <w:tc>
          <w:tcPr>
            <w:tcW w:w="222" w:type="pct"/>
            <w:shd w:val="clear" w:color="auto" w:fill="FFFFFF"/>
          </w:tcPr>
          <w:p w:rsidR="002B2230" w:rsidRPr="00564127" w:rsidRDefault="002B2230" w:rsidP="00EC2833">
            <w:pPr>
              <w:jc w:val="center"/>
              <w:rPr>
                <w:sz w:val="24"/>
              </w:rPr>
            </w:pPr>
            <w:r>
              <w:rPr>
                <w:sz w:val="24"/>
              </w:rPr>
              <w:lastRenderedPageBreak/>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 xml:space="preserve">- </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0120C9" w:rsidRDefault="002B2230" w:rsidP="00EC2833">
            <w:pPr>
              <w:rPr>
                <w:sz w:val="28"/>
                <w:szCs w:val="28"/>
              </w:rPr>
            </w:pPr>
            <w:r w:rsidRPr="00564127">
              <w:rPr>
                <w:sz w:val="24"/>
              </w:rPr>
              <w:t>Збільшення частки місцевих виробників на споживчому ри</w:t>
            </w:r>
            <w:r>
              <w:rPr>
                <w:sz w:val="24"/>
              </w:rPr>
              <w:t>нку,  розвиток ярмарково-</w:t>
            </w:r>
            <w:r>
              <w:rPr>
                <w:sz w:val="24"/>
              </w:rPr>
              <w:lastRenderedPageBreak/>
              <w:t>вистав</w:t>
            </w:r>
            <w:r w:rsidRPr="00564127">
              <w:rPr>
                <w:sz w:val="24"/>
              </w:rPr>
              <w:t xml:space="preserve">кової діяльності, поширення позитивного іміджу </w:t>
            </w:r>
            <w:r>
              <w:rPr>
                <w:sz w:val="24"/>
              </w:rPr>
              <w:t>району</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ind w:left="20" w:firstLine="3"/>
              <w:rPr>
                <w:b/>
                <w:sz w:val="24"/>
              </w:rPr>
            </w:pPr>
            <w:r w:rsidRPr="00564127">
              <w:rPr>
                <w:b/>
                <w:sz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ind w:left="20" w:firstLine="3"/>
              <w:rPr>
                <w:b/>
                <w:sz w:val="24"/>
              </w:rPr>
            </w:pPr>
            <w:r w:rsidRPr="00564127">
              <w:rPr>
                <w:b/>
                <w:sz w:val="24"/>
              </w:rPr>
              <w:t>Всього по пріоритету</w:t>
            </w:r>
            <w:r>
              <w:rPr>
                <w:b/>
                <w:sz w:val="24"/>
              </w:rPr>
              <w:t xml:space="preserve"> 1.6</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Пріоритет 1.</w:t>
            </w:r>
            <w:r>
              <w:rPr>
                <w:b/>
                <w:sz w:val="24"/>
              </w:rPr>
              <w:t>7</w:t>
            </w:r>
            <w:r w:rsidRPr="00564127">
              <w:rPr>
                <w:b/>
                <w:sz w:val="24"/>
              </w:rPr>
              <w:t xml:space="preserve">. </w:t>
            </w:r>
            <w:r>
              <w:rPr>
                <w:b/>
                <w:sz w:val="24"/>
              </w:rPr>
              <w:t>Р</w:t>
            </w:r>
            <w:r w:rsidRPr="00564127">
              <w:rPr>
                <w:b/>
                <w:sz w:val="24"/>
              </w:rPr>
              <w:t>озвиток підприємництва</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sz w:val="24"/>
              </w:rPr>
              <w:lastRenderedPageBreak/>
              <w:t>Завдання 1. Підвищення ефективності реалізації державної регуляторної політики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5"/>
              </w:numPr>
              <w:spacing w:after="0" w:line="240" w:lineRule="auto"/>
              <w:jc w:val="center"/>
              <w:rPr>
                <w:sz w:val="24"/>
              </w:rPr>
            </w:pPr>
          </w:p>
        </w:tc>
        <w:tc>
          <w:tcPr>
            <w:tcW w:w="738" w:type="pct"/>
            <w:gridSpan w:val="4"/>
            <w:shd w:val="clear" w:color="auto" w:fill="FFFFFF"/>
          </w:tcPr>
          <w:p w:rsidR="002B2230" w:rsidRPr="00564127" w:rsidRDefault="002B2230" w:rsidP="00EC2833">
            <w:pPr>
              <w:rPr>
                <w:sz w:val="24"/>
              </w:rPr>
            </w:pPr>
            <w:r w:rsidRPr="00564127">
              <w:rPr>
                <w:sz w:val="24"/>
              </w:rPr>
              <w:t>Забезпечення неухильного дотримання органами виконавчої влади вимог регуляторного законодавства</w:t>
            </w:r>
          </w:p>
        </w:tc>
        <w:tc>
          <w:tcPr>
            <w:tcW w:w="310" w:type="pct"/>
            <w:shd w:val="clear" w:color="auto" w:fill="FFFFFF"/>
          </w:tcPr>
          <w:p w:rsidR="002B2230" w:rsidRPr="00564127" w:rsidRDefault="002B2230" w:rsidP="00EC2833">
            <w:pPr>
              <w:jc w:val="center"/>
              <w:rPr>
                <w:sz w:val="24"/>
              </w:rPr>
            </w:pPr>
            <w:r w:rsidRPr="00564127">
              <w:rPr>
                <w:sz w:val="24"/>
              </w:rPr>
              <w:t>Протягом 201</w:t>
            </w:r>
            <w:r>
              <w:rPr>
                <w:sz w:val="24"/>
              </w:rPr>
              <w:t>6</w:t>
            </w:r>
            <w:r w:rsidRPr="00564127">
              <w:rPr>
                <w:sz w:val="24"/>
              </w:rPr>
              <w:t xml:space="preserve"> року</w:t>
            </w:r>
          </w:p>
        </w:tc>
        <w:tc>
          <w:tcPr>
            <w:tcW w:w="880" w:type="pct"/>
            <w:shd w:val="clear" w:color="auto" w:fill="FFFFFF"/>
          </w:tcPr>
          <w:p w:rsidR="002B2230" w:rsidRPr="00564127" w:rsidRDefault="002B2230" w:rsidP="00EC2833">
            <w:pPr>
              <w:ind w:left="20" w:firstLine="3"/>
              <w:rPr>
                <w:b/>
                <w:sz w:val="24"/>
              </w:rPr>
            </w:pPr>
            <w:r w:rsidRPr="00564127">
              <w:rPr>
                <w:sz w:val="24"/>
              </w:rPr>
              <w:t xml:space="preserve">Структурні підрозділи </w:t>
            </w:r>
            <w:r>
              <w:rPr>
                <w:sz w:val="24"/>
              </w:rPr>
              <w:t xml:space="preserve">Недригайлівської районної </w:t>
            </w:r>
            <w:r w:rsidRPr="00564127">
              <w:rPr>
                <w:sz w:val="24"/>
              </w:rPr>
              <w:t>державної адміністрації, органи місцевого самовряду</w:t>
            </w:r>
            <w:r>
              <w:rPr>
                <w:sz w:val="24"/>
              </w:rPr>
              <w:t xml:space="preserve">вання- </w:t>
            </w:r>
            <w:r w:rsidRPr="00564127">
              <w:rPr>
                <w:sz w:val="24"/>
              </w:rPr>
              <w:t>розробники регуляторних актів</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pacing w:val="-2"/>
                <w:sz w:val="24"/>
              </w:rPr>
            </w:pPr>
            <w:r w:rsidRPr="00564127">
              <w:rPr>
                <w:spacing w:val="-2"/>
                <w:sz w:val="24"/>
              </w:rPr>
              <w:t>Мінімізація проявів нега</w:t>
            </w:r>
            <w:r>
              <w:rPr>
                <w:spacing w:val="-2"/>
                <w:sz w:val="24"/>
              </w:rPr>
              <w:t>тив</w:t>
            </w:r>
            <w:r w:rsidRPr="00564127">
              <w:rPr>
                <w:spacing w:val="-2"/>
                <w:sz w:val="24"/>
              </w:rPr>
              <w:t>ного впливу на функціонування підприємництва, поліпшення підприємницького клімату</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pStyle w:val="a4"/>
              <w:tabs>
                <w:tab w:val="left" w:pos="735"/>
              </w:tabs>
              <w:rPr>
                <w:b w:val="0"/>
                <w:szCs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pStyle w:val="a4"/>
              <w:tabs>
                <w:tab w:val="left" w:pos="735"/>
              </w:tabs>
              <w:rPr>
                <w:b w:val="0"/>
                <w:szCs w:val="24"/>
              </w:rPr>
            </w:pPr>
            <w:r w:rsidRPr="00564127">
              <w:rPr>
                <w:b w:val="0"/>
                <w:szCs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pStyle w:val="a4"/>
              <w:tabs>
                <w:tab w:val="left" w:pos="735"/>
              </w:tabs>
              <w:rPr>
                <w:b w:val="0"/>
                <w:spacing w:val="-4"/>
                <w:szCs w:val="24"/>
              </w:rPr>
            </w:pPr>
            <w:r w:rsidRPr="00564127">
              <w:rPr>
                <w:b w:val="0"/>
                <w:spacing w:val="-4"/>
                <w:szCs w:val="24"/>
              </w:rPr>
              <w:t>Завдання 2. Забезпечення прозорості та відкритості процедур реалізації державного контролю за діяльністю суб’єктів підприємницької діяльності</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6"/>
              </w:numPr>
              <w:spacing w:after="0" w:line="240" w:lineRule="auto"/>
              <w:jc w:val="center"/>
              <w:rPr>
                <w:sz w:val="24"/>
              </w:rPr>
            </w:pPr>
          </w:p>
        </w:tc>
        <w:tc>
          <w:tcPr>
            <w:tcW w:w="738" w:type="pct"/>
            <w:gridSpan w:val="4"/>
            <w:shd w:val="clear" w:color="auto" w:fill="FFFFFF"/>
          </w:tcPr>
          <w:p w:rsidR="002B2230" w:rsidRPr="00564127" w:rsidRDefault="002B2230" w:rsidP="00EC2833">
            <w:pPr>
              <w:ind w:left="20" w:firstLine="3"/>
              <w:rPr>
                <w:sz w:val="24"/>
              </w:rPr>
            </w:pPr>
            <w:r w:rsidRPr="00564127">
              <w:rPr>
                <w:sz w:val="24"/>
              </w:rPr>
              <w:t>Проведення моніторингу</w:t>
            </w:r>
            <w:r>
              <w:rPr>
                <w:sz w:val="24"/>
              </w:rPr>
              <w:t xml:space="preserve"> цінової ситуації на основні види  продовольчих товарів  та нафтопродукти</w:t>
            </w:r>
            <w:r w:rsidRPr="00564127">
              <w:rPr>
                <w:sz w:val="24"/>
              </w:rPr>
              <w:t xml:space="preserve"> </w:t>
            </w:r>
          </w:p>
        </w:tc>
        <w:tc>
          <w:tcPr>
            <w:tcW w:w="310" w:type="pct"/>
            <w:shd w:val="clear" w:color="auto" w:fill="FFFFFF"/>
          </w:tcPr>
          <w:p w:rsidR="002B2230" w:rsidRPr="00564127" w:rsidRDefault="002B2230" w:rsidP="00EC2833">
            <w:pPr>
              <w:jc w:val="center"/>
              <w:rPr>
                <w:sz w:val="24"/>
              </w:rPr>
            </w:pPr>
            <w:r w:rsidRPr="00564127">
              <w:rPr>
                <w:sz w:val="24"/>
              </w:rPr>
              <w:t>Протягом 201</w:t>
            </w:r>
            <w:r>
              <w:rPr>
                <w:sz w:val="24"/>
              </w:rPr>
              <w:t>6</w:t>
            </w:r>
            <w:r w:rsidRPr="00564127">
              <w:rPr>
                <w:sz w:val="24"/>
              </w:rPr>
              <w:t xml:space="preserve"> року</w:t>
            </w:r>
          </w:p>
        </w:tc>
        <w:tc>
          <w:tcPr>
            <w:tcW w:w="880" w:type="pct"/>
            <w:shd w:val="clear" w:color="auto" w:fill="FFFFFF"/>
          </w:tcPr>
          <w:p w:rsidR="002B2230" w:rsidRPr="000120C9" w:rsidRDefault="002B2230" w:rsidP="00EC2833">
            <w:pPr>
              <w:pStyle w:val="a4"/>
              <w:tabs>
                <w:tab w:val="left" w:pos="735"/>
              </w:tabs>
              <w:rPr>
                <w:szCs w:val="24"/>
              </w:rPr>
            </w:pPr>
            <w:r>
              <w:rPr>
                <w:bCs/>
              </w:rPr>
              <w:t>В</w:t>
            </w:r>
            <w:r w:rsidRPr="000120C9">
              <w:rPr>
                <w:bCs/>
              </w:rPr>
              <w:t xml:space="preserve">ідділ економічного розвитку і торгівлі </w:t>
            </w:r>
            <w:r w:rsidRPr="000120C9">
              <w:t>Недригайлівської районної державної адміністрації</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z w:val="24"/>
              </w:rPr>
            </w:pPr>
            <w:r w:rsidRPr="00564127">
              <w:rPr>
                <w:sz w:val="24"/>
              </w:rPr>
              <w:t>Мінімізація проявів нега-тивного впливу на функціонування підприємництва, поліпшення підприємницького клімату</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pStyle w:val="a4"/>
              <w:tabs>
                <w:tab w:val="left" w:pos="735"/>
              </w:tabs>
              <w:rPr>
                <w:b w:val="0"/>
                <w:szCs w:val="24"/>
              </w:rPr>
            </w:pPr>
            <w:r w:rsidRPr="00564127">
              <w:rPr>
                <w:b w:val="0"/>
                <w:szCs w:val="24"/>
              </w:rPr>
              <w:t>Завдання 3. Формування стимулюючих механізмів ресурсної підтримки малого і середнього бізнесу</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7"/>
              </w:numPr>
              <w:spacing w:after="0" w:line="240" w:lineRule="auto"/>
              <w:jc w:val="center"/>
              <w:rPr>
                <w:sz w:val="24"/>
              </w:rPr>
            </w:pPr>
          </w:p>
        </w:tc>
        <w:tc>
          <w:tcPr>
            <w:tcW w:w="738" w:type="pct"/>
            <w:gridSpan w:val="4"/>
            <w:shd w:val="clear" w:color="auto" w:fill="FFFFFF"/>
          </w:tcPr>
          <w:p w:rsidR="002B2230" w:rsidRPr="00564127" w:rsidRDefault="002B2230" w:rsidP="00EC2833">
            <w:pPr>
              <w:ind w:left="20" w:firstLine="3"/>
              <w:rPr>
                <w:sz w:val="24"/>
              </w:rPr>
            </w:pPr>
            <w:r w:rsidRPr="00564127">
              <w:rPr>
                <w:sz w:val="24"/>
              </w:rPr>
              <w:t xml:space="preserve">Залучення в установленому законодавством порядку </w:t>
            </w:r>
            <w:r w:rsidRPr="00564127">
              <w:rPr>
                <w:sz w:val="24"/>
              </w:rPr>
              <w:lastRenderedPageBreak/>
              <w:t xml:space="preserve">суб’єк-тів малого та середнього підприємництва до виконання державних і </w:t>
            </w:r>
            <w:r>
              <w:rPr>
                <w:sz w:val="24"/>
              </w:rPr>
              <w:t xml:space="preserve">районних </w:t>
            </w:r>
            <w:r w:rsidRPr="00564127">
              <w:rPr>
                <w:sz w:val="24"/>
              </w:rPr>
              <w:t xml:space="preserve">замовлень, закупівлі товарів, робіт, послуг за рахунок бюджетних коштів шляхом </w:t>
            </w:r>
            <w:r>
              <w:rPr>
                <w:sz w:val="24"/>
              </w:rPr>
              <w:t xml:space="preserve"> </w:t>
            </w:r>
            <w:r w:rsidRPr="00564127">
              <w:rPr>
                <w:sz w:val="24"/>
              </w:rPr>
              <w:t>інформування, консультування, надання допомоги в підготовці документів</w:t>
            </w:r>
          </w:p>
        </w:tc>
        <w:tc>
          <w:tcPr>
            <w:tcW w:w="310" w:type="pct"/>
            <w:shd w:val="clear" w:color="auto" w:fill="FFFFFF"/>
          </w:tcPr>
          <w:p w:rsidR="002B2230" w:rsidRPr="00564127" w:rsidRDefault="002B2230" w:rsidP="00EC2833">
            <w:pPr>
              <w:jc w:val="center"/>
              <w:rPr>
                <w:sz w:val="24"/>
              </w:rPr>
            </w:pPr>
            <w:r w:rsidRPr="00564127">
              <w:rPr>
                <w:sz w:val="24"/>
              </w:rPr>
              <w:lastRenderedPageBreak/>
              <w:t>Протягом 201</w:t>
            </w:r>
            <w:r>
              <w:rPr>
                <w:sz w:val="24"/>
              </w:rPr>
              <w:t>6</w:t>
            </w:r>
            <w:r w:rsidRPr="00564127">
              <w:rPr>
                <w:sz w:val="24"/>
              </w:rPr>
              <w:t xml:space="preserve"> року</w:t>
            </w:r>
          </w:p>
        </w:tc>
        <w:tc>
          <w:tcPr>
            <w:tcW w:w="880" w:type="pct"/>
            <w:shd w:val="clear" w:color="auto" w:fill="FFFFFF"/>
          </w:tcPr>
          <w:p w:rsidR="002B2230" w:rsidRPr="00564127" w:rsidRDefault="002B2230" w:rsidP="00EC2833">
            <w:pPr>
              <w:rPr>
                <w:sz w:val="24"/>
              </w:rPr>
            </w:pPr>
            <w:r>
              <w:rPr>
                <w:sz w:val="24"/>
              </w:rPr>
              <w:t>Недригайлівська районна державна адміністрація</w:t>
            </w:r>
            <w:r w:rsidRPr="00564127">
              <w:rPr>
                <w:sz w:val="24"/>
              </w:rPr>
              <w:t xml:space="preserve">, </w:t>
            </w:r>
            <w:r>
              <w:rPr>
                <w:sz w:val="24"/>
              </w:rPr>
              <w:t xml:space="preserve">структурні підрозділи </w:t>
            </w:r>
            <w:r>
              <w:rPr>
                <w:sz w:val="24"/>
              </w:rPr>
              <w:lastRenderedPageBreak/>
              <w:t xml:space="preserve">Недригайлівської райдержадміністрації, головні розпорядники бюджетних коштів </w:t>
            </w:r>
          </w:p>
        </w:tc>
        <w:tc>
          <w:tcPr>
            <w:tcW w:w="222" w:type="pct"/>
            <w:shd w:val="clear" w:color="auto" w:fill="FFFFFF"/>
          </w:tcPr>
          <w:p w:rsidR="002B2230" w:rsidRPr="00564127" w:rsidRDefault="002B2230" w:rsidP="00EC2833">
            <w:pPr>
              <w:jc w:val="center"/>
              <w:rPr>
                <w:sz w:val="24"/>
              </w:rPr>
            </w:pPr>
            <w:r>
              <w:rPr>
                <w:sz w:val="24"/>
              </w:rPr>
              <w:lastRenderedPageBreak/>
              <w:t xml:space="preserve">- </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rPr>
                <w:sz w:val="24"/>
              </w:rPr>
            </w:pPr>
            <w:r>
              <w:rPr>
                <w:sz w:val="24"/>
              </w:rPr>
              <w:t>-</w:t>
            </w:r>
          </w:p>
        </w:tc>
        <w:tc>
          <w:tcPr>
            <w:tcW w:w="610" w:type="pct"/>
            <w:shd w:val="clear" w:color="auto" w:fill="FFFFFF"/>
          </w:tcPr>
          <w:p w:rsidR="002B2230" w:rsidRDefault="002B2230" w:rsidP="00EC2833">
            <w:pPr>
              <w:rPr>
                <w:sz w:val="24"/>
              </w:rPr>
            </w:pPr>
            <w:r>
              <w:rPr>
                <w:sz w:val="24"/>
              </w:rPr>
              <w:t>Недригайлівська районна державна адміністрація</w:t>
            </w:r>
            <w:r w:rsidRPr="00564127">
              <w:rPr>
                <w:sz w:val="24"/>
              </w:rPr>
              <w:t xml:space="preserve">, </w:t>
            </w:r>
            <w:r>
              <w:rPr>
                <w:sz w:val="24"/>
              </w:rPr>
              <w:lastRenderedPageBreak/>
              <w:t>відділ освіти молоді і спорту РДА</w:t>
            </w:r>
            <w:r w:rsidRPr="00564127">
              <w:rPr>
                <w:sz w:val="24"/>
              </w:rPr>
              <w:t xml:space="preserve">, </w:t>
            </w:r>
            <w:r>
              <w:rPr>
                <w:sz w:val="24"/>
              </w:rPr>
              <w:t>Недригайлівська ЦРЛ, управління праці та</w:t>
            </w:r>
            <w:r w:rsidRPr="00564127">
              <w:rPr>
                <w:sz w:val="24"/>
              </w:rPr>
              <w:t xml:space="preserve"> соціального захисту населення </w:t>
            </w:r>
            <w:r>
              <w:rPr>
                <w:sz w:val="24"/>
              </w:rPr>
              <w:t xml:space="preserve">Недригайлівської районної </w:t>
            </w:r>
            <w:r w:rsidRPr="00564127">
              <w:rPr>
                <w:sz w:val="24"/>
              </w:rPr>
              <w:t>державної адміністрації</w:t>
            </w:r>
          </w:p>
          <w:p w:rsidR="002B2230" w:rsidRPr="00564127"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pStyle w:val="a4"/>
              <w:tabs>
                <w:tab w:val="num" w:pos="0"/>
              </w:tabs>
              <w:rPr>
                <w:szCs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Height w:val="322"/>
        </w:trPr>
        <w:tc>
          <w:tcPr>
            <w:tcW w:w="3572" w:type="pct"/>
            <w:gridSpan w:val="12"/>
            <w:shd w:val="clear" w:color="auto" w:fill="FFFFFF"/>
            <w:vAlign w:val="center"/>
          </w:tcPr>
          <w:p w:rsidR="002B2230" w:rsidRPr="00564127" w:rsidRDefault="002B2230" w:rsidP="00EC2833">
            <w:pPr>
              <w:pStyle w:val="a4"/>
              <w:tabs>
                <w:tab w:val="left" w:pos="735"/>
              </w:tabs>
              <w:rPr>
                <w:b w:val="0"/>
                <w:szCs w:val="24"/>
              </w:rPr>
            </w:pPr>
            <w:r w:rsidRPr="00564127">
              <w:rPr>
                <w:b w:val="0"/>
                <w:szCs w:val="24"/>
              </w:rPr>
              <w:t>Завдання 4. Підвищення кваліфікації кадрів для сфери підприємництва</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1"/>
              </w:numPr>
              <w:spacing w:after="0" w:line="240" w:lineRule="auto"/>
              <w:jc w:val="center"/>
              <w:rPr>
                <w:sz w:val="24"/>
              </w:rPr>
            </w:pPr>
          </w:p>
        </w:tc>
        <w:tc>
          <w:tcPr>
            <w:tcW w:w="738" w:type="pct"/>
            <w:gridSpan w:val="4"/>
            <w:shd w:val="clear" w:color="auto" w:fill="FFFFFF"/>
          </w:tcPr>
          <w:p w:rsidR="002B2230" w:rsidRPr="00564127" w:rsidRDefault="002B2230" w:rsidP="00EC2833">
            <w:pPr>
              <w:ind w:left="20" w:firstLine="3"/>
              <w:rPr>
                <w:i/>
                <w:sz w:val="24"/>
              </w:rPr>
            </w:pPr>
            <w:r w:rsidRPr="00564127">
              <w:rPr>
                <w:sz w:val="24"/>
              </w:rPr>
              <w:t xml:space="preserve">Залучення підприємців до </w:t>
            </w:r>
            <w:r w:rsidRPr="00564127">
              <w:rPr>
                <w:sz w:val="24"/>
              </w:rPr>
              <w:br/>
              <w:t xml:space="preserve">участі в програмі перепідго-товки управлінських кадрів для </w:t>
            </w:r>
            <w:r w:rsidRPr="00564127">
              <w:rPr>
                <w:spacing w:val="-2"/>
                <w:sz w:val="24"/>
              </w:rPr>
              <w:t>сфери підприємництва «Україн-ська ініціатива»</w:t>
            </w:r>
          </w:p>
        </w:tc>
        <w:tc>
          <w:tcPr>
            <w:tcW w:w="310" w:type="pct"/>
            <w:shd w:val="clear" w:color="auto" w:fill="FFFFFF"/>
          </w:tcPr>
          <w:p w:rsidR="002B2230" w:rsidRPr="00564127" w:rsidRDefault="002B2230" w:rsidP="00EC2833">
            <w:pPr>
              <w:jc w:val="center"/>
              <w:rPr>
                <w:sz w:val="24"/>
              </w:rPr>
            </w:pPr>
            <w:r w:rsidRPr="00564127">
              <w:rPr>
                <w:sz w:val="24"/>
              </w:rPr>
              <w:t>Протягом 201</w:t>
            </w:r>
            <w:r>
              <w:rPr>
                <w:sz w:val="24"/>
              </w:rPr>
              <w:t>6</w:t>
            </w:r>
            <w:r w:rsidRPr="00564127">
              <w:rPr>
                <w:sz w:val="24"/>
              </w:rPr>
              <w:t xml:space="preserve"> року</w:t>
            </w:r>
          </w:p>
        </w:tc>
        <w:tc>
          <w:tcPr>
            <w:tcW w:w="880" w:type="pct"/>
            <w:shd w:val="clear" w:color="auto" w:fill="FFFFFF"/>
          </w:tcPr>
          <w:p w:rsidR="002B2230" w:rsidRPr="00564127" w:rsidRDefault="002B2230" w:rsidP="00EC2833">
            <w:pPr>
              <w:rPr>
                <w:sz w:val="24"/>
              </w:rPr>
            </w:pPr>
            <w:r>
              <w:rPr>
                <w:bCs/>
                <w:sz w:val="24"/>
              </w:rPr>
              <w:t>В</w:t>
            </w:r>
            <w:r w:rsidRPr="000120C9">
              <w:rPr>
                <w:bCs/>
                <w:sz w:val="24"/>
              </w:rPr>
              <w:t xml:space="preserve">ідділ економічного розвитку і торгівлі </w:t>
            </w:r>
            <w:r w:rsidRPr="000120C9">
              <w:rPr>
                <w:sz w:val="24"/>
              </w:rPr>
              <w:t>Недригайлівської районної державної адміністрації</w:t>
            </w:r>
            <w:r>
              <w:rPr>
                <w:sz w:val="24"/>
              </w:rPr>
              <w:t>, Спілка підприємців Недригайлівщини,  виконавчі комітети сільських, селищних рад</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rPr>
                <w:sz w:val="24"/>
              </w:rPr>
            </w:pPr>
            <w:r>
              <w:rPr>
                <w:sz w:val="24"/>
              </w:rPr>
              <w:t>-</w:t>
            </w:r>
          </w:p>
        </w:tc>
        <w:tc>
          <w:tcPr>
            <w:tcW w:w="610" w:type="pct"/>
            <w:shd w:val="clear" w:color="auto" w:fill="FFFFFF"/>
          </w:tcPr>
          <w:p w:rsidR="002B2230" w:rsidRPr="00564127" w:rsidRDefault="002B2230" w:rsidP="00EC2833">
            <w:pPr>
              <w:rPr>
                <w:sz w:val="24"/>
              </w:rPr>
            </w:pPr>
            <w:r w:rsidRPr="00564127">
              <w:rPr>
                <w:sz w:val="24"/>
              </w:rPr>
              <w:t xml:space="preserve">Підвищення рівня кваліфікації кадрів у сфері </w:t>
            </w:r>
            <w:r>
              <w:rPr>
                <w:sz w:val="24"/>
              </w:rPr>
              <w:t>малого та середнього підприємництва</w:t>
            </w:r>
          </w:p>
        </w:tc>
      </w:tr>
      <w:tr w:rsidR="002B2230" w:rsidRPr="00564127" w:rsidTr="00EC2833">
        <w:trPr>
          <w:gridAfter w:val="7"/>
          <w:wAfter w:w="1428" w:type="pct"/>
        </w:trPr>
        <w:tc>
          <w:tcPr>
            <w:tcW w:w="149" w:type="pct"/>
            <w:shd w:val="clear" w:color="auto" w:fill="FFFFFF"/>
          </w:tcPr>
          <w:p w:rsidR="002B2230" w:rsidRPr="00564127" w:rsidRDefault="002B2230" w:rsidP="00EC2833">
            <w:pPr>
              <w:rPr>
                <w:sz w:val="24"/>
              </w:rPr>
            </w:pPr>
          </w:p>
        </w:tc>
        <w:tc>
          <w:tcPr>
            <w:tcW w:w="738" w:type="pct"/>
            <w:gridSpan w:val="4"/>
            <w:shd w:val="clear" w:color="auto" w:fill="FFFFFF"/>
          </w:tcPr>
          <w:p w:rsidR="002B2230" w:rsidRPr="00564127" w:rsidRDefault="002B2230" w:rsidP="00EC2833">
            <w:pPr>
              <w:ind w:left="20" w:firstLine="3"/>
              <w:rPr>
                <w:sz w:val="24"/>
              </w:rPr>
            </w:pPr>
          </w:p>
        </w:tc>
        <w:tc>
          <w:tcPr>
            <w:tcW w:w="310" w:type="pct"/>
            <w:shd w:val="clear" w:color="auto" w:fill="FFFFFF"/>
          </w:tcPr>
          <w:p w:rsidR="002B2230" w:rsidRPr="00564127" w:rsidRDefault="002B2230" w:rsidP="00EC2833">
            <w:pPr>
              <w:jc w:val="center"/>
              <w:rPr>
                <w:sz w:val="24"/>
              </w:rPr>
            </w:pPr>
          </w:p>
        </w:tc>
        <w:tc>
          <w:tcPr>
            <w:tcW w:w="880" w:type="pct"/>
            <w:shd w:val="clear" w:color="auto" w:fill="FFFFFF"/>
          </w:tcPr>
          <w:p w:rsidR="002B2230" w:rsidRDefault="002B2230" w:rsidP="00EC2833">
            <w:pPr>
              <w:rPr>
                <w:bCs/>
                <w:sz w:val="24"/>
              </w:rPr>
            </w:pPr>
            <w:r w:rsidRPr="00564127">
              <w:rPr>
                <w:b/>
                <w:sz w:val="24"/>
              </w:rPr>
              <w:t>Всього по завданню 4</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rPr>
                <w:sz w:val="24"/>
              </w:rPr>
            </w:pPr>
            <w:r>
              <w:rPr>
                <w:sz w:val="24"/>
              </w:rPr>
              <w:t>-</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пріоритету</w:t>
            </w:r>
            <w:r>
              <w:rPr>
                <w:b/>
                <w:sz w:val="24"/>
              </w:rPr>
              <w:t xml:space="preserve"> 1.7</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ind w:left="360"/>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jc w:val="center"/>
              <w:rPr>
                <w:b/>
                <w:sz w:val="24"/>
              </w:rPr>
            </w:pPr>
          </w:p>
        </w:tc>
        <w:tc>
          <w:tcPr>
            <w:tcW w:w="880" w:type="pct"/>
            <w:shd w:val="clear" w:color="auto" w:fill="FFFFFF"/>
          </w:tcPr>
          <w:p w:rsidR="002B2230" w:rsidRPr="00564127" w:rsidRDefault="002B2230" w:rsidP="00EC2833">
            <w:pPr>
              <w:rPr>
                <w:b/>
                <w:sz w:val="24"/>
              </w:rPr>
            </w:pPr>
            <w:r>
              <w:rPr>
                <w:b/>
                <w:sz w:val="24"/>
              </w:rPr>
              <w:t>Всього по розділу 1</w:t>
            </w:r>
          </w:p>
        </w:tc>
        <w:tc>
          <w:tcPr>
            <w:tcW w:w="222" w:type="pct"/>
            <w:shd w:val="clear" w:color="auto" w:fill="FFFFFF"/>
          </w:tcPr>
          <w:p w:rsidR="002B2230" w:rsidRPr="00564127" w:rsidRDefault="002B2230" w:rsidP="00EC2833">
            <w:pPr>
              <w:jc w:val="center"/>
              <w:rPr>
                <w:b/>
                <w:sz w:val="24"/>
              </w:rPr>
            </w:pPr>
            <w:r>
              <w:rPr>
                <w:b/>
                <w:sz w:val="24"/>
              </w:rPr>
              <w:t>7695.0</w:t>
            </w:r>
          </w:p>
        </w:tc>
        <w:tc>
          <w:tcPr>
            <w:tcW w:w="220" w:type="pct"/>
            <w:shd w:val="clear" w:color="auto" w:fill="FFFFFF"/>
          </w:tcPr>
          <w:p w:rsidR="002B2230" w:rsidRPr="00564127" w:rsidRDefault="002B2230" w:rsidP="00EC2833">
            <w:pPr>
              <w:jc w:val="center"/>
              <w:rPr>
                <w:b/>
                <w:sz w:val="24"/>
              </w:rPr>
            </w:pPr>
            <w:r>
              <w:rPr>
                <w:b/>
                <w:sz w:val="24"/>
              </w:rPr>
              <w:t>6300.0</w:t>
            </w:r>
          </w:p>
        </w:tc>
        <w:tc>
          <w:tcPr>
            <w:tcW w:w="222" w:type="pct"/>
            <w:shd w:val="clear" w:color="auto" w:fill="FFFFFF"/>
          </w:tcPr>
          <w:p w:rsidR="002B2230" w:rsidRPr="00564127" w:rsidRDefault="002B2230" w:rsidP="00EC2833">
            <w:pPr>
              <w:jc w:val="center"/>
              <w:rPr>
                <w:b/>
                <w:sz w:val="24"/>
              </w:rPr>
            </w:pPr>
            <w:r>
              <w:rPr>
                <w:b/>
                <w:sz w:val="24"/>
              </w:rPr>
              <w:t>1578.5</w:t>
            </w:r>
          </w:p>
        </w:tc>
        <w:tc>
          <w:tcPr>
            <w:tcW w:w="221" w:type="pct"/>
            <w:shd w:val="clear" w:color="auto" w:fill="FFFFFF"/>
          </w:tcPr>
          <w:p w:rsidR="002B2230" w:rsidRPr="00564127" w:rsidRDefault="002B2230" w:rsidP="00EC2833">
            <w:pPr>
              <w:jc w:val="center"/>
              <w:rPr>
                <w:b/>
                <w:sz w:val="24"/>
              </w:rPr>
            </w:pPr>
            <w:r>
              <w:rPr>
                <w:b/>
                <w:sz w:val="24"/>
              </w:rPr>
              <w:t>20125.0</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Default="002B2230" w:rsidP="00EC2833">
            <w:pPr>
              <w:jc w:val="center"/>
              <w:rPr>
                <w:b/>
                <w:sz w:val="24"/>
              </w:rPr>
            </w:pPr>
          </w:p>
          <w:p w:rsidR="002B2230" w:rsidRPr="00564127" w:rsidRDefault="002B2230" w:rsidP="00EC2833">
            <w:pPr>
              <w:jc w:val="center"/>
              <w:rPr>
                <w:b/>
                <w:sz w:val="24"/>
              </w:rPr>
            </w:pPr>
            <w:r w:rsidRPr="00564127">
              <w:rPr>
                <w:b/>
                <w:sz w:val="24"/>
              </w:rPr>
              <w:t>2. </w:t>
            </w:r>
            <w:r>
              <w:rPr>
                <w:b/>
                <w:sz w:val="24"/>
              </w:rPr>
              <w:t>Соціальний та гуманітарний розвиток</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 xml:space="preserve">Пріоритет </w:t>
            </w:r>
            <w:r>
              <w:rPr>
                <w:b/>
                <w:sz w:val="24"/>
              </w:rPr>
              <w:t>2</w:t>
            </w:r>
            <w:r w:rsidRPr="00564127">
              <w:rPr>
                <w:b/>
                <w:sz w:val="24"/>
              </w:rPr>
              <w:t>.1. Грошові доходи населення</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1. Поліпшення якості життя працюючого населення</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2"/>
              </w:numPr>
              <w:spacing w:after="0" w:line="240" w:lineRule="auto"/>
              <w:jc w:val="center"/>
              <w:rPr>
                <w:sz w:val="24"/>
              </w:rPr>
            </w:pPr>
          </w:p>
        </w:tc>
        <w:tc>
          <w:tcPr>
            <w:tcW w:w="738" w:type="pct"/>
            <w:gridSpan w:val="4"/>
            <w:shd w:val="clear" w:color="auto" w:fill="FFFFFF"/>
          </w:tcPr>
          <w:p w:rsidR="002B2230" w:rsidRDefault="002B2230" w:rsidP="00EC2833">
            <w:pPr>
              <w:pStyle w:val="a4"/>
              <w:tabs>
                <w:tab w:val="left" w:pos="5940"/>
              </w:tabs>
              <w:rPr>
                <w:szCs w:val="24"/>
              </w:rPr>
            </w:pPr>
            <w:r>
              <w:rPr>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310" w:type="pct"/>
            <w:shd w:val="clear" w:color="auto" w:fill="FFFFFF"/>
          </w:tcPr>
          <w:p w:rsidR="002B2230" w:rsidRDefault="002B2230" w:rsidP="00EC2833">
            <w:pPr>
              <w:jc w:val="center"/>
              <w:rPr>
                <w:bCs/>
                <w:sz w:val="24"/>
              </w:rPr>
            </w:pPr>
            <w:r>
              <w:rPr>
                <w:bCs/>
                <w:sz w:val="24"/>
              </w:rPr>
              <w:t>Протягом 2016 року</w:t>
            </w:r>
          </w:p>
        </w:tc>
        <w:tc>
          <w:tcPr>
            <w:tcW w:w="880" w:type="pct"/>
            <w:shd w:val="clear" w:color="auto" w:fill="FFFFFF"/>
          </w:tcPr>
          <w:p w:rsidR="002B2230" w:rsidRDefault="002B2230" w:rsidP="00EC2833">
            <w:pPr>
              <w:pStyle w:val="a4"/>
              <w:tabs>
                <w:tab w:val="left" w:pos="5940"/>
              </w:tabs>
              <w:rPr>
                <w:bCs/>
                <w:szCs w:val="24"/>
              </w:rPr>
            </w:pPr>
            <w:r>
              <w:rPr>
                <w:bCs/>
                <w:szCs w:val="24"/>
              </w:rPr>
              <w:t>Управління праці та соціального захисту населення Недригайлівської районної державної адміністрації</w:t>
            </w:r>
          </w:p>
        </w:tc>
        <w:tc>
          <w:tcPr>
            <w:tcW w:w="222" w:type="pct"/>
            <w:shd w:val="clear" w:color="auto" w:fill="FFFFFF"/>
          </w:tcPr>
          <w:p w:rsidR="002B2230" w:rsidRDefault="002B2230" w:rsidP="00EC2833">
            <w:pPr>
              <w:rPr>
                <w:sz w:val="24"/>
              </w:rPr>
            </w:pPr>
            <w:r>
              <w:rPr>
                <w:sz w:val="24"/>
              </w:rPr>
              <w:t>-</w:t>
            </w:r>
          </w:p>
        </w:tc>
        <w:tc>
          <w:tcPr>
            <w:tcW w:w="220" w:type="pct"/>
            <w:shd w:val="clear" w:color="auto" w:fill="FFFFFF"/>
          </w:tcPr>
          <w:p w:rsidR="002B2230" w:rsidRDefault="002B2230" w:rsidP="00EC2833">
            <w:pPr>
              <w:rPr>
                <w:sz w:val="24"/>
              </w:rPr>
            </w:pPr>
            <w:r>
              <w:rPr>
                <w:sz w:val="24"/>
              </w:rPr>
              <w:t>-</w:t>
            </w:r>
          </w:p>
        </w:tc>
        <w:tc>
          <w:tcPr>
            <w:tcW w:w="222" w:type="pct"/>
            <w:shd w:val="clear" w:color="auto" w:fill="FFFFFF"/>
          </w:tcPr>
          <w:p w:rsidR="002B2230" w:rsidRDefault="002B2230" w:rsidP="00EC2833">
            <w:pPr>
              <w:rPr>
                <w:sz w:val="24"/>
              </w:rPr>
            </w:pPr>
            <w:r>
              <w:rPr>
                <w:sz w:val="24"/>
              </w:rPr>
              <w:t>-</w:t>
            </w:r>
          </w:p>
        </w:tc>
        <w:tc>
          <w:tcPr>
            <w:tcW w:w="221" w:type="pct"/>
            <w:shd w:val="clear" w:color="auto" w:fill="FFFFFF"/>
          </w:tcPr>
          <w:p w:rsidR="002B2230" w:rsidRDefault="002B2230" w:rsidP="00EC2833">
            <w:pPr>
              <w:rPr>
                <w:sz w:val="24"/>
              </w:rPr>
            </w:pPr>
            <w:r>
              <w:rPr>
                <w:sz w:val="24"/>
              </w:rPr>
              <w:t>-</w:t>
            </w:r>
          </w:p>
        </w:tc>
        <w:tc>
          <w:tcPr>
            <w:tcW w:w="610" w:type="pct"/>
            <w:shd w:val="clear" w:color="auto" w:fill="FFFFFF"/>
          </w:tcPr>
          <w:p w:rsidR="002B2230" w:rsidRDefault="002B2230" w:rsidP="00EC2833">
            <w:pPr>
              <w:rPr>
                <w:spacing w:val="-2"/>
                <w:sz w:val="24"/>
              </w:rPr>
            </w:pPr>
            <w:r>
              <w:rPr>
                <w:spacing w:val="-2"/>
                <w:sz w:val="24"/>
              </w:rPr>
              <w:t xml:space="preserve">Зростання середньомісячної заробітної плати у 2016 році </w:t>
            </w:r>
            <w:r>
              <w:rPr>
                <w:spacing w:val="-4"/>
                <w:sz w:val="24"/>
              </w:rPr>
              <w:t>до рівня 2962 грн.</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i/>
                <w:sz w:val="24"/>
              </w:rPr>
            </w:pPr>
          </w:p>
        </w:tc>
        <w:tc>
          <w:tcPr>
            <w:tcW w:w="738" w:type="pct"/>
            <w:gridSpan w:val="4"/>
            <w:shd w:val="clear" w:color="auto" w:fill="FFFFFF"/>
          </w:tcPr>
          <w:p w:rsidR="002B2230" w:rsidRPr="00564127" w:rsidRDefault="002B2230" w:rsidP="00EC2833">
            <w:pPr>
              <w:rPr>
                <w:b/>
                <w:i/>
                <w:sz w:val="24"/>
              </w:rPr>
            </w:pPr>
          </w:p>
        </w:tc>
        <w:tc>
          <w:tcPr>
            <w:tcW w:w="310" w:type="pct"/>
            <w:shd w:val="clear" w:color="auto" w:fill="FFFFFF"/>
          </w:tcPr>
          <w:p w:rsidR="002B2230" w:rsidRPr="00564127" w:rsidRDefault="002B2230" w:rsidP="00EC2833">
            <w:pPr>
              <w:rPr>
                <w:b/>
                <w:i/>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i/>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Pr>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2B2230" w:rsidTr="00EC2833">
        <w:trPr>
          <w:gridAfter w:val="7"/>
          <w:wAfter w:w="1428" w:type="pct"/>
        </w:trPr>
        <w:tc>
          <w:tcPr>
            <w:tcW w:w="149" w:type="pct"/>
            <w:shd w:val="clear" w:color="auto" w:fill="FFFFFF"/>
          </w:tcPr>
          <w:p w:rsidR="002B2230" w:rsidRDefault="002B2230" w:rsidP="00EC2833">
            <w:pPr>
              <w:jc w:val="center"/>
              <w:rPr>
                <w:sz w:val="24"/>
              </w:rPr>
            </w:pPr>
            <w:r>
              <w:rPr>
                <w:sz w:val="24"/>
              </w:rPr>
              <w:t>1.</w:t>
            </w:r>
          </w:p>
        </w:tc>
        <w:tc>
          <w:tcPr>
            <w:tcW w:w="712" w:type="pct"/>
            <w:shd w:val="clear" w:color="auto" w:fill="FFFFFF"/>
          </w:tcPr>
          <w:p w:rsidR="002B2230" w:rsidRDefault="002B2230" w:rsidP="00EC2833">
            <w:pPr>
              <w:pStyle w:val="a4"/>
              <w:ind w:right="-5"/>
              <w:rPr>
                <w:bCs/>
                <w:szCs w:val="24"/>
              </w:rPr>
            </w:pPr>
            <w:r>
              <w:rPr>
                <w:bCs/>
                <w:szCs w:val="24"/>
              </w:rPr>
              <w:t>Забезпечення щомісячного та щотижневого моніторингу стану погашення заборгова-ності із виплати заробітної плати</w:t>
            </w:r>
          </w:p>
        </w:tc>
        <w:tc>
          <w:tcPr>
            <w:tcW w:w="336" w:type="pct"/>
            <w:gridSpan w:val="4"/>
            <w:shd w:val="clear" w:color="auto" w:fill="FFFFFF"/>
          </w:tcPr>
          <w:p w:rsidR="002B2230" w:rsidRDefault="002B2230" w:rsidP="00EC2833">
            <w:pPr>
              <w:jc w:val="center"/>
              <w:rPr>
                <w:bCs/>
                <w:sz w:val="24"/>
              </w:rPr>
            </w:pPr>
            <w:r>
              <w:rPr>
                <w:bCs/>
                <w:sz w:val="24"/>
              </w:rPr>
              <w:t>Протягом 2016 року</w:t>
            </w:r>
          </w:p>
        </w:tc>
        <w:tc>
          <w:tcPr>
            <w:tcW w:w="880" w:type="pct"/>
            <w:shd w:val="clear" w:color="auto" w:fill="FFFFFF"/>
          </w:tcPr>
          <w:p w:rsidR="002B2230" w:rsidRDefault="002B2230" w:rsidP="00EC2833">
            <w:pPr>
              <w:pStyle w:val="a4"/>
              <w:ind w:right="-5"/>
              <w:rPr>
                <w:bCs/>
                <w:szCs w:val="24"/>
              </w:rPr>
            </w:pPr>
            <w:r>
              <w:rPr>
                <w:bCs/>
                <w:szCs w:val="24"/>
              </w:rPr>
              <w:t>Управління праці та соціального захисту населення Недригайлівської районної державної адміністрації</w:t>
            </w:r>
          </w:p>
        </w:tc>
        <w:tc>
          <w:tcPr>
            <w:tcW w:w="222" w:type="pct"/>
            <w:shd w:val="clear" w:color="auto" w:fill="FFFFFF"/>
          </w:tcPr>
          <w:p w:rsidR="002B2230" w:rsidRDefault="002B2230" w:rsidP="00EC2833">
            <w:pPr>
              <w:rPr>
                <w:sz w:val="24"/>
              </w:rPr>
            </w:pPr>
          </w:p>
        </w:tc>
        <w:tc>
          <w:tcPr>
            <w:tcW w:w="220" w:type="pct"/>
            <w:shd w:val="clear" w:color="auto" w:fill="FFFFFF"/>
          </w:tcPr>
          <w:p w:rsidR="002B2230" w:rsidRDefault="002B2230" w:rsidP="00EC2833">
            <w:pPr>
              <w:rPr>
                <w:sz w:val="24"/>
              </w:rPr>
            </w:pPr>
          </w:p>
        </w:tc>
        <w:tc>
          <w:tcPr>
            <w:tcW w:w="222" w:type="pct"/>
            <w:shd w:val="clear" w:color="auto" w:fill="FFFFFF"/>
          </w:tcPr>
          <w:p w:rsidR="002B2230" w:rsidRDefault="002B2230" w:rsidP="00EC2833">
            <w:pPr>
              <w:rPr>
                <w:sz w:val="24"/>
              </w:rPr>
            </w:pPr>
          </w:p>
        </w:tc>
        <w:tc>
          <w:tcPr>
            <w:tcW w:w="221" w:type="pct"/>
            <w:shd w:val="clear" w:color="auto" w:fill="FFFFFF"/>
          </w:tcPr>
          <w:p w:rsidR="002B2230" w:rsidRDefault="002B2230" w:rsidP="00EC2833">
            <w:pPr>
              <w:rPr>
                <w:sz w:val="24"/>
              </w:rPr>
            </w:pPr>
          </w:p>
        </w:tc>
        <w:tc>
          <w:tcPr>
            <w:tcW w:w="610" w:type="pct"/>
            <w:shd w:val="clear" w:color="auto" w:fill="FFFFFF"/>
          </w:tcPr>
          <w:p w:rsidR="002B2230" w:rsidRDefault="002B2230" w:rsidP="00EC2833">
            <w:pPr>
              <w:rPr>
                <w:sz w:val="24"/>
              </w:rPr>
            </w:pPr>
            <w:r>
              <w:rPr>
                <w:sz w:val="24"/>
              </w:rPr>
              <w:t xml:space="preserve">Своєчасна виплата заробітної плати на підприємствах, в установах та організаціях району, недопущення виникнення </w:t>
            </w:r>
            <w:r>
              <w:rPr>
                <w:sz w:val="24"/>
              </w:rPr>
              <w:lastRenderedPageBreak/>
              <w:t>заборгованості з неї</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ind w:right="-5"/>
              <w:rPr>
                <w:b w:val="0"/>
                <w:bCs/>
                <w:szCs w:val="24"/>
              </w:rPr>
            </w:pPr>
          </w:p>
        </w:tc>
        <w:tc>
          <w:tcPr>
            <w:tcW w:w="310" w:type="pct"/>
            <w:shd w:val="clear" w:color="auto" w:fill="FFFFFF"/>
          </w:tcPr>
          <w:p w:rsidR="002B2230" w:rsidRPr="00564127" w:rsidRDefault="002B2230" w:rsidP="00EC2833">
            <w:pPr>
              <w:jc w:val="center"/>
              <w:rPr>
                <w:b/>
                <w:bCs/>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vAlign w:val="center"/>
          </w:tcPr>
          <w:p w:rsidR="002B2230" w:rsidRPr="00564127" w:rsidRDefault="002B2230" w:rsidP="00EC2833">
            <w:pPr>
              <w:rPr>
                <w:b/>
                <w:bCs/>
                <w:sz w:val="24"/>
              </w:rPr>
            </w:pPr>
            <w:r w:rsidRPr="00564127">
              <w:rPr>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3"/>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Pr>
                <w:bCs/>
                <w:szCs w:val="24"/>
              </w:rPr>
              <w:t xml:space="preserve">Контроль за </w:t>
            </w:r>
            <w:r w:rsidRPr="00564127">
              <w:rPr>
                <w:bCs/>
                <w:szCs w:val="24"/>
              </w:rPr>
              <w:t>«тіньово</w:t>
            </w:r>
            <w:r>
              <w:rPr>
                <w:bCs/>
                <w:szCs w:val="24"/>
              </w:rPr>
              <w:t>ю</w:t>
            </w:r>
            <w:r w:rsidRPr="00564127">
              <w:rPr>
                <w:bCs/>
                <w:szCs w:val="24"/>
              </w:rPr>
              <w:t>» зайня</w:t>
            </w:r>
            <w:r>
              <w:rPr>
                <w:bCs/>
                <w:szCs w:val="24"/>
              </w:rPr>
              <w:t xml:space="preserve">тістю </w:t>
            </w:r>
            <w:r w:rsidRPr="00564127">
              <w:rPr>
                <w:bCs/>
                <w:szCs w:val="24"/>
              </w:rPr>
              <w:t>населення та виплати заробітної плати в конвертах</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Default="002B2230" w:rsidP="00EC2833">
            <w:pPr>
              <w:pStyle w:val="a4"/>
              <w:ind w:right="-5"/>
              <w:rPr>
                <w:bCs/>
                <w:szCs w:val="24"/>
              </w:rPr>
            </w:pPr>
            <w:r>
              <w:rPr>
                <w:bCs/>
                <w:szCs w:val="24"/>
              </w:rPr>
              <w:t xml:space="preserve">Робоча група з питань легалізації виплати заробітної плати та зайнятості населення </w:t>
            </w:r>
            <w:r>
              <w:rPr>
                <w:bCs/>
                <w:szCs w:val="24"/>
              </w:rPr>
              <w:br/>
            </w:r>
          </w:p>
        </w:tc>
        <w:tc>
          <w:tcPr>
            <w:tcW w:w="222" w:type="pct"/>
            <w:shd w:val="clear" w:color="auto" w:fill="FFFFFF"/>
          </w:tcPr>
          <w:p w:rsidR="002B2230" w:rsidRDefault="002B2230" w:rsidP="00EC2833">
            <w:pPr>
              <w:rPr>
                <w:sz w:val="24"/>
              </w:rPr>
            </w:pPr>
          </w:p>
        </w:tc>
        <w:tc>
          <w:tcPr>
            <w:tcW w:w="220" w:type="pct"/>
            <w:shd w:val="clear" w:color="auto" w:fill="FFFFFF"/>
          </w:tcPr>
          <w:p w:rsidR="002B2230" w:rsidRDefault="002B2230" w:rsidP="00EC2833">
            <w:pPr>
              <w:rPr>
                <w:sz w:val="24"/>
              </w:rPr>
            </w:pPr>
          </w:p>
        </w:tc>
        <w:tc>
          <w:tcPr>
            <w:tcW w:w="222" w:type="pct"/>
            <w:shd w:val="clear" w:color="auto" w:fill="FFFFFF"/>
          </w:tcPr>
          <w:p w:rsidR="002B2230" w:rsidRDefault="002B2230" w:rsidP="00EC2833">
            <w:pPr>
              <w:rPr>
                <w:sz w:val="24"/>
              </w:rPr>
            </w:pPr>
          </w:p>
        </w:tc>
        <w:tc>
          <w:tcPr>
            <w:tcW w:w="221" w:type="pct"/>
            <w:shd w:val="clear" w:color="auto" w:fill="FFFFFF"/>
          </w:tcPr>
          <w:p w:rsidR="002B2230" w:rsidRDefault="002B2230" w:rsidP="00EC2833">
            <w:pPr>
              <w:rPr>
                <w:sz w:val="24"/>
              </w:rPr>
            </w:pPr>
          </w:p>
        </w:tc>
        <w:tc>
          <w:tcPr>
            <w:tcW w:w="610" w:type="pct"/>
            <w:shd w:val="clear" w:color="auto" w:fill="FFFFFF"/>
          </w:tcPr>
          <w:p w:rsidR="002B2230" w:rsidRDefault="002B2230" w:rsidP="00EC2833">
            <w:pPr>
              <w:rPr>
                <w:sz w:val="24"/>
              </w:rPr>
            </w:pPr>
            <w:r>
              <w:rPr>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ind w:right="-5"/>
              <w:rPr>
                <w:b w:val="0"/>
                <w:bCs/>
                <w:szCs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pStyle w:val="a4"/>
              <w:ind w:right="-5"/>
              <w:rPr>
                <w:b w:val="0"/>
                <w:bCs/>
                <w:szCs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szCs w:val="24"/>
              </w:rPr>
            </w:pPr>
            <w:r w:rsidRPr="00564127">
              <w:rPr>
                <w:b w:val="0"/>
                <w:szCs w:val="24"/>
              </w:rPr>
              <w:t>Всього по пріоритету</w:t>
            </w:r>
            <w:r>
              <w:rPr>
                <w:b w:val="0"/>
                <w:szCs w:val="24"/>
              </w:rPr>
              <w:t xml:space="preserve"> 2.1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sz w:val="24"/>
              </w:rPr>
            </w:pPr>
            <w:r>
              <w:rPr>
                <w:b/>
                <w:sz w:val="24"/>
              </w:rPr>
              <w:t>Пріоритет 2</w:t>
            </w:r>
            <w:r w:rsidRPr="00564127">
              <w:rPr>
                <w:b/>
                <w:sz w:val="24"/>
              </w:rPr>
              <w:t>.2. Зайнятість населення та ринок праці</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1. Збереження існуючих робочих місць та підвищення рівня мотивації до праці</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4"/>
              </w:numPr>
              <w:spacing w:after="0" w:line="240" w:lineRule="auto"/>
              <w:jc w:val="center"/>
              <w:rPr>
                <w:sz w:val="24"/>
              </w:rPr>
            </w:pPr>
          </w:p>
        </w:tc>
        <w:tc>
          <w:tcPr>
            <w:tcW w:w="738" w:type="pct"/>
            <w:gridSpan w:val="4"/>
            <w:shd w:val="clear" w:color="auto" w:fill="FFFFFF"/>
          </w:tcPr>
          <w:p w:rsidR="002B2230" w:rsidRDefault="002B2230" w:rsidP="00EC2833">
            <w:pPr>
              <w:pStyle w:val="a4"/>
              <w:ind w:right="-5"/>
              <w:rPr>
                <w:bCs/>
                <w:szCs w:val="24"/>
              </w:rPr>
            </w:pPr>
            <w:r>
              <w:rPr>
                <w:bCs/>
                <w:szCs w:val="24"/>
              </w:rPr>
              <w:t xml:space="preserve">Створення 215 нових робочих місць в усіх сферах економічної діяльності за </w:t>
            </w:r>
            <w:r>
              <w:rPr>
                <w:bCs/>
                <w:szCs w:val="24"/>
              </w:rPr>
              <w:lastRenderedPageBreak/>
              <w:t>рахунок власних коштів підприємств, вітчизняних та іноземних</w:t>
            </w:r>
            <w:r w:rsidRPr="00093CF1">
              <w:rPr>
                <w:bCs/>
                <w:szCs w:val="24"/>
              </w:rPr>
              <w:t xml:space="preserve"> </w:t>
            </w:r>
            <w:r>
              <w:rPr>
                <w:bCs/>
                <w:szCs w:val="24"/>
              </w:rPr>
              <w:t>інвестицій</w:t>
            </w:r>
          </w:p>
        </w:tc>
        <w:tc>
          <w:tcPr>
            <w:tcW w:w="310" w:type="pct"/>
            <w:shd w:val="clear" w:color="auto" w:fill="FFFFFF"/>
          </w:tcPr>
          <w:p w:rsidR="002B2230" w:rsidRDefault="002B2230" w:rsidP="00EC2833">
            <w:pPr>
              <w:jc w:val="center"/>
              <w:rPr>
                <w:bCs/>
                <w:sz w:val="24"/>
              </w:rPr>
            </w:pPr>
            <w:r>
              <w:rPr>
                <w:bCs/>
                <w:sz w:val="24"/>
              </w:rPr>
              <w:lastRenderedPageBreak/>
              <w:t>Протягом 2016 року</w:t>
            </w:r>
          </w:p>
        </w:tc>
        <w:tc>
          <w:tcPr>
            <w:tcW w:w="880" w:type="pct"/>
            <w:shd w:val="clear" w:color="auto" w:fill="FFFFFF"/>
          </w:tcPr>
          <w:p w:rsidR="002B2230" w:rsidRDefault="002B2230" w:rsidP="00EC2833">
            <w:pPr>
              <w:pStyle w:val="a4"/>
              <w:ind w:right="-5"/>
              <w:rPr>
                <w:bCs/>
                <w:szCs w:val="24"/>
              </w:rPr>
            </w:pPr>
            <w:r>
              <w:rPr>
                <w:bCs/>
                <w:szCs w:val="24"/>
              </w:rPr>
              <w:t xml:space="preserve">Виконавчі комітети сільських рад, управління праці та соціального захисту населення </w:t>
            </w:r>
            <w:r>
              <w:rPr>
                <w:bCs/>
                <w:szCs w:val="24"/>
              </w:rPr>
              <w:lastRenderedPageBreak/>
              <w:t>Недригайлівської районної державної адміністрації</w:t>
            </w:r>
          </w:p>
        </w:tc>
        <w:tc>
          <w:tcPr>
            <w:tcW w:w="222" w:type="pct"/>
            <w:shd w:val="clear" w:color="auto" w:fill="FFFFFF"/>
          </w:tcPr>
          <w:p w:rsidR="002B2230" w:rsidRDefault="002B2230" w:rsidP="00EC2833">
            <w:pPr>
              <w:rPr>
                <w:sz w:val="24"/>
              </w:rPr>
            </w:pPr>
            <w:r>
              <w:rPr>
                <w:sz w:val="24"/>
              </w:rPr>
              <w:lastRenderedPageBreak/>
              <w:t>-</w:t>
            </w:r>
          </w:p>
        </w:tc>
        <w:tc>
          <w:tcPr>
            <w:tcW w:w="220" w:type="pct"/>
            <w:shd w:val="clear" w:color="auto" w:fill="FFFFFF"/>
          </w:tcPr>
          <w:p w:rsidR="002B2230" w:rsidRDefault="002B2230" w:rsidP="00EC2833">
            <w:pPr>
              <w:rPr>
                <w:sz w:val="24"/>
              </w:rPr>
            </w:pPr>
            <w:r>
              <w:rPr>
                <w:sz w:val="24"/>
              </w:rPr>
              <w:t>-</w:t>
            </w:r>
          </w:p>
        </w:tc>
        <w:tc>
          <w:tcPr>
            <w:tcW w:w="222" w:type="pct"/>
            <w:shd w:val="clear" w:color="auto" w:fill="FFFFFF"/>
          </w:tcPr>
          <w:p w:rsidR="002B2230" w:rsidRDefault="002B2230" w:rsidP="00EC2833">
            <w:pPr>
              <w:rPr>
                <w:sz w:val="24"/>
              </w:rPr>
            </w:pPr>
            <w:r>
              <w:rPr>
                <w:sz w:val="24"/>
              </w:rPr>
              <w:t>-</w:t>
            </w:r>
          </w:p>
        </w:tc>
        <w:tc>
          <w:tcPr>
            <w:tcW w:w="221" w:type="pct"/>
            <w:shd w:val="clear" w:color="auto" w:fill="FFFFFF"/>
          </w:tcPr>
          <w:p w:rsidR="002B2230" w:rsidRDefault="002B2230" w:rsidP="00EC2833">
            <w:pPr>
              <w:rPr>
                <w:sz w:val="24"/>
              </w:rPr>
            </w:pPr>
            <w:r>
              <w:rPr>
                <w:sz w:val="24"/>
              </w:rPr>
              <w:t>-</w:t>
            </w:r>
          </w:p>
        </w:tc>
        <w:tc>
          <w:tcPr>
            <w:tcW w:w="610" w:type="pct"/>
            <w:shd w:val="clear" w:color="auto" w:fill="FFFFFF"/>
          </w:tcPr>
          <w:p w:rsidR="002B2230" w:rsidRDefault="002B2230" w:rsidP="00EC2833">
            <w:pPr>
              <w:rPr>
                <w:spacing w:val="-2"/>
                <w:sz w:val="24"/>
              </w:rPr>
            </w:pPr>
            <w:r>
              <w:rPr>
                <w:spacing w:val="-2"/>
                <w:sz w:val="24"/>
              </w:rPr>
              <w:t xml:space="preserve">Зменшення чисельності безробітного населення та </w:t>
            </w:r>
            <w:r>
              <w:rPr>
                <w:spacing w:val="-2"/>
                <w:sz w:val="24"/>
              </w:rPr>
              <w:lastRenderedPageBreak/>
              <w:t xml:space="preserve">стабілізація ситуації на ринку праці в районі, </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2. Працевлаштування громадян у найкоротші терміни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5"/>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розмірі єдиного соціального внеску</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Default="002B2230" w:rsidP="00EC2833">
            <w:pPr>
              <w:pStyle w:val="a4"/>
              <w:ind w:right="-5"/>
              <w:rPr>
                <w:bCs/>
                <w:szCs w:val="24"/>
              </w:rPr>
            </w:pPr>
            <w:r>
              <w:rPr>
                <w:bCs/>
                <w:szCs w:val="24"/>
              </w:rPr>
              <w:t>Недригайлівський районний  центр зайнятості, виконавчі комітети сільських рад</w:t>
            </w:r>
          </w:p>
        </w:tc>
        <w:tc>
          <w:tcPr>
            <w:tcW w:w="222" w:type="pct"/>
            <w:shd w:val="clear" w:color="auto" w:fill="FFFFFF"/>
          </w:tcPr>
          <w:p w:rsidR="002B2230" w:rsidRDefault="002B2230" w:rsidP="00EC2833">
            <w:pPr>
              <w:rPr>
                <w:sz w:val="24"/>
              </w:rPr>
            </w:pPr>
            <w:r>
              <w:rPr>
                <w:sz w:val="24"/>
              </w:rPr>
              <w:t>-</w:t>
            </w:r>
          </w:p>
        </w:tc>
        <w:tc>
          <w:tcPr>
            <w:tcW w:w="220" w:type="pct"/>
            <w:shd w:val="clear" w:color="auto" w:fill="FFFFFF"/>
          </w:tcPr>
          <w:p w:rsidR="002B2230" w:rsidRDefault="002B2230" w:rsidP="00EC2833">
            <w:pPr>
              <w:rPr>
                <w:sz w:val="24"/>
              </w:rPr>
            </w:pPr>
            <w:r>
              <w:rPr>
                <w:sz w:val="24"/>
              </w:rPr>
              <w:t>-</w:t>
            </w:r>
          </w:p>
        </w:tc>
        <w:tc>
          <w:tcPr>
            <w:tcW w:w="222" w:type="pct"/>
            <w:shd w:val="clear" w:color="auto" w:fill="FFFFFF"/>
          </w:tcPr>
          <w:p w:rsidR="002B2230" w:rsidRDefault="002B2230" w:rsidP="00EC2833">
            <w:pPr>
              <w:rPr>
                <w:sz w:val="24"/>
              </w:rPr>
            </w:pPr>
            <w:r>
              <w:rPr>
                <w:sz w:val="24"/>
              </w:rPr>
              <w:t>-</w:t>
            </w:r>
          </w:p>
        </w:tc>
        <w:tc>
          <w:tcPr>
            <w:tcW w:w="221" w:type="pct"/>
            <w:shd w:val="clear" w:color="auto" w:fill="FFFFFF"/>
          </w:tcPr>
          <w:p w:rsidR="002B2230" w:rsidRDefault="002B2230" w:rsidP="00EC2833">
            <w:pPr>
              <w:rPr>
                <w:sz w:val="24"/>
              </w:rPr>
            </w:pPr>
            <w:r>
              <w:rPr>
                <w:sz w:val="24"/>
              </w:rPr>
              <w:t>-</w:t>
            </w:r>
          </w:p>
        </w:tc>
        <w:tc>
          <w:tcPr>
            <w:tcW w:w="610" w:type="pct"/>
            <w:vMerge w:val="restart"/>
            <w:shd w:val="clear" w:color="auto" w:fill="FFFFFF"/>
          </w:tcPr>
          <w:p w:rsidR="002B2230" w:rsidRPr="00564127" w:rsidRDefault="002B2230" w:rsidP="00EC2833">
            <w:pPr>
              <w:rPr>
                <w:sz w:val="24"/>
              </w:rPr>
            </w:pPr>
            <w:r w:rsidRPr="00564127">
              <w:rPr>
                <w:sz w:val="24"/>
              </w:rPr>
              <w:t>Зменшення середньої три</w:t>
            </w:r>
            <w:r>
              <w:rPr>
                <w:sz w:val="24"/>
              </w:rPr>
              <w:t xml:space="preserve">валості пошуку роботи, </w:t>
            </w:r>
            <w:r w:rsidRPr="00564127">
              <w:rPr>
                <w:sz w:val="24"/>
              </w:rPr>
              <w:t xml:space="preserve"> зростання рівня працевлаштування безробітних громадян, які мають додаткові гарантії </w:t>
            </w:r>
            <w:r>
              <w:rPr>
                <w:sz w:val="24"/>
              </w:rPr>
              <w:t>в</w:t>
            </w:r>
            <w:r w:rsidRPr="00564127">
              <w:rPr>
                <w:sz w:val="24"/>
              </w:rPr>
              <w:t xml:space="preserve"> сприянні працевлаштуванню</w:t>
            </w:r>
          </w:p>
          <w:p w:rsidR="002B2230" w:rsidRPr="00564127" w:rsidRDefault="002B2230" w:rsidP="00EC2833">
            <w:pPr>
              <w:rPr>
                <w:sz w:val="24"/>
              </w:rPr>
            </w:pPr>
          </w:p>
          <w:p w:rsidR="002B2230" w:rsidRPr="00564127" w:rsidRDefault="002B2230" w:rsidP="00EC2833">
            <w:pPr>
              <w:rPr>
                <w:sz w:val="24"/>
              </w:rPr>
            </w:pPr>
          </w:p>
          <w:p w:rsidR="002B2230" w:rsidRPr="00564127" w:rsidRDefault="002B2230" w:rsidP="00EC2833">
            <w:pPr>
              <w:rPr>
                <w:sz w:val="24"/>
              </w:rPr>
            </w:pPr>
          </w:p>
          <w:p w:rsidR="002B2230" w:rsidRPr="00564127" w:rsidRDefault="002B2230" w:rsidP="00EC2833">
            <w:pPr>
              <w:rPr>
                <w:sz w:val="24"/>
              </w:rPr>
            </w:pPr>
          </w:p>
          <w:p w:rsidR="002B2230" w:rsidRPr="00564127"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5"/>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pacing w:val="-2"/>
                <w:szCs w:val="24"/>
              </w:rPr>
            </w:pPr>
            <w:r w:rsidRPr="00564127">
              <w:rPr>
                <w:bCs/>
                <w:spacing w:val="-2"/>
                <w:szCs w:val="24"/>
              </w:rPr>
              <w:t>Підтримка підприємницької ініціативи безробітних шляхом надання одноразово всієї суми допомоги по безробіттю для започаткування власної справи</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Default="002B2230" w:rsidP="00EC2833">
            <w:pPr>
              <w:pStyle w:val="a4"/>
              <w:ind w:right="-5"/>
              <w:rPr>
                <w:bCs/>
                <w:szCs w:val="24"/>
              </w:rPr>
            </w:pPr>
            <w:r>
              <w:rPr>
                <w:bCs/>
                <w:szCs w:val="24"/>
              </w:rPr>
              <w:t>Недригайлівський районний  центр зайнятості, виконавчі комітети сільських рад</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vMerge/>
            <w:shd w:val="clear" w:color="auto" w:fill="FFFFFF"/>
          </w:tcPr>
          <w:p w:rsidR="002B2230" w:rsidRPr="00564127" w:rsidRDefault="002B2230" w:rsidP="00EC2833">
            <w:pPr>
              <w:rPr>
                <w:color w:val="FF0000"/>
                <w:sz w:val="24"/>
              </w:rPr>
            </w:pPr>
          </w:p>
        </w:tc>
      </w:tr>
      <w:tr w:rsidR="002B2230" w:rsidRPr="00564127" w:rsidTr="00EC2833">
        <w:trPr>
          <w:gridAfter w:val="7"/>
          <w:wAfter w:w="1428" w:type="pct"/>
          <w:trHeight w:val="70"/>
        </w:trPr>
        <w:tc>
          <w:tcPr>
            <w:tcW w:w="149" w:type="pct"/>
            <w:shd w:val="clear" w:color="auto" w:fill="FFFFFF"/>
          </w:tcPr>
          <w:p w:rsidR="002B2230" w:rsidRPr="00564127" w:rsidRDefault="002B2230" w:rsidP="00F06B70">
            <w:pPr>
              <w:numPr>
                <w:ilvl w:val="0"/>
                <w:numId w:val="15"/>
              </w:numPr>
              <w:spacing w:after="0" w:line="240" w:lineRule="auto"/>
              <w:jc w:val="center"/>
              <w:rPr>
                <w:sz w:val="24"/>
              </w:rPr>
            </w:pPr>
          </w:p>
        </w:tc>
        <w:tc>
          <w:tcPr>
            <w:tcW w:w="738" w:type="pct"/>
            <w:gridSpan w:val="4"/>
            <w:shd w:val="clear" w:color="auto" w:fill="FFFFFF"/>
          </w:tcPr>
          <w:p w:rsidR="002B2230" w:rsidRDefault="002B2230" w:rsidP="00EC2833">
            <w:pPr>
              <w:pStyle w:val="a4"/>
              <w:ind w:right="-5"/>
              <w:rPr>
                <w:bCs/>
                <w:szCs w:val="24"/>
              </w:rPr>
            </w:pPr>
            <w:r w:rsidRPr="00564127">
              <w:rPr>
                <w:bCs/>
                <w:szCs w:val="24"/>
              </w:rPr>
              <w:t xml:space="preserve">Забезпечення тісної та результативної співпраці з органами виконавчої влади щодо організації та фінансування громадських </w:t>
            </w:r>
            <w:r w:rsidRPr="00564127">
              <w:rPr>
                <w:bCs/>
                <w:szCs w:val="24"/>
              </w:rPr>
              <w:lastRenderedPageBreak/>
              <w:t>робіт</w:t>
            </w:r>
          </w:p>
          <w:p w:rsidR="002B2230" w:rsidRPr="00564127" w:rsidRDefault="002B2230" w:rsidP="00EC2833">
            <w:pPr>
              <w:pStyle w:val="a4"/>
              <w:ind w:right="-5"/>
              <w:rPr>
                <w:bCs/>
                <w:szCs w:val="24"/>
              </w:rPr>
            </w:pPr>
          </w:p>
        </w:tc>
        <w:tc>
          <w:tcPr>
            <w:tcW w:w="310" w:type="pct"/>
            <w:shd w:val="clear" w:color="auto" w:fill="FFFFFF"/>
          </w:tcPr>
          <w:p w:rsidR="002B2230" w:rsidRPr="00564127" w:rsidRDefault="002B2230" w:rsidP="00EC2833">
            <w:pPr>
              <w:jc w:val="center"/>
              <w:rPr>
                <w:bCs/>
                <w:sz w:val="24"/>
              </w:rPr>
            </w:pPr>
            <w:r>
              <w:rPr>
                <w:bCs/>
                <w:sz w:val="24"/>
              </w:rPr>
              <w:lastRenderedPageBreak/>
              <w:t>Протягом 2016</w:t>
            </w:r>
            <w:r w:rsidRPr="00564127">
              <w:rPr>
                <w:bCs/>
                <w:sz w:val="24"/>
              </w:rPr>
              <w:t xml:space="preserve"> року</w:t>
            </w:r>
          </w:p>
        </w:tc>
        <w:tc>
          <w:tcPr>
            <w:tcW w:w="880" w:type="pct"/>
            <w:shd w:val="clear" w:color="auto" w:fill="FFFFFF"/>
          </w:tcPr>
          <w:p w:rsidR="002B2230" w:rsidRDefault="002B2230" w:rsidP="00EC2833">
            <w:pPr>
              <w:pStyle w:val="a4"/>
              <w:ind w:right="-5"/>
              <w:rPr>
                <w:bCs/>
                <w:szCs w:val="24"/>
              </w:rPr>
            </w:pPr>
            <w:r>
              <w:rPr>
                <w:bCs/>
                <w:szCs w:val="24"/>
              </w:rPr>
              <w:t>Недригайлівський районний  центр зайнятості, виконавчі комітети сільських рад</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vMerge/>
            <w:shd w:val="clear" w:color="auto" w:fill="FFFFFF"/>
          </w:tcPr>
          <w:p w:rsidR="002B2230" w:rsidRPr="00564127" w:rsidRDefault="002B2230" w:rsidP="00EC2833">
            <w:pPr>
              <w:rPr>
                <w:color w:val="FF0000"/>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3. Підтримка конкурентоспроможності безробітних громадян на ринку праці шляхом професійного навчання</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6"/>
              </w:numPr>
              <w:spacing w:after="0" w:line="240" w:lineRule="auto"/>
              <w:jc w:val="center"/>
              <w:rPr>
                <w:sz w:val="24"/>
              </w:rPr>
            </w:pPr>
          </w:p>
        </w:tc>
        <w:tc>
          <w:tcPr>
            <w:tcW w:w="738" w:type="pct"/>
            <w:gridSpan w:val="4"/>
            <w:shd w:val="clear" w:color="auto" w:fill="FFFFFF"/>
          </w:tcPr>
          <w:p w:rsidR="002B2230" w:rsidRDefault="002B2230" w:rsidP="00EC2833">
            <w:pPr>
              <w:pStyle w:val="a4"/>
              <w:ind w:right="-5"/>
              <w:rPr>
                <w:bCs/>
                <w:spacing w:val="-2"/>
                <w:szCs w:val="24"/>
              </w:rPr>
            </w:pPr>
            <w:r w:rsidRPr="00564127">
              <w:rPr>
                <w:bCs/>
                <w:spacing w:val="-2"/>
                <w:szCs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p w:rsidR="002B2230" w:rsidRPr="00564127" w:rsidRDefault="002B2230" w:rsidP="00EC2833">
            <w:pPr>
              <w:pStyle w:val="a4"/>
              <w:ind w:right="-5"/>
              <w:rPr>
                <w:bCs/>
                <w:spacing w:val="-2"/>
                <w:szCs w:val="24"/>
              </w:rPr>
            </w:pPr>
          </w:p>
        </w:tc>
        <w:tc>
          <w:tcPr>
            <w:tcW w:w="310" w:type="pct"/>
            <w:vMerge w:val="restar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Pr="00564127" w:rsidRDefault="002B2230" w:rsidP="00EC2833">
            <w:pPr>
              <w:pStyle w:val="a4"/>
              <w:ind w:right="-5"/>
              <w:rPr>
                <w:bCs/>
                <w:szCs w:val="24"/>
              </w:rPr>
            </w:pPr>
            <w:r>
              <w:rPr>
                <w:bCs/>
                <w:szCs w:val="24"/>
              </w:rPr>
              <w:t>Недригайлівський районний  центр зайнятості</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vMerge w:val="restart"/>
            <w:shd w:val="clear" w:color="auto" w:fill="FFFFFF"/>
          </w:tcPr>
          <w:p w:rsidR="002B2230" w:rsidRPr="00564127" w:rsidRDefault="002B2230" w:rsidP="00EC2833">
            <w:pPr>
              <w:rPr>
                <w:sz w:val="24"/>
              </w:rPr>
            </w:pPr>
            <w:r w:rsidRPr="00564127">
              <w:rPr>
                <w:sz w:val="24"/>
              </w:rPr>
              <w:t>Підвищення якості професійної підготовки та зростання рівня працевлаштування безробітних громадян після проходження навчання завдяки узгодженню потреб роботодавців і інтересів шукачів роботи.</w:t>
            </w:r>
          </w:p>
          <w:p w:rsidR="002B2230" w:rsidRPr="00564127" w:rsidRDefault="002B2230" w:rsidP="00EC2833">
            <w:pPr>
              <w:rPr>
                <w:sz w:val="24"/>
              </w:rPr>
            </w:pPr>
            <w:r w:rsidRPr="00564127">
              <w:rPr>
                <w:sz w:val="24"/>
              </w:rPr>
              <w:t>Професійна підготовка, перепідгот</w:t>
            </w:r>
            <w:r>
              <w:rPr>
                <w:sz w:val="24"/>
              </w:rPr>
              <w:t>овка та підвищення кваліфікації</w:t>
            </w:r>
            <w:r w:rsidRPr="00564127">
              <w:rPr>
                <w:sz w:val="24"/>
              </w:rPr>
              <w:t> безробітних громадян</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6"/>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Підвищення конкурентоспроможності осіб старше 45 років шляхом видачі ваучерів для навчання за професіями, затребуваними на ринку праці</w:t>
            </w:r>
          </w:p>
        </w:tc>
        <w:tc>
          <w:tcPr>
            <w:tcW w:w="310" w:type="pct"/>
            <w:vMerge/>
            <w:shd w:val="clear" w:color="auto" w:fill="FFFFFF"/>
          </w:tcPr>
          <w:p w:rsidR="002B2230" w:rsidRPr="00564127" w:rsidRDefault="002B2230" w:rsidP="00EC2833">
            <w:pPr>
              <w:jc w:val="center"/>
              <w:rPr>
                <w:bCs/>
                <w:sz w:val="24"/>
              </w:rPr>
            </w:pPr>
          </w:p>
        </w:tc>
        <w:tc>
          <w:tcPr>
            <w:tcW w:w="880" w:type="pct"/>
            <w:shd w:val="clear" w:color="auto" w:fill="FFFFFF"/>
          </w:tcPr>
          <w:p w:rsidR="002B2230" w:rsidRPr="00564127" w:rsidRDefault="002B2230" w:rsidP="00EC2833">
            <w:pPr>
              <w:pStyle w:val="a4"/>
              <w:ind w:right="-5"/>
              <w:rPr>
                <w:bCs/>
                <w:szCs w:val="24"/>
              </w:rPr>
            </w:pPr>
            <w:r>
              <w:rPr>
                <w:bCs/>
                <w:szCs w:val="24"/>
              </w:rPr>
              <w:t>Недригайлівський районний  центр зайнятості</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vMerge/>
            <w:shd w:val="clear" w:color="auto" w:fill="FFFFFF"/>
          </w:tcPr>
          <w:p w:rsidR="002B2230" w:rsidRPr="00564127" w:rsidRDefault="002B2230" w:rsidP="00EC2833">
            <w:pPr>
              <w:rPr>
                <w:color w:val="FF0000"/>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szCs w:val="24"/>
              </w:rPr>
            </w:pPr>
            <w:r>
              <w:rPr>
                <w:b w:val="0"/>
                <w:szCs w:val="24"/>
              </w:rPr>
              <w:t xml:space="preserve">Всього по пріоритету 2.2 </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sz w:val="24"/>
              </w:rPr>
            </w:pPr>
            <w:r>
              <w:rPr>
                <w:b/>
                <w:sz w:val="24"/>
              </w:rPr>
              <w:t>Пріоритет 2</w:t>
            </w:r>
            <w:r w:rsidRPr="00564127">
              <w:rPr>
                <w:b/>
                <w:sz w:val="24"/>
              </w:rPr>
              <w:t>.</w:t>
            </w:r>
            <w:r>
              <w:rPr>
                <w:b/>
                <w:sz w:val="24"/>
              </w:rPr>
              <w:t>3</w:t>
            </w:r>
            <w:r w:rsidRPr="00564127">
              <w:rPr>
                <w:b/>
                <w:sz w:val="24"/>
              </w:rPr>
              <w:t xml:space="preserve">. </w:t>
            </w:r>
            <w:r>
              <w:rPr>
                <w:b/>
                <w:sz w:val="24"/>
              </w:rPr>
              <w:t xml:space="preserve">Соціальне  </w:t>
            </w:r>
            <w:r w:rsidRPr="00564127">
              <w:rPr>
                <w:b/>
                <w:sz w:val="24"/>
              </w:rPr>
              <w:t xml:space="preserve"> забезпечення</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1. </w:t>
            </w:r>
            <w:r>
              <w:rPr>
                <w:b/>
                <w:bCs/>
                <w:sz w:val="24"/>
              </w:rPr>
              <w:t>Реалізація політики соціальної підтримки одиноких непрацездатних громадян та інвалідів</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7"/>
              </w:numPr>
              <w:spacing w:after="0" w:line="240" w:lineRule="auto"/>
              <w:jc w:val="center"/>
              <w:rPr>
                <w:sz w:val="24"/>
              </w:rPr>
            </w:pPr>
          </w:p>
        </w:tc>
        <w:tc>
          <w:tcPr>
            <w:tcW w:w="730" w:type="pct"/>
            <w:gridSpan w:val="2"/>
            <w:shd w:val="clear" w:color="auto" w:fill="FFFFFF"/>
          </w:tcPr>
          <w:p w:rsidR="002B2230" w:rsidRDefault="002B2230" w:rsidP="00EC2833">
            <w:pPr>
              <w:pStyle w:val="a4"/>
              <w:ind w:right="-5"/>
              <w:rPr>
                <w:bCs/>
                <w:szCs w:val="24"/>
              </w:rPr>
            </w:pPr>
            <w:r>
              <w:rPr>
                <w:bCs/>
                <w:szCs w:val="24"/>
              </w:rPr>
              <w:t>Забезпечення роботи мобільного соціального офісу</w:t>
            </w:r>
          </w:p>
        </w:tc>
        <w:tc>
          <w:tcPr>
            <w:tcW w:w="318" w:type="pct"/>
            <w:gridSpan w:val="3"/>
            <w:shd w:val="clear" w:color="auto" w:fill="FFFFFF"/>
          </w:tcPr>
          <w:p w:rsidR="002B2230" w:rsidRDefault="002B2230" w:rsidP="00EC2833">
            <w:pPr>
              <w:pStyle w:val="a4"/>
              <w:ind w:right="-5"/>
              <w:jc w:val="center"/>
              <w:rPr>
                <w:bCs/>
                <w:szCs w:val="24"/>
              </w:rPr>
            </w:pPr>
            <w:r>
              <w:rPr>
                <w:bCs/>
                <w:szCs w:val="24"/>
              </w:rPr>
              <w:t>Протягом 2016 року</w:t>
            </w:r>
          </w:p>
        </w:tc>
        <w:tc>
          <w:tcPr>
            <w:tcW w:w="880" w:type="pct"/>
            <w:shd w:val="clear" w:color="auto" w:fill="FFFFFF"/>
          </w:tcPr>
          <w:p w:rsidR="002B2230" w:rsidRPr="00852026" w:rsidRDefault="002B2230" w:rsidP="00EC2833">
            <w:pPr>
              <w:pStyle w:val="a4"/>
              <w:ind w:right="-5"/>
            </w:pPr>
            <w:r w:rsidRPr="00852026">
              <w:t>Недригайлівський районний тери</w:t>
            </w:r>
            <w:r>
              <w:t>тор</w:t>
            </w:r>
            <w:r w:rsidRPr="00852026">
              <w:t>іальний центр</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852026" w:rsidRDefault="002B2230" w:rsidP="00EC2833">
            <w:pPr>
              <w:rPr>
                <w:sz w:val="24"/>
              </w:rPr>
            </w:pPr>
            <w:r w:rsidRPr="00852026">
              <w:rPr>
                <w:sz w:val="24"/>
              </w:rPr>
              <w:t>Соціальний захист малозахищених верств населення</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0" w:type="pct"/>
            <w:gridSpan w:val="2"/>
            <w:shd w:val="clear" w:color="auto" w:fill="FFFFFF"/>
            <w:vAlign w:val="center"/>
          </w:tcPr>
          <w:p w:rsidR="002B2230" w:rsidRPr="00564127" w:rsidRDefault="002B2230" w:rsidP="00EC2833">
            <w:pPr>
              <w:pStyle w:val="a4"/>
              <w:ind w:right="-5"/>
              <w:rPr>
                <w:b w:val="0"/>
                <w:bCs/>
                <w:szCs w:val="24"/>
              </w:rPr>
            </w:pPr>
          </w:p>
        </w:tc>
        <w:tc>
          <w:tcPr>
            <w:tcW w:w="318" w:type="pct"/>
            <w:gridSpan w:val="3"/>
            <w:shd w:val="clear" w:color="auto" w:fill="FFFFFF"/>
          </w:tcPr>
          <w:p w:rsidR="002B2230" w:rsidRPr="00564127" w:rsidRDefault="002B2230" w:rsidP="00EC2833">
            <w:pPr>
              <w:pStyle w:val="a4"/>
              <w:ind w:right="-5"/>
              <w:jc w:val="center"/>
              <w:rPr>
                <w:b w:val="0"/>
                <w:bCs/>
                <w:szCs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5" w:type="pct"/>
            <w:gridSpan w:val="3"/>
            <w:shd w:val="clear" w:color="auto" w:fill="FFFFFF"/>
          </w:tcPr>
          <w:p w:rsidR="002B2230" w:rsidRPr="00564127" w:rsidRDefault="002B2230" w:rsidP="00EC2833">
            <w:pPr>
              <w:rPr>
                <w:b/>
                <w:sz w:val="24"/>
              </w:rPr>
            </w:pPr>
          </w:p>
        </w:tc>
        <w:tc>
          <w:tcPr>
            <w:tcW w:w="313" w:type="pct"/>
            <w:gridSpan w:val="2"/>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 xml:space="preserve">Всього по </w:t>
            </w:r>
            <w:r>
              <w:rPr>
                <w:b w:val="0"/>
                <w:szCs w:val="24"/>
              </w:rPr>
              <w:t>пріоритету 2.3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bCs/>
                <w:sz w:val="24"/>
              </w:rPr>
            </w:pPr>
            <w:r w:rsidRPr="00564127">
              <w:rPr>
                <w:b/>
                <w:sz w:val="24"/>
              </w:rPr>
              <w:t xml:space="preserve">Пріоритет </w:t>
            </w:r>
            <w:r>
              <w:rPr>
                <w:b/>
                <w:sz w:val="24"/>
              </w:rPr>
              <w:t>2.4</w:t>
            </w:r>
            <w:r w:rsidRPr="00564127">
              <w:rPr>
                <w:b/>
                <w:sz w:val="24"/>
              </w:rPr>
              <w:t xml:space="preserve">. </w:t>
            </w:r>
            <w:r>
              <w:rPr>
                <w:b/>
                <w:sz w:val="24"/>
              </w:rPr>
              <w:t xml:space="preserve">Охорона здоров'я </w:t>
            </w:r>
          </w:p>
        </w:tc>
      </w:tr>
      <w:tr w:rsidR="002B2230" w:rsidRPr="00564127" w:rsidTr="00EC2833">
        <w:trPr>
          <w:gridAfter w:val="7"/>
          <w:wAfter w:w="1428" w:type="pct"/>
        </w:trPr>
        <w:tc>
          <w:tcPr>
            <w:tcW w:w="3572" w:type="pct"/>
            <w:gridSpan w:val="12"/>
            <w:shd w:val="clear" w:color="auto" w:fill="FFFFFF"/>
          </w:tcPr>
          <w:p w:rsidR="002B2230" w:rsidRPr="00731867" w:rsidRDefault="002B2230" w:rsidP="00EC2833">
            <w:pPr>
              <w:rPr>
                <w:b/>
                <w:bCs/>
                <w:sz w:val="24"/>
              </w:rPr>
            </w:pPr>
            <w:r w:rsidRPr="00731867">
              <w:rPr>
                <w:b/>
                <w:bCs/>
                <w:sz w:val="24"/>
              </w:rPr>
              <w:t xml:space="preserve">Завдання 1. </w:t>
            </w:r>
            <w:r w:rsidRPr="00731867">
              <w:rPr>
                <w:b/>
                <w:sz w:val="24"/>
              </w:rPr>
              <w:t xml:space="preserve">Покращення </w:t>
            </w:r>
            <w:r w:rsidRPr="00731867">
              <w:rPr>
                <w:b/>
                <w:bCs/>
                <w:sz w:val="24"/>
              </w:rPr>
              <w:t xml:space="preserve">матеріально-технічної бази ЦРЛ. </w:t>
            </w:r>
            <w:r w:rsidRPr="00731867">
              <w:rPr>
                <w:b/>
                <w:sz w:val="24"/>
              </w:rPr>
              <w:t>Дооснащення відділень лікувально-діагностичним обладнанням</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8"/>
              </w:numPr>
              <w:spacing w:after="0" w:line="240" w:lineRule="auto"/>
              <w:jc w:val="center"/>
              <w:rPr>
                <w:sz w:val="24"/>
              </w:rPr>
            </w:pPr>
          </w:p>
        </w:tc>
        <w:tc>
          <w:tcPr>
            <w:tcW w:w="738" w:type="pct"/>
            <w:gridSpan w:val="4"/>
            <w:shd w:val="clear" w:color="auto" w:fill="FFFFFF"/>
          </w:tcPr>
          <w:p w:rsidR="002B2230" w:rsidRPr="00731867" w:rsidRDefault="002B2230" w:rsidP="00EC2833">
            <w:pPr>
              <w:rPr>
                <w:sz w:val="24"/>
              </w:rPr>
            </w:pPr>
            <w:r w:rsidRPr="00731867">
              <w:rPr>
                <w:sz w:val="24"/>
              </w:rPr>
              <w:t>Придбання апарату ШВЛ</w:t>
            </w:r>
          </w:p>
        </w:tc>
        <w:tc>
          <w:tcPr>
            <w:tcW w:w="310" w:type="pct"/>
            <w:shd w:val="clear" w:color="auto" w:fill="FFFFFF"/>
          </w:tcPr>
          <w:p w:rsidR="002B2230" w:rsidRPr="00731867" w:rsidRDefault="002B2230" w:rsidP="00EC2833">
            <w:pPr>
              <w:rPr>
                <w:sz w:val="24"/>
              </w:rPr>
            </w:pPr>
            <w:r>
              <w:rPr>
                <w:sz w:val="24"/>
              </w:rPr>
              <w:t xml:space="preserve">Протягом 2016 року </w:t>
            </w:r>
          </w:p>
        </w:tc>
        <w:tc>
          <w:tcPr>
            <w:tcW w:w="880" w:type="pct"/>
            <w:shd w:val="clear" w:color="auto" w:fill="FFFFFF"/>
          </w:tcPr>
          <w:p w:rsidR="002B2230" w:rsidRPr="00731867" w:rsidRDefault="002B2230" w:rsidP="00EC2833">
            <w:pPr>
              <w:rPr>
                <w:sz w:val="24"/>
              </w:rPr>
            </w:pPr>
            <w:r w:rsidRPr="00731867">
              <w:rPr>
                <w:sz w:val="24"/>
              </w:rPr>
              <w:t xml:space="preserve">Головний лікар Недригайлівської центральної районної лікарні </w:t>
            </w:r>
          </w:p>
        </w:tc>
        <w:tc>
          <w:tcPr>
            <w:tcW w:w="222" w:type="pct"/>
            <w:shd w:val="clear" w:color="auto" w:fill="FFFFFF"/>
          </w:tcPr>
          <w:p w:rsidR="002B2230" w:rsidRPr="00731867" w:rsidRDefault="002B2230" w:rsidP="00EC2833">
            <w:pPr>
              <w:rPr>
                <w:sz w:val="24"/>
              </w:rPr>
            </w:pPr>
            <w:r w:rsidRPr="00731867">
              <w:rPr>
                <w:sz w:val="24"/>
              </w:rPr>
              <w:t>-</w:t>
            </w:r>
          </w:p>
        </w:tc>
        <w:tc>
          <w:tcPr>
            <w:tcW w:w="220" w:type="pct"/>
            <w:shd w:val="clear" w:color="auto" w:fill="FFFFFF"/>
          </w:tcPr>
          <w:p w:rsidR="002B2230" w:rsidRPr="00731867" w:rsidRDefault="002B2230" w:rsidP="00EC2833">
            <w:pPr>
              <w:rPr>
                <w:sz w:val="24"/>
              </w:rPr>
            </w:pPr>
            <w:r w:rsidRPr="00731867">
              <w:rPr>
                <w:sz w:val="24"/>
              </w:rPr>
              <w:t>180.0</w:t>
            </w:r>
          </w:p>
        </w:tc>
        <w:tc>
          <w:tcPr>
            <w:tcW w:w="222" w:type="pct"/>
            <w:shd w:val="clear" w:color="auto" w:fill="FFFFFF"/>
          </w:tcPr>
          <w:p w:rsidR="002B2230" w:rsidRPr="00731867" w:rsidRDefault="002B2230" w:rsidP="00EC2833">
            <w:pPr>
              <w:rPr>
                <w:sz w:val="24"/>
              </w:rPr>
            </w:pPr>
            <w:r w:rsidRPr="00731867">
              <w:rPr>
                <w:sz w:val="24"/>
              </w:rPr>
              <w:t>-</w:t>
            </w:r>
          </w:p>
        </w:tc>
        <w:tc>
          <w:tcPr>
            <w:tcW w:w="221" w:type="pct"/>
            <w:shd w:val="clear" w:color="auto" w:fill="FFFFFF"/>
          </w:tcPr>
          <w:p w:rsidR="002B2230" w:rsidRPr="00731867" w:rsidRDefault="002B2230" w:rsidP="00EC2833">
            <w:pPr>
              <w:rPr>
                <w:sz w:val="24"/>
              </w:rPr>
            </w:pPr>
            <w:r w:rsidRPr="00731867">
              <w:rPr>
                <w:sz w:val="24"/>
              </w:rPr>
              <w:t>-</w:t>
            </w:r>
          </w:p>
        </w:tc>
        <w:tc>
          <w:tcPr>
            <w:tcW w:w="610" w:type="pct"/>
            <w:shd w:val="clear" w:color="auto" w:fill="FFFFFF"/>
          </w:tcPr>
          <w:p w:rsidR="002B2230" w:rsidRPr="000462ED" w:rsidRDefault="002B2230" w:rsidP="00EC2833">
            <w:r>
              <w:t>П</w:t>
            </w:r>
            <w:r w:rsidRPr="00D81FF2">
              <w:t>окращення якості лікування населення району</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426"/>
              <w:jc w:val="center"/>
              <w:rPr>
                <w:sz w:val="24"/>
              </w:rPr>
            </w:pPr>
            <w:r>
              <w:rPr>
                <w:sz w:val="24"/>
              </w:rPr>
              <w:t>2</w:t>
            </w:r>
          </w:p>
        </w:tc>
        <w:tc>
          <w:tcPr>
            <w:tcW w:w="738" w:type="pct"/>
            <w:gridSpan w:val="4"/>
            <w:shd w:val="clear" w:color="auto" w:fill="FFFFFF"/>
          </w:tcPr>
          <w:p w:rsidR="002B2230" w:rsidRPr="00731867" w:rsidRDefault="002B2230" w:rsidP="00EC2833">
            <w:pPr>
              <w:rPr>
                <w:sz w:val="24"/>
              </w:rPr>
            </w:pPr>
            <w:r w:rsidRPr="00731867">
              <w:rPr>
                <w:sz w:val="24"/>
              </w:rPr>
              <w:t>Придбання 2 сухо жарових шаф</w:t>
            </w:r>
          </w:p>
        </w:tc>
        <w:tc>
          <w:tcPr>
            <w:tcW w:w="310" w:type="pct"/>
            <w:shd w:val="clear" w:color="auto" w:fill="FFFFFF"/>
          </w:tcPr>
          <w:p w:rsidR="002B2230" w:rsidRPr="00731867" w:rsidRDefault="002B2230" w:rsidP="00EC2833">
            <w:pPr>
              <w:rPr>
                <w:sz w:val="24"/>
              </w:rPr>
            </w:pPr>
            <w:r>
              <w:rPr>
                <w:sz w:val="24"/>
              </w:rPr>
              <w:t>Протягом 2016 року</w:t>
            </w:r>
          </w:p>
        </w:tc>
        <w:tc>
          <w:tcPr>
            <w:tcW w:w="880" w:type="pct"/>
            <w:shd w:val="clear" w:color="auto" w:fill="FFFFFF"/>
          </w:tcPr>
          <w:p w:rsidR="002B2230" w:rsidRPr="00731867" w:rsidRDefault="002B2230" w:rsidP="00EC2833">
            <w:pPr>
              <w:rPr>
                <w:sz w:val="24"/>
              </w:rPr>
            </w:pPr>
            <w:r w:rsidRPr="00731867">
              <w:rPr>
                <w:sz w:val="24"/>
              </w:rPr>
              <w:t>Головний лікар Недригайлівської центральної районної лікарні</w:t>
            </w:r>
          </w:p>
        </w:tc>
        <w:tc>
          <w:tcPr>
            <w:tcW w:w="222" w:type="pct"/>
            <w:shd w:val="clear" w:color="auto" w:fill="FFFFFF"/>
          </w:tcPr>
          <w:p w:rsidR="002B2230" w:rsidRPr="00731867" w:rsidRDefault="002B2230" w:rsidP="00EC2833">
            <w:pPr>
              <w:rPr>
                <w:sz w:val="24"/>
              </w:rPr>
            </w:pPr>
            <w:r w:rsidRPr="00731867">
              <w:rPr>
                <w:sz w:val="24"/>
              </w:rPr>
              <w:t>-</w:t>
            </w:r>
          </w:p>
        </w:tc>
        <w:tc>
          <w:tcPr>
            <w:tcW w:w="220" w:type="pct"/>
            <w:shd w:val="clear" w:color="auto" w:fill="FFFFFF"/>
          </w:tcPr>
          <w:p w:rsidR="002B2230" w:rsidRPr="00731867" w:rsidRDefault="002B2230" w:rsidP="00EC2833">
            <w:pPr>
              <w:rPr>
                <w:sz w:val="24"/>
              </w:rPr>
            </w:pPr>
            <w:r w:rsidRPr="00731867">
              <w:rPr>
                <w:sz w:val="24"/>
              </w:rPr>
              <w:t>-</w:t>
            </w:r>
          </w:p>
        </w:tc>
        <w:tc>
          <w:tcPr>
            <w:tcW w:w="222" w:type="pct"/>
            <w:shd w:val="clear" w:color="auto" w:fill="FFFFFF"/>
          </w:tcPr>
          <w:p w:rsidR="002B2230" w:rsidRPr="00731867" w:rsidRDefault="002B2230" w:rsidP="00EC2833">
            <w:pPr>
              <w:rPr>
                <w:sz w:val="24"/>
              </w:rPr>
            </w:pPr>
            <w:r w:rsidRPr="00731867">
              <w:rPr>
                <w:sz w:val="24"/>
              </w:rPr>
              <w:t>16.0</w:t>
            </w:r>
          </w:p>
        </w:tc>
        <w:tc>
          <w:tcPr>
            <w:tcW w:w="221" w:type="pct"/>
            <w:shd w:val="clear" w:color="auto" w:fill="FFFFFF"/>
          </w:tcPr>
          <w:p w:rsidR="002B2230" w:rsidRPr="00731867" w:rsidRDefault="002B2230" w:rsidP="00EC2833">
            <w:pPr>
              <w:rPr>
                <w:sz w:val="24"/>
              </w:rPr>
            </w:pPr>
            <w:r w:rsidRPr="00731867">
              <w:rPr>
                <w:sz w:val="24"/>
              </w:rPr>
              <w:t>-</w:t>
            </w:r>
          </w:p>
        </w:tc>
        <w:tc>
          <w:tcPr>
            <w:tcW w:w="610" w:type="pct"/>
            <w:shd w:val="clear" w:color="auto" w:fill="FFFFFF"/>
          </w:tcPr>
          <w:p w:rsidR="002B2230" w:rsidRDefault="002B2230" w:rsidP="00EC2833">
            <w:r>
              <w:t>Покращення режиму стерилізації</w:t>
            </w:r>
          </w:p>
        </w:tc>
      </w:tr>
      <w:tr w:rsidR="002B2230" w:rsidRPr="00564127" w:rsidTr="00EC2833">
        <w:trPr>
          <w:gridAfter w:val="7"/>
          <w:wAfter w:w="1428" w:type="pct"/>
        </w:trPr>
        <w:tc>
          <w:tcPr>
            <w:tcW w:w="149" w:type="pct"/>
            <w:shd w:val="clear" w:color="auto" w:fill="FFFFFF"/>
          </w:tcPr>
          <w:p w:rsidR="002B2230" w:rsidRPr="009E204A" w:rsidRDefault="002B2230" w:rsidP="00EC2833">
            <w:pPr>
              <w:jc w:val="right"/>
              <w:rPr>
                <w:sz w:val="24"/>
              </w:rPr>
            </w:pPr>
            <w:r w:rsidRPr="009E204A">
              <w:rPr>
                <w:sz w:val="24"/>
              </w:rPr>
              <w:t>3</w:t>
            </w:r>
          </w:p>
        </w:tc>
        <w:tc>
          <w:tcPr>
            <w:tcW w:w="738" w:type="pct"/>
            <w:gridSpan w:val="4"/>
            <w:shd w:val="clear" w:color="auto" w:fill="FFFFFF"/>
          </w:tcPr>
          <w:p w:rsidR="002B2230" w:rsidRPr="009E204A" w:rsidRDefault="002B2230" w:rsidP="00EC2833">
            <w:pPr>
              <w:rPr>
                <w:sz w:val="24"/>
              </w:rPr>
            </w:pPr>
            <w:r w:rsidRPr="009E204A">
              <w:rPr>
                <w:sz w:val="24"/>
              </w:rPr>
              <w:t>Придбання 1 монітора пацієнта для пологового відділення</w:t>
            </w:r>
          </w:p>
        </w:tc>
        <w:tc>
          <w:tcPr>
            <w:tcW w:w="310" w:type="pct"/>
            <w:shd w:val="clear" w:color="auto" w:fill="FFFFFF"/>
          </w:tcPr>
          <w:p w:rsidR="002B2230" w:rsidRPr="00731867" w:rsidRDefault="002B2230" w:rsidP="00EC2833">
            <w:pPr>
              <w:rPr>
                <w:sz w:val="24"/>
              </w:rPr>
            </w:pPr>
            <w:r>
              <w:rPr>
                <w:sz w:val="24"/>
              </w:rPr>
              <w:t>Протягом 2016 року</w:t>
            </w:r>
          </w:p>
        </w:tc>
        <w:tc>
          <w:tcPr>
            <w:tcW w:w="880" w:type="pct"/>
            <w:shd w:val="clear" w:color="auto" w:fill="FFFFFF"/>
          </w:tcPr>
          <w:p w:rsidR="002B2230" w:rsidRPr="00731867" w:rsidRDefault="002B2230" w:rsidP="00EC2833">
            <w:pPr>
              <w:rPr>
                <w:sz w:val="24"/>
              </w:rPr>
            </w:pPr>
            <w:r w:rsidRPr="00731867">
              <w:rPr>
                <w:sz w:val="24"/>
              </w:rPr>
              <w:t>Головний лікар Недригайлівської центральної районної лікарні</w:t>
            </w:r>
          </w:p>
        </w:tc>
        <w:tc>
          <w:tcPr>
            <w:tcW w:w="222" w:type="pct"/>
            <w:shd w:val="clear" w:color="auto" w:fill="FFFFFF"/>
          </w:tcPr>
          <w:p w:rsidR="002B2230" w:rsidRPr="00731867" w:rsidRDefault="002B2230" w:rsidP="00EC2833">
            <w:pPr>
              <w:rPr>
                <w:sz w:val="24"/>
              </w:rPr>
            </w:pPr>
            <w:r w:rsidRPr="00731867">
              <w:rPr>
                <w:sz w:val="24"/>
              </w:rPr>
              <w:t>-</w:t>
            </w:r>
          </w:p>
        </w:tc>
        <w:tc>
          <w:tcPr>
            <w:tcW w:w="220" w:type="pct"/>
            <w:shd w:val="clear" w:color="auto" w:fill="FFFFFF"/>
          </w:tcPr>
          <w:p w:rsidR="002B2230" w:rsidRPr="00731867" w:rsidRDefault="002B2230" w:rsidP="00EC2833">
            <w:pPr>
              <w:rPr>
                <w:sz w:val="24"/>
              </w:rPr>
            </w:pPr>
            <w:r w:rsidRPr="00731867">
              <w:rPr>
                <w:sz w:val="24"/>
              </w:rPr>
              <w:t>-</w:t>
            </w:r>
          </w:p>
        </w:tc>
        <w:tc>
          <w:tcPr>
            <w:tcW w:w="222" w:type="pct"/>
            <w:shd w:val="clear" w:color="auto" w:fill="FFFFFF"/>
          </w:tcPr>
          <w:p w:rsidR="002B2230" w:rsidRPr="00731867" w:rsidRDefault="002B2230" w:rsidP="00EC2833">
            <w:pPr>
              <w:rPr>
                <w:sz w:val="24"/>
              </w:rPr>
            </w:pPr>
            <w:r>
              <w:rPr>
                <w:sz w:val="24"/>
              </w:rPr>
              <w:t>21</w:t>
            </w:r>
            <w:r w:rsidRPr="00731867">
              <w:rPr>
                <w:sz w:val="24"/>
              </w:rPr>
              <w:t>.0</w:t>
            </w:r>
          </w:p>
        </w:tc>
        <w:tc>
          <w:tcPr>
            <w:tcW w:w="221" w:type="pct"/>
            <w:shd w:val="clear" w:color="auto" w:fill="FFFFFF"/>
          </w:tcPr>
          <w:p w:rsidR="002B2230" w:rsidRPr="00731867" w:rsidRDefault="002B2230" w:rsidP="00EC2833">
            <w:pPr>
              <w:rPr>
                <w:sz w:val="24"/>
              </w:rPr>
            </w:pPr>
            <w:r w:rsidRPr="00731867">
              <w:rPr>
                <w:sz w:val="24"/>
              </w:rPr>
              <w:t>-</w:t>
            </w:r>
          </w:p>
        </w:tc>
        <w:tc>
          <w:tcPr>
            <w:tcW w:w="610" w:type="pct"/>
            <w:shd w:val="clear" w:color="auto" w:fill="FFFFFF"/>
          </w:tcPr>
          <w:p w:rsidR="002B2230" w:rsidRDefault="002B2230" w:rsidP="00EC2833">
            <w:r>
              <w:t>Покращення надання меддопомоги при пологах</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731867" w:rsidRDefault="002B2230" w:rsidP="00EC2833">
            <w:pPr>
              <w:rPr>
                <w:sz w:val="24"/>
              </w:rPr>
            </w:pPr>
          </w:p>
        </w:tc>
        <w:tc>
          <w:tcPr>
            <w:tcW w:w="310" w:type="pct"/>
            <w:shd w:val="clear" w:color="auto" w:fill="FFFFFF"/>
          </w:tcPr>
          <w:p w:rsidR="002B2230" w:rsidRPr="00731867" w:rsidRDefault="002B2230" w:rsidP="00EC2833">
            <w:pPr>
              <w:rPr>
                <w:sz w:val="24"/>
              </w:rPr>
            </w:pPr>
          </w:p>
        </w:tc>
        <w:tc>
          <w:tcPr>
            <w:tcW w:w="880" w:type="pct"/>
            <w:shd w:val="clear" w:color="auto" w:fill="FFFFFF"/>
          </w:tcPr>
          <w:p w:rsidR="002B2230" w:rsidRPr="00731867" w:rsidRDefault="002B2230" w:rsidP="00EC2833">
            <w:pPr>
              <w:rPr>
                <w:sz w:val="24"/>
              </w:rPr>
            </w:pPr>
            <w:r w:rsidRPr="00731867">
              <w:rPr>
                <w:b/>
                <w:sz w:val="24"/>
              </w:rPr>
              <w:t>Всього по завданню 1</w:t>
            </w:r>
          </w:p>
        </w:tc>
        <w:tc>
          <w:tcPr>
            <w:tcW w:w="222" w:type="pct"/>
            <w:shd w:val="clear" w:color="auto" w:fill="FFFFFF"/>
          </w:tcPr>
          <w:p w:rsidR="002B2230" w:rsidRPr="00731867" w:rsidRDefault="002B2230" w:rsidP="00EC2833">
            <w:pPr>
              <w:rPr>
                <w:b/>
                <w:sz w:val="24"/>
              </w:rPr>
            </w:pPr>
            <w:r w:rsidRPr="00731867">
              <w:rPr>
                <w:b/>
                <w:sz w:val="24"/>
              </w:rPr>
              <w:t>-</w:t>
            </w:r>
          </w:p>
        </w:tc>
        <w:tc>
          <w:tcPr>
            <w:tcW w:w="220" w:type="pct"/>
            <w:shd w:val="clear" w:color="auto" w:fill="FFFFFF"/>
          </w:tcPr>
          <w:p w:rsidR="002B2230" w:rsidRPr="00731867" w:rsidRDefault="002B2230" w:rsidP="00EC2833">
            <w:pPr>
              <w:rPr>
                <w:b/>
                <w:sz w:val="24"/>
              </w:rPr>
            </w:pPr>
            <w:r>
              <w:rPr>
                <w:b/>
                <w:sz w:val="24"/>
              </w:rPr>
              <w:t>18</w:t>
            </w:r>
            <w:r w:rsidRPr="00731867">
              <w:rPr>
                <w:b/>
                <w:sz w:val="24"/>
              </w:rPr>
              <w:t>0.0</w:t>
            </w:r>
          </w:p>
        </w:tc>
        <w:tc>
          <w:tcPr>
            <w:tcW w:w="222" w:type="pct"/>
            <w:shd w:val="clear" w:color="auto" w:fill="FFFFFF"/>
          </w:tcPr>
          <w:p w:rsidR="002B2230" w:rsidRPr="00731867" w:rsidRDefault="002B2230" w:rsidP="00EC2833">
            <w:pPr>
              <w:rPr>
                <w:b/>
                <w:sz w:val="24"/>
              </w:rPr>
            </w:pPr>
            <w:r>
              <w:rPr>
                <w:b/>
                <w:sz w:val="24"/>
              </w:rPr>
              <w:t>3</w:t>
            </w:r>
            <w:r w:rsidRPr="00731867">
              <w:rPr>
                <w:b/>
                <w:sz w:val="24"/>
              </w:rPr>
              <w:t>7.0</w:t>
            </w:r>
          </w:p>
        </w:tc>
        <w:tc>
          <w:tcPr>
            <w:tcW w:w="221" w:type="pct"/>
            <w:shd w:val="clear" w:color="auto" w:fill="FFFFFF"/>
          </w:tcPr>
          <w:p w:rsidR="002B2230" w:rsidRPr="00731867" w:rsidRDefault="002B2230" w:rsidP="00EC2833">
            <w:pPr>
              <w:rPr>
                <w:b/>
                <w:sz w:val="24"/>
              </w:rPr>
            </w:pPr>
            <w:r w:rsidRPr="00731867">
              <w:rPr>
                <w:b/>
                <w:sz w:val="24"/>
              </w:rPr>
              <w:t>-</w:t>
            </w:r>
          </w:p>
        </w:tc>
        <w:tc>
          <w:tcPr>
            <w:tcW w:w="610" w:type="pct"/>
            <w:shd w:val="clear" w:color="auto" w:fill="FFFFFF"/>
          </w:tcPr>
          <w:p w:rsidR="002B2230" w:rsidRDefault="002B2230" w:rsidP="00EC2833"/>
        </w:tc>
      </w:tr>
      <w:tr w:rsidR="002B2230" w:rsidRPr="00564127" w:rsidTr="00EC2833">
        <w:trPr>
          <w:gridAfter w:val="7"/>
          <w:wAfter w:w="1428" w:type="pct"/>
        </w:trPr>
        <w:tc>
          <w:tcPr>
            <w:tcW w:w="3572" w:type="pct"/>
            <w:gridSpan w:val="12"/>
            <w:shd w:val="clear" w:color="auto" w:fill="FFFFFF"/>
          </w:tcPr>
          <w:p w:rsidR="002B2230" w:rsidRPr="00FB574F" w:rsidRDefault="002B2230" w:rsidP="00EC2833">
            <w:pPr>
              <w:rPr>
                <w:b/>
                <w:sz w:val="24"/>
              </w:rPr>
            </w:pPr>
            <w:r w:rsidRPr="00FB574F">
              <w:rPr>
                <w:b/>
                <w:sz w:val="24"/>
              </w:rPr>
              <w:t>Завдання 2. Пропаганда  серед молоді формування здорового способу життя</w:t>
            </w:r>
          </w:p>
        </w:tc>
      </w:tr>
      <w:tr w:rsidR="002B2230" w:rsidRPr="00564127" w:rsidTr="00EC2833">
        <w:trPr>
          <w:gridAfter w:val="7"/>
          <w:wAfter w:w="1428" w:type="pct"/>
        </w:trPr>
        <w:tc>
          <w:tcPr>
            <w:tcW w:w="149" w:type="pct"/>
            <w:shd w:val="clear" w:color="auto" w:fill="FFFFFF"/>
          </w:tcPr>
          <w:p w:rsidR="002B2230" w:rsidRPr="00CC218A" w:rsidRDefault="002B2230" w:rsidP="00EC2833">
            <w:pPr>
              <w:jc w:val="center"/>
              <w:rPr>
                <w:sz w:val="24"/>
              </w:rPr>
            </w:pPr>
            <w:r w:rsidRPr="00CC218A">
              <w:rPr>
                <w:sz w:val="24"/>
              </w:rPr>
              <w:t>1</w:t>
            </w:r>
          </w:p>
        </w:tc>
        <w:tc>
          <w:tcPr>
            <w:tcW w:w="738" w:type="pct"/>
            <w:gridSpan w:val="4"/>
            <w:shd w:val="clear" w:color="auto" w:fill="FFFFFF"/>
          </w:tcPr>
          <w:p w:rsidR="002B2230" w:rsidRPr="00FB574F" w:rsidRDefault="002B2230" w:rsidP="00EC2833">
            <w:pPr>
              <w:rPr>
                <w:sz w:val="24"/>
              </w:rPr>
            </w:pPr>
            <w:r w:rsidRPr="00FB574F">
              <w:rPr>
                <w:sz w:val="24"/>
              </w:rPr>
              <w:t xml:space="preserve"> Проведення лекцій, бесід серед населення району. </w:t>
            </w:r>
          </w:p>
          <w:p w:rsidR="002B2230" w:rsidRPr="00FB574F" w:rsidRDefault="002B2230" w:rsidP="00EC2833">
            <w:pPr>
              <w:rPr>
                <w:sz w:val="24"/>
              </w:rPr>
            </w:pPr>
          </w:p>
        </w:tc>
        <w:tc>
          <w:tcPr>
            <w:tcW w:w="310" w:type="pct"/>
            <w:shd w:val="clear" w:color="auto" w:fill="FFFFFF"/>
          </w:tcPr>
          <w:p w:rsidR="002B2230" w:rsidRPr="00FB574F" w:rsidRDefault="002B2230" w:rsidP="00EC2833">
            <w:pPr>
              <w:rPr>
                <w:sz w:val="24"/>
              </w:rPr>
            </w:pPr>
            <w:r w:rsidRPr="00FB574F">
              <w:rPr>
                <w:sz w:val="24"/>
              </w:rPr>
              <w:t xml:space="preserve">Протягом </w:t>
            </w:r>
            <w:r>
              <w:rPr>
                <w:sz w:val="24"/>
              </w:rPr>
              <w:t xml:space="preserve">2016 </w:t>
            </w:r>
            <w:r w:rsidRPr="00FB574F">
              <w:rPr>
                <w:sz w:val="24"/>
              </w:rPr>
              <w:t>року</w:t>
            </w:r>
          </w:p>
        </w:tc>
        <w:tc>
          <w:tcPr>
            <w:tcW w:w="880" w:type="pct"/>
            <w:shd w:val="clear" w:color="auto" w:fill="FFFFFF"/>
          </w:tcPr>
          <w:p w:rsidR="002B2230" w:rsidRPr="00FB574F" w:rsidRDefault="002B2230" w:rsidP="00EC2833">
            <w:pPr>
              <w:rPr>
                <w:sz w:val="24"/>
              </w:rPr>
            </w:pPr>
            <w:r w:rsidRPr="00FB574F">
              <w:rPr>
                <w:sz w:val="24"/>
              </w:rPr>
              <w:t xml:space="preserve">Спеціалісти </w:t>
            </w:r>
            <w:r>
              <w:rPr>
                <w:sz w:val="24"/>
              </w:rPr>
              <w:t xml:space="preserve">Недригайлівської </w:t>
            </w:r>
            <w:r w:rsidRPr="00FB574F">
              <w:rPr>
                <w:sz w:val="24"/>
              </w:rPr>
              <w:t>центральної районної лікарні</w:t>
            </w:r>
          </w:p>
        </w:tc>
        <w:tc>
          <w:tcPr>
            <w:tcW w:w="222" w:type="pct"/>
            <w:shd w:val="clear" w:color="auto" w:fill="FFFFFF"/>
          </w:tcPr>
          <w:p w:rsidR="002B2230" w:rsidRPr="00FB574F" w:rsidRDefault="002B2230" w:rsidP="00EC2833">
            <w:pPr>
              <w:rPr>
                <w:sz w:val="24"/>
              </w:rPr>
            </w:pPr>
            <w:r w:rsidRPr="00FB574F">
              <w:rPr>
                <w:sz w:val="24"/>
              </w:rPr>
              <w:t>-</w:t>
            </w:r>
          </w:p>
        </w:tc>
        <w:tc>
          <w:tcPr>
            <w:tcW w:w="220" w:type="pct"/>
            <w:shd w:val="clear" w:color="auto" w:fill="FFFFFF"/>
          </w:tcPr>
          <w:p w:rsidR="002B2230" w:rsidRPr="00FB574F" w:rsidRDefault="002B2230" w:rsidP="00EC2833">
            <w:pPr>
              <w:rPr>
                <w:sz w:val="24"/>
              </w:rPr>
            </w:pPr>
            <w:r w:rsidRPr="00FB574F">
              <w:rPr>
                <w:sz w:val="24"/>
              </w:rPr>
              <w:t>-</w:t>
            </w:r>
          </w:p>
        </w:tc>
        <w:tc>
          <w:tcPr>
            <w:tcW w:w="222" w:type="pct"/>
            <w:shd w:val="clear" w:color="auto" w:fill="FFFFFF"/>
          </w:tcPr>
          <w:p w:rsidR="002B2230" w:rsidRPr="00FB574F" w:rsidRDefault="002B2230" w:rsidP="00EC2833">
            <w:pPr>
              <w:rPr>
                <w:sz w:val="24"/>
              </w:rPr>
            </w:pPr>
            <w:r w:rsidRPr="00FB574F">
              <w:rPr>
                <w:sz w:val="24"/>
              </w:rPr>
              <w:t>-</w:t>
            </w:r>
          </w:p>
        </w:tc>
        <w:tc>
          <w:tcPr>
            <w:tcW w:w="221" w:type="pct"/>
            <w:shd w:val="clear" w:color="auto" w:fill="FFFFFF"/>
          </w:tcPr>
          <w:p w:rsidR="002B2230" w:rsidRPr="00FB574F" w:rsidRDefault="002B2230" w:rsidP="00EC2833">
            <w:pPr>
              <w:rPr>
                <w:sz w:val="24"/>
              </w:rPr>
            </w:pPr>
            <w:r w:rsidRPr="00FB574F">
              <w:rPr>
                <w:sz w:val="24"/>
              </w:rPr>
              <w:t>-</w:t>
            </w:r>
          </w:p>
        </w:tc>
        <w:tc>
          <w:tcPr>
            <w:tcW w:w="610" w:type="pct"/>
            <w:shd w:val="clear" w:color="auto" w:fill="FFFFFF"/>
          </w:tcPr>
          <w:p w:rsidR="002B2230" w:rsidRPr="00FB574F" w:rsidRDefault="002B2230" w:rsidP="00EC2833">
            <w:pPr>
              <w:rPr>
                <w:sz w:val="24"/>
              </w:rPr>
            </w:pPr>
            <w:r w:rsidRPr="00FB574F">
              <w:rPr>
                <w:sz w:val="24"/>
              </w:rPr>
              <w:t>Покращення показників здоров»я дітей та молоді</w:t>
            </w:r>
          </w:p>
        </w:tc>
      </w:tr>
      <w:tr w:rsidR="002B2230" w:rsidRPr="00564127" w:rsidTr="00EC2833">
        <w:trPr>
          <w:gridAfter w:val="7"/>
          <w:wAfter w:w="1428" w:type="pct"/>
        </w:trPr>
        <w:tc>
          <w:tcPr>
            <w:tcW w:w="149" w:type="pct"/>
            <w:shd w:val="clear" w:color="auto" w:fill="FFFFFF"/>
          </w:tcPr>
          <w:p w:rsidR="002B2230" w:rsidRPr="00CC218A" w:rsidRDefault="002B2230" w:rsidP="00EC2833">
            <w:pPr>
              <w:jc w:val="center"/>
              <w:rPr>
                <w:sz w:val="24"/>
              </w:rPr>
            </w:pPr>
            <w:r w:rsidRPr="00CC218A">
              <w:rPr>
                <w:sz w:val="24"/>
              </w:rPr>
              <w:t>2</w:t>
            </w:r>
          </w:p>
        </w:tc>
        <w:tc>
          <w:tcPr>
            <w:tcW w:w="738" w:type="pct"/>
            <w:gridSpan w:val="4"/>
            <w:shd w:val="clear" w:color="auto" w:fill="FFFFFF"/>
          </w:tcPr>
          <w:p w:rsidR="002B2230" w:rsidRPr="00FB574F" w:rsidRDefault="002B2230" w:rsidP="00EC2833">
            <w:pPr>
              <w:rPr>
                <w:sz w:val="24"/>
              </w:rPr>
            </w:pPr>
            <w:r w:rsidRPr="00FB574F">
              <w:rPr>
                <w:sz w:val="24"/>
              </w:rPr>
              <w:t>Направлення статей в районну газету</w:t>
            </w:r>
          </w:p>
        </w:tc>
        <w:tc>
          <w:tcPr>
            <w:tcW w:w="310" w:type="pct"/>
            <w:shd w:val="clear" w:color="auto" w:fill="FFFFFF"/>
          </w:tcPr>
          <w:p w:rsidR="002B2230" w:rsidRPr="00FB574F" w:rsidRDefault="002B2230" w:rsidP="00EC2833">
            <w:pPr>
              <w:rPr>
                <w:sz w:val="24"/>
              </w:rPr>
            </w:pPr>
            <w:r w:rsidRPr="00FB574F">
              <w:rPr>
                <w:sz w:val="24"/>
              </w:rPr>
              <w:t xml:space="preserve">Протягом </w:t>
            </w:r>
            <w:r>
              <w:rPr>
                <w:sz w:val="24"/>
              </w:rPr>
              <w:t xml:space="preserve">2016 </w:t>
            </w:r>
            <w:r w:rsidRPr="00FB574F">
              <w:rPr>
                <w:sz w:val="24"/>
              </w:rPr>
              <w:t>року</w:t>
            </w:r>
          </w:p>
        </w:tc>
        <w:tc>
          <w:tcPr>
            <w:tcW w:w="880" w:type="pct"/>
            <w:shd w:val="clear" w:color="auto" w:fill="FFFFFF"/>
          </w:tcPr>
          <w:p w:rsidR="002B2230" w:rsidRPr="00FB574F" w:rsidRDefault="002B2230" w:rsidP="00EC2833">
            <w:pPr>
              <w:rPr>
                <w:sz w:val="24"/>
              </w:rPr>
            </w:pPr>
            <w:r w:rsidRPr="00FB574F">
              <w:rPr>
                <w:sz w:val="24"/>
              </w:rPr>
              <w:t xml:space="preserve">Спеціалісти </w:t>
            </w:r>
            <w:r>
              <w:rPr>
                <w:sz w:val="24"/>
              </w:rPr>
              <w:t xml:space="preserve">Недригайлівської </w:t>
            </w:r>
            <w:r w:rsidRPr="00FB574F">
              <w:rPr>
                <w:sz w:val="24"/>
              </w:rPr>
              <w:t>центральної районної лікарні</w:t>
            </w:r>
          </w:p>
        </w:tc>
        <w:tc>
          <w:tcPr>
            <w:tcW w:w="222" w:type="pct"/>
            <w:shd w:val="clear" w:color="auto" w:fill="FFFFFF"/>
          </w:tcPr>
          <w:p w:rsidR="002B2230" w:rsidRPr="00FB574F" w:rsidRDefault="002B2230" w:rsidP="00EC2833">
            <w:pPr>
              <w:rPr>
                <w:sz w:val="24"/>
              </w:rPr>
            </w:pPr>
            <w:r w:rsidRPr="00FB574F">
              <w:rPr>
                <w:sz w:val="24"/>
              </w:rPr>
              <w:t>-</w:t>
            </w:r>
          </w:p>
        </w:tc>
        <w:tc>
          <w:tcPr>
            <w:tcW w:w="220" w:type="pct"/>
            <w:shd w:val="clear" w:color="auto" w:fill="FFFFFF"/>
          </w:tcPr>
          <w:p w:rsidR="002B2230" w:rsidRPr="00FB574F" w:rsidRDefault="002B2230" w:rsidP="00EC2833">
            <w:pPr>
              <w:rPr>
                <w:sz w:val="24"/>
              </w:rPr>
            </w:pPr>
            <w:r w:rsidRPr="00FB574F">
              <w:rPr>
                <w:sz w:val="24"/>
              </w:rPr>
              <w:t>-</w:t>
            </w:r>
          </w:p>
        </w:tc>
        <w:tc>
          <w:tcPr>
            <w:tcW w:w="222" w:type="pct"/>
            <w:shd w:val="clear" w:color="auto" w:fill="FFFFFF"/>
          </w:tcPr>
          <w:p w:rsidR="002B2230" w:rsidRPr="00FB574F" w:rsidRDefault="002B2230" w:rsidP="00EC2833">
            <w:pPr>
              <w:rPr>
                <w:sz w:val="24"/>
              </w:rPr>
            </w:pPr>
            <w:r w:rsidRPr="00FB574F">
              <w:rPr>
                <w:sz w:val="24"/>
              </w:rPr>
              <w:t>-</w:t>
            </w:r>
          </w:p>
        </w:tc>
        <w:tc>
          <w:tcPr>
            <w:tcW w:w="221" w:type="pct"/>
            <w:shd w:val="clear" w:color="auto" w:fill="FFFFFF"/>
          </w:tcPr>
          <w:p w:rsidR="002B2230" w:rsidRPr="00FB574F" w:rsidRDefault="002B2230" w:rsidP="00EC2833">
            <w:pPr>
              <w:rPr>
                <w:sz w:val="24"/>
              </w:rPr>
            </w:pPr>
            <w:r w:rsidRPr="00FB574F">
              <w:rPr>
                <w:sz w:val="24"/>
              </w:rPr>
              <w:t>-</w:t>
            </w:r>
          </w:p>
        </w:tc>
        <w:tc>
          <w:tcPr>
            <w:tcW w:w="610" w:type="pct"/>
            <w:shd w:val="clear" w:color="auto" w:fill="FFFFFF"/>
          </w:tcPr>
          <w:p w:rsidR="002B2230" w:rsidRPr="00FB574F" w:rsidRDefault="002B2230" w:rsidP="00EC2833">
            <w:pPr>
              <w:rPr>
                <w:sz w:val="24"/>
              </w:rPr>
            </w:pPr>
            <w:r w:rsidRPr="00FB574F">
              <w:rPr>
                <w:sz w:val="24"/>
              </w:rPr>
              <w:t>Покращення показників здоров»я дітей та молоді</w:t>
            </w:r>
          </w:p>
        </w:tc>
      </w:tr>
      <w:tr w:rsidR="002B2230" w:rsidRPr="00564127" w:rsidTr="00EC2833">
        <w:trPr>
          <w:gridAfter w:val="7"/>
          <w:wAfter w:w="1428" w:type="pct"/>
        </w:trPr>
        <w:tc>
          <w:tcPr>
            <w:tcW w:w="149" w:type="pct"/>
            <w:shd w:val="clear" w:color="auto" w:fill="FFFFFF"/>
          </w:tcPr>
          <w:p w:rsidR="002B2230" w:rsidRPr="00CC218A" w:rsidRDefault="002B2230" w:rsidP="00EC2833">
            <w:pPr>
              <w:jc w:val="center"/>
              <w:rPr>
                <w:sz w:val="24"/>
              </w:rPr>
            </w:pPr>
            <w:r w:rsidRPr="00CC218A">
              <w:rPr>
                <w:sz w:val="24"/>
              </w:rPr>
              <w:t>3</w:t>
            </w:r>
          </w:p>
        </w:tc>
        <w:tc>
          <w:tcPr>
            <w:tcW w:w="738" w:type="pct"/>
            <w:gridSpan w:val="4"/>
            <w:shd w:val="clear" w:color="auto" w:fill="FFFFFF"/>
          </w:tcPr>
          <w:p w:rsidR="002B2230" w:rsidRPr="00FB574F" w:rsidRDefault="002B2230" w:rsidP="00EC2833">
            <w:pPr>
              <w:rPr>
                <w:sz w:val="24"/>
              </w:rPr>
            </w:pPr>
            <w:r w:rsidRPr="00FB574F">
              <w:rPr>
                <w:sz w:val="24"/>
              </w:rPr>
              <w:t>Участь фахівців ЦРЛ у роботі «Університету здоров»я» в Недригайлівському ВПУ-41</w:t>
            </w:r>
          </w:p>
        </w:tc>
        <w:tc>
          <w:tcPr>
            <w:tcW w:w="310" w:type="pct"/>
            <w:shd w:val="clear" w:color="auto" w:fill="FFFFFF"/>
          </w:tcPr>
          <w:p w:rsidR="002B2230" w:rsidRPr="00FB574F" w:rsidRDefault="002B2230" w:rsidP="00EC2833">
            <w:pPr>
              <w:rPr>
                <w:sz w:val="24"/>
              </w:rPr>
            </w:pPr>
            <w:r w:rsidRPr="00FB574F">
              <w:rPr>
                <w:sz w:val="24"/>
              </w:rPr>
              <w:t xml:space="preserve">Протягом </w:t>
            </w:r>
            <w:r>
              <w:rPr>
                <w:sz w:val="24"/>
              </w:rPr>
              <w:t xml:space="preserve"> 2016 </w:t>
            </w:r>
            <w:r w:rsidRPr="00FB574F">
              <w:rPr>
                <w:sz w:val="24"/>
              </w:rPr>
              <w:t>року</w:t>
            </w:r>
          </w:p>
        </w:tc>
        <w:tc>
          <w:tcPr>
            <w:tcW w:w="880" w:type="pct"/>
            <w:shd w:val="clear" w:color="auto" w:fill="FFFFFF"/>
          </w:tcPr>
          <w:p w:rsidR="002B2230" w:rsidRPr="00FB574F" w:rsidRDefault="002B2230" w:rsidP="00EC2833">
            <w:pPr>
              <w:rPr>
                <w:sz w:val="24"/>
              </w:rPr>
            </w:pPr>
            <w:r w:rsidRPr="00FB574F">
              <w:rPr>
                <w:sz w:val="24"/>
              </w:rPr>
              <w:t xml:space="preserve">Спеціалісти </w:t>
            </w:r>
            <w:r>
              <w:rPr>
                <w:sz w:val="24"/>
              </w:rPr>
              <w:t xml:space="preserve">Недригайлівської </w:t>
            </w:r>
            <w:r w:rsidRPr="00FB574F">
              <w:rPr>
                <w:sz w:val="24"/>
              </w:rPr>
              <w:t>центральної районної лікарні</w:t>
            </w:r>
          </w:p>
        </w:tc>
        <w:tc>
          <w:tcPr>
            <w:tcW w:w="222" w:type="pct"/>
            <w:shd w:val="clear" w:color="auto" w:fill="FFFFFF"/>
          </w:tcPr>
          <w:p w:rsidR="002B2230" w:rsidRPr="00FB574F" w:rsidRDefault="002B2230" w:rsidP="00EC2833">
            <w:pPr>
              <w:rPr>
                <w:sz w:val="24"/>
              </w:rPr>
            </w:pPr>
            <w:r w:rsidRPr="00FB574F">
              <w:rPr>
                <w:sz w:val="24"/>
              </w:rPr>
              <w:t>-</w:t>
            </w:r>
          </w:p>
        </w:tc>
        <w:tc>
          <w:tcPr>
            <w:tcW w:w="220" w:type="pct"/>
            <w:shd w:val="clear" w:color="auto" w:fill="FFFFFF"/>
          </w:tcPr>
          <w:p w:rsidR="002B2230" w:rsidRPr="00FB574F" w:rsidRDefault="002B2230" w:rsidP="00EC2833">
            <w:pPr>
              <w:rPr>
                <w:sz w:val="24"/>
              </w:rPr>
            </w:pPr>
            <w:r w:rsidRPr="00FB574F">
              <w:rPr>
                <w:sz w:val="24"/>
              </w:rPr>
              <w:t>-</w:t>
            </w:r>
          </w:p>
        </w:tc>
        <w:tc>
          <w:tcPr>
            <w:tcW w:w="222" w:type="pct"/>
            <w:shd w:val="clear" w:color="auto" w:fill="FFFFFF"/>
          </w:tcPr>
          <w:p w:rsidR="002B2230" w:rsidRPr="00FB574F" w:rsidRDefault="002B2230" w:rsidP="00EC2833">
            <w:pPr>
              <w:rPr>
                <w:sz w:val="24"/>
              </w:rPr>
            </w:pPr>
            <w:r w:rsidRPr="00FB574F">
              <w:rPr>
                <w:sz w:val="24"/>
              </w:rPr>
              <w:t>-</w:t>
            </w:r>
          </w:p>
        </w:tc>
        <w:tc>
          <w:tcPr>
            <w:tcW w:w="221" w:type="pct"/>
            <w:shd w:val="clear" w:color="auto" w:fill="FFFFFF"/>
          </w:tcPr>
          <w:p w:rsidR="002B2230" w:rsidRPr="00FB574F" w:rsidRDefault="002B2230" w:rsidP="00EC2833">
            <w:pPr>
              <w:rPr>
                <w:sz w:val="24"/>
              </w:rPr>
            </w:pPr>
            <w:r w:rsidRPr="00FB574F">
              <w:rPr>
                <w:sz w:val="24"/>
              </w:rPr>
              <w:t>-</w:t>
            </w:r>
          </w:p>
        </w:tc>
        <w:tc>
          <w:tcPr>
            <w:tcW w:w="610" w:type="pct"/>
            <w:shd w:val="clear" w:color="auto" w:fill="FFFFFF"/>
          </w:tcPr>
          <w:p w:rsidR="002B2230" w:rsidRPr="00FB574F" w:rsidRDefault="002B2230" w:rsidP="00EC2833">
            <w:pPr>
              <w:rPr>
                <w:sz w:val="24"/>
              </w:rPr>
            </w:pPr>
            <w:r w:rsidRPr="00FB574F">
              <w:rPr>
                <w:sz w:val="24"/>
              </w:rPr>
              <w:t>Покращення показників здоров»я дітей та молоді</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Default="002B2230" w:rsidP="00EC2833"/>
        </w:tc>
        <w:tc>
          <w:tcPr>
            <w:tcW w:w="310" w:type="pct"/>
            <w:shd w:val="clear" w:color="auto" w:fill="FFFFFF"/>
          </w:tcPr>
          <w:p w:rsidR="002B2230" w:rsidRDefault="002B2230" w:rsidP="00EC2833"/>
        </w:tc>
        <w:tc>
          <w:tcPr>
            <w:tcW w:w="880" w:type="pct"/>
            <w:shd w:val="clear" w:color="auto" w:fill="FFFFFF"/>
          </w:tcPr>
          <w:p w:rsidR="002B2230" w:rsidRDefault="002B2230" w:rsidP="00EC2833">
            <w:r w:rsidRPr="00564127">
              <w:rPr>
                <w:b/>
                <w:sz w:val="24"/>
              </w:rPr>
              <w:t xml:space="preserve">Всього по завданню </w:t>
            </w:r>
            <w:r>
              <w:rPr>
                <w:b/>
                <w:sz w:val="24"/>
              </w:rPr>
              <w:t>2</w:t>
            </w:r>
          </w:p>
        </w:tc>
        <w:tc>
          <w:tcPr>
            <w:tcW w:w="222" w:type="pct"/>
            <w:shd w:val="clear" w:color="auto" w:fill="FFFFFF"/>
          </w:tcPr>
          <w:p w:rsidR="002B2230" w:rsidRPr="00AC39E2" w:rsidRDefault="002B2230" w:rsidP="00EC2833">
            <w:pPr>
              <w:rPr>
                <w:b/>
              </w:rPr>
            </w:pPr>
            <w:r w:rsidRPr="00AC39E2">
              <w:rPr>
                <w:b/>
              </w:rPr>
              <w:t>-</w:t>
            </w:r>
          </w:p>
        </w:tc>
        <w:tc>
          <w:tcPr>
            <w:tcW w:w="220" w:type="pct"/>
            <w:shd w:val="clear" w:color="auto" w:fill="FFFFFF"/>
          </w:tcPr>
          <w:p w:rsidR="002B2230" w:rsidRPr="00AC39E2" w:rsidRDefault="002B2230" w:rsidP="00EC2833">
            <w:pPr>
              <w:rPr>
                <w:b/>
              </w:rPr>
            </w:pPr>
            <w:r>
              <w:rPr>
                <w:b/>
              </w:rPr>
              <w:t>-</w:t>
            </w:r>
          </w:p>
        </w:tc>
        <w:tc>
          <w:tcPr>
            <w:tcW w:w="222" w:type="pct"/>
            <w:shd w:val="clear" w:color="auto" w:fill="FFFFFF"/>
          </w:tcPr>
          <w:p w:rsidR="002B2230" w:rsidRPr="00AC39E2" w:rsidRDefault="002B2230" w:rsidP="00EC2833">
            <w:pPr>
              <w:rPr>
                <w:b/>
              </w:rPr>
            </w:pPr>
            <w:r>
              <w:rPr>
                <w:b/>
              </w:rPr>
              <w:t>-</w:t>
            </w:r>
          </w:p>
        </w:tc>
        <w:tc>
          <w:tcPr>
            <w:tcW w:w="221" w:type="pct"/>
            <w:shd w:val="clear" w:color="auto" w:fill="FFFFFF"/>
          </w:tcPr>
          <w:p w:rsidR="002B2230" w:rsidRPr="00AC39E2" w:rsidRDefault="002B2230" w:rsidP="00EC2833">
            <w:pPr>
              <w:rPr>
                <w:b/>
              </w:rPr>
            </w:pPr>
            <w:r w:rsidRPr="00AC39E2">
              <w:rPr>
                <w:b/>
              </w:rPr>
              <w:t>-</w:t>
            </w:r>
          </w:p>
        </w:tc>
        <w:tc>
          <w:tcPr>
            <w:tcW w:w="610" w:type="pct"/>
            <w:shd w:val="clear" w:color="auto" w:fill="FFFFFF"/>
          </w:tcPr>
          <w:p w:rsidR="002B2230" w:rsidRDefault="002B2230" w:rsidP="00EC2833"/>
        </w:tc>
      </w:tr>
      <w:tr w:rsidR="002B2230" w:rsidRPr="00564127" w:rsidTr="00EC2833">
        <w:trPr>
          <w:gridAfter w:val="7"/>
          <w:wAfter w:w="1428" w:type="pct"/>
        </w:trPr>
        <w:tc>
          <w:tcPr>
            <w:tcW w:w="3572" w:type="pct"/>
            <w:gridSpan w:val="12"/>
            <w:shd w:val="clear" w:color="auto" w:fill="FFFFFF"/>
          </w:tcPr>
          <w:p w:rsidR="002B2230" w:rsidRPr="00AE6DE3" w:rsidRDefault="002B2230" w:rsidP="00EC2833">
            <w:pPr>
              <w:rPr>
                <w:b/>
                <w:sz w:val="24"/>
              </w:rPr>
            </w:pPr>
            <w:r w:rsidRPr="00AE6DE3">
              <w:rPr>
                <w:b/>
                <w:sz w:val="24"/>
              </w:rPr>
              <w:t>Завдання 3. Поліпшення кадрової ситуації медичної галузі</w:t>
            </w:r>
          </w:p>
        </w:tc>
      </w:tr>
      <w:tr w:rsidR="002B2230" w:rsidRPr="00564127" w:rsidTr="00EC2833">
        <w:trPr>
          <w:gridAfter w:val="7"/>
          <w:wAfter w:w="1428" w:type="pct"/>
        </w:trPr>
        <w:tc>
          <w:tcPr>
            <w:tcW w:w="149" w:type="pct"/>
            <w:shd w:val="clear" w:color="auto" w:fill="FFFFFF"/>
          </w:tcPr>
          <w:p w:rsidR="002B2230" w:rsidRPr="002F3599" w:rsidRDefault="002B2230" w:rsidP="00EC2833">
            <w:pPr>
              <w:jc w:val="center"/>
              <w:rPr>
                <w:sz w:val="24"/>
              </w:rPr>
            </w:pPr>
            <w:r w:rsidRPr="002F3599">
              <w:rPr>
                <w:sz w:val="24"/>
              </w:rPr>
              <w:t>1</w:t>
            </w:r>
          </w:p>
        </w:tc>
        <w:tc>
          <w:tcPr>
            <w:tcW w:w="738" w:type="pct"/>
            <w:gridSpan w:val="4"/>
            <w:shd w:val="clear" w:color="auto" w:fill="FFFFFF"/>
          </w:tcPr>
          <w:p w:rsidR="002B2230" w:rsidRPr="00AE6DE3" w:rsidRDefault="002B2230" w:rsidP="00EC2833">
            <w:pPr>
              <w:rPr>
                <w:sz w:val="24"/>
              </w:rPr>
            </w:pPr>
            <w:r w:rsidRPr="00AE6DE3">
              <w:rPr>
                <w:sz w:val="24"/>
              </w:rPr>
              <w:t>Захід 1.Забезпечення укомплектування закладу  медичними кадрами</w:t>
            </w:r>
          </w:p>
        </w:tc>
        <w:tc>
          <w:tcPr>
            <w:tcW w:w="310" w:type="pct"/>
            <w:shd w:val="clear" w:color="auto" w:fill="FFFFFF"/>
          </w:tcPr>
          <w:p w:rsidR="002B2230" w:rsidRPr="00FB574F" w:rsidRDefault="002B2230" w:rsidP="00EC2833">
            <w:pPr>
              <w:rPr>
                <w:sz w:val="24"/>
              </w:rPr>
            </w:pPr>
            <w:r w:rsidRPr="00FB574F">
              <w:rPr>
                <w:sz w:val="24"/>
              </w:rPr>
              <w:t xml:space="preserve">Протягом </w:t>
            </w:r>
            <w:r>
              <w:rPr>
                <w:sz w:val="24"/>
              </w:rPr>
              <w:t xml:space="preserve">2016 </w:t>
            </w:r>
            <w:r w:rsidRPr="00FB574F">
              <w:rPr>
                <w:sz w:val="24"/>
              </w:rPr>
              <w:t>року</w:t>
            </w:r>
          </w:p>
        </w:tc>
        <w:tc>
          <w:tcPr>
            <w:tcW w:w="880" w:type="pct"/>
            <w:shd w:val="clear" w:color="auto" w:fill="FFFFFF"/>
          </w:tcPr>
          <w:p w:rsidR="002B2230" w:rsidRPr="00AE6DE3" w:rsidRDefault="002B2230" w:rsidP="00EC2833">
            <w:pPr>
              <w:rPr>
                <w:sz w:val="24"/>
              </w:rPr>
            </w:pPr>
            <w:r w:rsidRPr="00AE6DE3">
              <w:rPr>
                <w:sz w:val="24"/>
              </w:rPr>
              <w:t xml:space="preserve">Інспектор відділу кадрів Недригайлівської ЦРЛ </w:t>
            </w:r>
          </w:p>
          <w:p w:rsidR="002B2230" w:rsidRPr="00AE6DE3" w:rsidRDefault="002B2230" w:rsidP="00EC2833">
            <w:pPr>
              <w:rPr>
                <w:sz w:val="24"/>
              </w:rPr>
            </w:pPr>
          </w:p>
        </w:tc>
        <w:tc>
          <w:tcPr>
            <w:tcW w:w="222" w:type="pct"/>
            <w:shd w:val="clear" w:color="auto" w:fill="FFFFFF"/>
          </w:tcPr>
          <w:p w:rsidR="002B2230" w:rsidRPr="00AE6DE3" w:rsidRDefault="002B2230" w:rsidP="00EC2833">
            <w:pPr>
              <w:rPr>
                <w:sz w:val="24"/>
              </w:rPr>
            </w:pPr>
            <w:r w:rsidRPr="00AE6DE3">
              <w:rPr>
                <w:sz w:val="24"/>
              </w:rPr>
              <w:t>-</w:t>
            </w:r>
          </w:p>
        </w:tc>
        <w:tc>
          <w:tcPr>
            <w:tcW w:w="220" w:type="pct"/>
            <w:shd w:val="clear" w:color="auto" w:fill="FFFFFF"/>
          </w:tcPr>
          <w:p w:rsidR="002B2230" w:rsidRPr="00AE6DE3" w:rsidRDefault="002B2230" w:rsidP="00EC2833">
            <w:pPr>
              <w:rPr>
                <w:sz w:val="24"/>
              </w:rPr>
            </w:pPr>
            <w:r w:rsidRPr="00AE6DE3">
              <w:rPr>
                <w:sz w:val="24"/>
              </w:rPr>
              <w:t>-</w:t>
            </w:r>
          </w:p>
        </w:tc>
        <w:tc>
          <w:tcPr>
            <w:tcW w:w="222" w:type="pct"/>
            <w:shd w:val="clear" w:color="auto" w:fill="FFFFFF"/>
          </w:tcPr>
          <w:p w:rsidR="002B2230" w:rsidRPr="00AE6DE3" w:rsidRDefault="002B2230" w:rsidP="00EC2833">
            <w:pPr>
              <w:rPr>
                <w:sz w:val="24"/>
              </w:rPr>
            </w:pPr>
            <w:r w:rsidRPr="00AE6DE3">
              <w:rPr>
                <w:sz w:val="24"/>
              </w:rPr>
              <w:t>-</w:t>
            </w:r>
          </w:p>
        </w:tc>
        <w:tc>
          <w:tcPr>
            <w:tcW w:w="221" w:type="pct"/>
            <w:shd w:val="clear" w:color="auto" w:fill="FFFFFF"/>
          </w:tcPr>
          <w:p w:rsidR="002B2230" w:rsidRPr="00AE6DE3" w:rsidRDefault="002B2230" w:rsidP="00EC2833">
            <w:pPr>
              <w:rPr>
                <w:sz w:val="24"/>
              </w:rPr>
            </w:pPr>
            <w:r w:rsidRPr="00AE6DE3">
              <w:rPr>
                <w:sz w:val="24"/>
              </w:rPr>
              <w:t>-</w:t>
            </w:r>
          </w:p>
        </w:tc>
        <w:tc>
          <w:tcPr>
            <w:tcW w:w="610" w:type="pct"/>
            <w:shd w:val="clear" w:color="auto" w:fill="FFFFFF"/>
          </w:tcPr>
          <w:p w:rsidR="002B2230" w:rsidRPr="00AE6DE3" w:rsidRDefault="002B2230" w:rsidP="00EC2833">
            <w:pPr>
              <w:rPr>
                <w:sz w:val="24"/>
              </w:rPr>
            </w:pPr>
            <w:r w:rsidRPr="00AE6DE3">
              <w:rPr>
                <w:sz w:val="24"/>
              </w:rPr>
              <w:t>Покращення якості лікування населення району</w:t>
            </w:r>
          </w:p>
        </w:tc>
      </w:tr>
      <w:tr w:rsidR="002B2230" w:rsidRPr="00564127" w:rsidTr="00EC2833">
        <w:trPr>
          <w:gridAfter w:val="7"/>
          <w:wAfter w:w="1428" w:type="pct"/>
        </w:trPr>
        <w:tc>
          <w:tcPr>
            <w:tcW w:w="149" w:type="pct"/>
            <w:shd w:val="clear" w:color="auto" w:fill="FFFFFF"/>
          </w:tcPr>
          <w:p w:rsidR="002B2230" w:rsidRPr="002F3599" w:rsidRDefault="002B2230" w:rsidP="00EC2833">
            <w:pPr>
              <w:jc w:val="center"/>
              <w:rPr>
                <w:sz w:val="24"/>
              </w:rPr>
            </w:pPr>
            <w:r w:rsidRPr="002F3599">
              <w:rPr>
                <w:sz w:val="24"/>
              </w:rPr>
              <w:t>2</w:t>
            </w:r>
          </w:p>
        </w:tc>
        <w:tc>
          <w:tcPr>
            <w:tcW w:w="738" w:type="pct"/>
            <w:gridSpan w:val="4"/>
            <w:shd w:val="clear" w:color="auto" w:fill="FFFFFF"/>
          </w:tcPr>
          <w:p w:rsidR="002B2230" w:rsidRPr="00AE6DE3" w:rsidRDefault="002B2230" w:rsidP="00EC2833">
            <w:pPr>
              <w:rPr>
                <w:sz w:val="24"/>
              </w:rPr>
            </w:pPr>
            <w:r w:rsidRPr="00AE6DE3">
              <w:rPr>
                <w:sz w:val="24"/>
              </w:rPr>
              <w:t xml:space="preserve">Захід 2. Проведення профорієнтації серед </w:t>
            </w:r>
            <w:r w:rsidRPr="00AE6DE3">
              <w:rPr>
                <w:sz w:val="24"/>
              </w:rPr>
              <w:lastRenderedPageBreak/>
              <w:t>випускників шкіл району</w:t>
            </w:r>
          </w:p>
        </w:tc>
        <w:tc>
          <w:tcPr>
            <w:tcW w:w="310" w:type="pct"/>
            <w:shd w:val="clear" w:color="auto" w:fill="FFFFFF"/>
          </w:tcPr>
          <w:p w:rsidR="002B2230" w:rsidRPr="00FB574F" w:rsidRDefault="002B2230" w:rsidP="00EC2833">
            <w:pPr>
              <w:rPr>
                <w:sz w:val="24"/>
              </w:rPr>
            </w:pPr>
            <w:r w:rsidRPr="00FB574F">
              <w:rPr>
                <w:sz w:val="24"/>
              </w:rPr>
              <w:lastRenderedPageBreak/>
              <w:t xml:space="preserve">Протягом </w:t>
            </w:r>
            <w:r>
              <w:rPr>
                <w:sz w:val="24"/>
              </w:rPr>
              <w:lastRenderedPageBreak/>
              <w:t xml:space="preserve">2016 </w:t>
            </w:r>
            <w:r w:rsidRPr="00FB574F">
              <w:rPr>
                <w:sz w:val="24"/>
              </w:rPr>
              <w:t>року</w:t>
            </w:r>
          </w:p>
        </w:tc>
        <w:tc>
          <w:tcPr>
            <w:tcW w:w="880" w:type="pct"/>
            <w:shd w:val="clear" w:color="auto" w:fill="FFFFFF"/>
          </w:tcPr>
          <w:p w:rsidR="002B2230" w:rsidRPr="00AE6DE3" w:rsidRDefault="002B2230" w:rsidP="00EC2833">
            <w:pPr>
              <w:rPr>
                <w:sz w:val="24"/>
              </w:rPr>
            </w:pPr>
            <w:r w:rsidRPr="00AE6DE3">
              <w:rPr>
                <w:sz w:val="24"/>
              </w:rPr>
              <w:lastRenderedPageBreak/>
              <w:t xml:space="preserve">Інспектор відділу кадрів </w:t>
            </w:r>
            <w:r w:rsidRPr="00AE6DE3">
              <w:rPr>
                <w:sz w:val="24"/>
              </w:rPr>
              <w:lastRenderedPageBreak/>
              <w:t xml:space="preserve">Недригайлівської ЦРЛ </w:t>
            </w:r>
          </w:p>
          <w:p w:rsidR="002B2230" w:rsidRPr="00AE6DE3" w:rsidRDefault="002B2230" w:rsidP="00EC2833">
            <w:pPr>
              <w:rPr>
                <w:sz w:val="24"/>
              </w:rPr>
            </w:pPr>
          </w:p>
        </w:tc>
        <w:tc>
          <w:tcPr>
            <w:tcW w:w="222" w:type="pct"/>
            <w:shd w:val="clear" w:color="auto" w:fill="FFFFFF"/>
          </w:tcPr>
          <w:p w:rsidR="002B2230" w:rsidRPr="00AE6DE3" w:rsidRDefault="002B2230" w:rsidP="00EC2833">
            <w:pPr>
              <w:rPr>
                <w:sz w:val="24"/>
              </w:rPr>
            </w:pPr>
            <w:r w:rsidRPr="00AE6DE3">
              <w:rPr>
                <w:sz w:val="24"/>
              </w:rPr>
              <w:lastRenderedPageBreak/>
              <w:t>-</w:t>
            </w:r>
          </w:p>
        </w:tc>
        <w:tc>
          <w:tcPr>
            <w:tcW w:w="220" w:type="pct"/>
            <w:shd w:val="clear" w:color="auto" w:fill="FFFFFF"/>
          </w:tcPr>
          <w:p w:rsidR="002B2230" w:rsidRPr="00AE6DE3" w:rsidRDefault="002B2230" w:rsidP="00EC2833">
            <w:pPr>
              <w:rPr>
                <w:sz w:val="24"/>
              </w:rPr>
            </w:pPr>
            <w:r w:rsidRPr="00AE6DE3">
              <w:rPr>
                <w:sz w:val="24"/>
              </w:rPr>
              <w:t>-</w:t>
            </w:r>
          </w:p>
        </w:tc>
        <w:tc>
          <w:tcPr>
            <w:tcW w:w="222" w:type="pct"/>
            <w:shd w:val="clear" w:color="auto" w:fill="FFFFFF"/>
          </w:tcPr>
          <w:p w:rsidR="002B2230" w:rsidRPr="00AE6DE3" w:rsidRDefault="002B2230" w:rsidP="00EC2833">
            <w:pPr>
              <w:rPr>
                <w:sz w:val="24"/>
              </w:rPr>
            </w:pPr>
            <w:r w:rsidRPr="00AE6DE3">
              <w:rPr>
                <w:sz w:val="24"/>
              </w:rPr>
              <w:t>-</w:t>
            </w:r>
          </w:p>
        </w:tc>
        <w:tc>
          <w:tcPr>
            <w:tcW w:w="221" w:type="pct"/>
            <w:shd w:val="clear" w:color="auto" w:fill="FFFFFF"/>
          </w:tcPr>
          <w:p w:rsidR="002B2230" w:rsidRPr="00AE6DE3" w:rsidRDefault="002B2230" w:rsidP="00EC2833">
            <w:pPr>
              <w:rPr>
                <w:sz w:val="24"/>
              </w:rPr>
            </w:pPr>
            <w:r w:rsidRPr="00AE6DE3">
              <w:rPr>
                <w:sz w:val="24"/>
              </w:rPr>
              <w:t>-</w:t>
            </w:r>
          </w:p>
        </w:tc>
        <w:tc>
          <w:tcPr>
            <w:tcW w:w="610" w:type="pct"/>
            <w:shd w:val="clear" w:color="auto" w:fill="FFFFFF"/>
          </w:tcPr>
          <w:p w:rsidR="002B2230" w:rsidRPr="00AE6DE3" w:rsidRDefault="002B2230" w:rsidP="00EC2833">
            <w:pPr>
              <w:rPr>
                <w:sz w:val="24"/>
              </w:rPr>
            </w:pPr>
            <w:r w:rsidRPr="00AE6DE3">
              <w:rPr>
                <w:sz w:val="24"/>
              </w:rPr>
              <w:t xml:space="preserve">Покращення якості лікування населення </w:t>
            </w:r>
            <w:r w:rsidRPr="00AE6DE3">
              <w:rPr>
                <w:sz w:val="24"/>
              </w:rPr>
              <w:lastRenderedPageBreak/>
              <w:t>району</w:t>
            </w:r>
          </w:p>
        </w:tc>
      </w:tr>
      <w:tr w:rsidR="002B2230" w:rsidRPr="00564127" w:rsidTr="00EC2833">
        <w:trPr>
          <w:gridAfter w:val="7"/>
          <w:wAfter w:w="1428" w:type="pct"/>
        </w:trPr>
        <w:tc>
          <w:tcPr>
            <w:tcW w:w="149" w:type="pct"/>
            <w:shd w:val="clear" w:color="auto" w:fill="FFFFFF"/>
          </w:tcPr>
          <w:p w:rsidR="002B2230" w:rsidRPr="002F3599" w:rsidRDefault="002B2230" w:rsidP="00EC2833">
            <w:pPr>
              <w:jc w:val="center"/>
              <w:rPr>
                <w:sz w:val="24"/>
              </w:rPr>
            </w:pPr>
            <w:r w:rsidRPr="002F3599">
              <w:rPr>
                <w:sz w:val="24"/>
              </w:rPr>
              <w:lastRenderedPageBreak/>
              <w:t>3</w:t>
            </w:r>
          </w:p>
        </w:tc>
        <w:tc>
          <w:tcPr>
            <w:tcW w:w="738" w:type="pct"/>
            <w:gridSpan w:val="4"/>
            <w:shd w:val="clear" w:color="auto" w:fill="FFFFFF"/>
          </w:tcPr>
          <w:p w:rsidR="002B2230" w:rsidRPr="002F3599" w:rsidRDefault="002B2230" w:rsidP="00EC2833">
            <w:pPr>
              <w:pStyle w:val="a4"/>
              <w:ind w:right="-5"/>
              <w:rPr>
                <w:bCs/>
                <w:szCs w:val="24"/>
              </w:rPr>
            </w:pPr>
            <w:r w:rsidRPr="002F3599">
              <w:rPr>
                <w:bCs/>
                <w:szCs w:val="24"/>
              </w:rPr>
              <w:t>Забезпечення медичних спеціалістів житлом</w:t>
            </w:r>
          </w:p>
          <w:p w:rsidR="002B2230" w:rsidRPr="002F3599" w:rsidRDefault="002B2230" w:rsidP="00EC2833">
            <w:pPr>
              <w:pStyle w:val="a4"/>
              <w:ind w:right="-5"/>
              <w:rPr>
                <w:bCs/>
                <w:szCs w:val="24"/>
              </w:rPr>
            </w:pPr>
          </w:p>
        </w:tc>
        <w:tc>
          <w:tcPr>
            <w:tcW w:w="310" w:type="pct"/>
            <w:shd w:val="clear" w:color="auto" w:fill="FFFFFF"/>
          </w:tcPr>
          <w:p w:rsidR="002B2230" w:rsidRPr="002F3599" w:rsidRDefault="002B2230" w:rsidP="00EC2833">
            <w:pPr>
              <w:rPr>
                <w:sz w:val="24"/>
              </w:rPr>
            </w:pPr>
            <w:r w:rsidRPr="002F3599">
              <w:rPr>
                <w:sz w:val="24"/>
              </w:rPr>
              <w:t>Протягом  2016 року</w:t>
            </w:r>
          </w:p>
        </w:tc>
        <w:tc>
          <w:tcPr>
            <w:tcW w:w="880" w:type="pct"/>
            <w:shd w:val="clear" w:color="auto" w:fill="FFFFFF"/>
          </w:tcPr>
          <w:p w:rsidR="002B2230" w:rsidRPr="002F3599" w:rsidRDefault="002B2230" w:rsidP="00EC2833">
            <w:pPr>
              <w:pStyle w:val="a4"/>
              <w:ind w:right="-5"/>
              <w:rPr>
                <w:bCs/>
                <w:szCs w:val="24"/>
              </w:rPr>
            </w:pPr>
            <w:r w:rsidRPr="002F3599">
              <w:rPr>
                <w:szCs w:val="24"/>
              </w:rPr>
              <w:t xml:space="preserve">КЗ «Недригайлівський районний центр ПМСД»  </w:t>
            </w:r>
          </w:p>
        </w:tc>
        <w:tc>
          <w:tcPr>
            <w:tcW w:w="222" w:type="pct"/>
            <w:shd w:val="clear" w:color="auto" w:fill="FFFFFF"/>
          </w:tcPr>
          <w:p w:rsidR="002B2230" w:rsidRPr="002F3599" w:rsidRDefault="002B2230" w:rsidP="00EC2833">
            <w:pPr>
              <w:jc w:val="center"/>
              <w:rPr>
                <w:sz w:val="24"/>
              </w:rPr>
            </w:pPr>
            <w:r w:rsidRPr="002F3599">
              <w:rPr>
                <w:sz w:val="24"/>
              </w:rPr>
              <w:t>-</w:t>
            </w:r>
          </w:p>
        </w:tc>
        <w:tc>
          <w:tcPr>
            <w:tcW w:w="220" w:type="pct"/>
            <w:shd w:val="clear" w:color="auto" w:fill="FFFFFF"/>
          </w:tcPr>
          <w:p w:rsidR="002B2230" w:rsidRPr="002F3599" w:rsidRDefault="002B2230" w:rsidP="00EC2833">
            <w:pPr>
              <w:jc w:val="center"/>
              <w:rPr>
                <w:sz w:val="24"/>
              </w:rPr>
            </w:pPr>
            <w:r w:rsidRPr="002F3599">
              <w:rPr>
                <w:sz w:val="24"/>
              </w:rPr>
              <w:t>-</w:t>
            </w:r>
          </w:p>
        </w:tc>
        <w:tc>
          <w:tcPr>
            <w:tcW w:w="222" w:type="pct"/>
            <w:shd w:val="clear" w:color="auto" w:fill="FFFFFF"/>
          </w:tcPr>
          <w:p w:rsidR="002B2230" w:rsidRPr="002F3599" w:rsidRDefault="002B2230" w:rsidP="00EC2833">
            <w:pPr>
              <w:jc w:val="center"/>
              <w:rPr>
                <w:sz w:val="24"/>
              </w:rPr>
            </w:pPr>
            <w:r w:rsidRPr="002F3599">
              <w:rPr>
                <w:sz w:val="24"/>
              </w:rPr>
              <w:t xml:space="preserve">250,0 </w:t>
            </w:r>
          </w:p>
        </w:tc>
        <w:tc>
          <w:tcPr>
            <w:tcW w:w="221" w:type="pct"/>
            <w:shd w:val="clear" w:color="auto" w:fill="FFFFFF"/>
          </w:tcPr>
          <w:p w:rsidR="002B2230" w:rsidRPr="002F3599" w:rsidRDefault="002B2230" w:rsidP="00EC2833">
            <w:pPr>
              <w:jc w:val="center"/>
              <w:rPr>
                <w:sz w:val="24"/>
              </w:rPr>
            </w:pPr>
            <w:r w:rsidRPr="002F3599">
              <w:rPr>
                <w:sz w:val="24"/>
              </w:rPr>
              <w:t>-</w:t>
            </w:r>
          </w:p>
        </w:tc>
        <w:tc>
          <w:tcPr>
            <w:tcW w:w="610" w:type="pct"/>
            <w:shd w:val="clear" w:color="auto" w:fill="FFFFFF"/>
          </w:tcPr>
          <w:p w:rsidR="002B2230" w:rsidRPr="002F3599" w:rsidRDefault="002B2230" w:rsidP="00EC2833">
            <w:pPr>
              <w:pStyle w:val="a4"/>
              <w:ind w:right="-5"/>
              <w:rPr>
                <w:bCs/>
                <w:szCs w:val="24"/>
              </w:rPr>
            </w:pPr>
            <w:r w:rsidRPr="002F3599">
              <w:rPr>
                <w:szCs w:val="24"/>
              </w:rPr>
              <w:t xml:space="preserve">Забезпечення </w:t>
            </w:r>
            <w:r>
              <w:rPr>
                <w:szCs w:val="24"/>
              </w:rPr>
              <w:t xml:space="preserve">медичними </w:t>
            </w:r>
            <w:r w:rsidRPr="002F3599">
              <w:rPr>
                <w:szCs w:val="24"/>
              </w:rPr>
              <w:t>кадрами</w:t>
            </w:r>
          </w:p>
        </w:tc>
      </w:tr>
      <w:tr w:rsidR="002B2230" w:rsidRPr="00564127" w:rsidTr="00EC2833">
        <w:trPr>
          <w:gridAfter w:val="7"/>
          <w:wAfter w:w="1428" w:type="pct"/>
        </w:trPr>
        <w:tc>
          <w:tcPr>
            <w:tcW w:w="149" w:type="pct"/>
            <w:shd w:val="clear" w:color="auto" w:fill="FFFFFF"/>
          </w:tcPr>
          <w:p w:rsidR="002B2230" w:rsidRPr="00AE6DE3" w:rsidRDefault="002B2230" w:rsidP="00EC2833">
            <w:pPr>
              <w:jc w:val="center"/>
              <w:rPr>
                <w:b/>
                <w:sz w:val="24"/>
              </w:rPr>
            </w:pPr>
          </w:p>
        </w:tc>
        <w:tc>
          <w:tcPr>
            <w:tcW w:w="738" w:type="pct"/>
            <w:gridSpan w:val="4"/>
            <w:shd w:val="clear" w:color="auto" w:fill="FFFFFF"/>
          </w:tcPr>
          <w:p w:rsidR="002B2230" w:rsidRPr="00AE6DE3" w:rsidRDefault="002B2230" w:rsidP="00EC2833">
            <w:pPr>
              <w:pStyle w:val="a4"/>
              <w:ind w:right="-5"/>
              <w:rPr>
                <w:bCs/>
                <w:szCs w:val="24"/>
              </w:rPr>
            </w:pPr>
          </w:p>
        </w:tc>
        <w:tc>
          <w:tcPr>
            <w:tcW w:w="310" w:type="pct"/>
            <w:shd w:val="clear" w:color="auto" w:fill="FFFFFF"/>
          </w:tcPr>
          <w:p w:rsidR="002B2230" w:rsidRPr="00AE6DE3" w:rsidRDefault="002B2230" w:rsidP="00EC2833">
            <w:pPr>
              <w:pStyle w:val="a4"/>
              <w:ind w:right="-5"/>
              <w:jc w:val="center"/>
              <w:rPr>
                <w:szCs w:val="24"/>
              </w:rPr>
            </w:pPr>
          </w:p>
        </w:tc>
        <w:tc>
          <w:tcPr>
            <w:tcW w:w="880" w:type="pct"/>
            <w:shd w:val="clear" w:color="auto" w:fill="FFFFFF"/>
          </w:tcPr>
          <w:p w:rsidR="002B2230" w:rsidRPr="00AE6DE3" w:rsidRDefault="002B2230" w:rsidP="00EC2833">
            <w:pPr>
              <w:pStyle w:val="a4"/>
              <w:ind w:right="-5"/>
              <w:rPr>
                <w:b w:val="0"/>
                <w:szCs w:val="24"/>
              </w:rPr>
            </w:pPr>
            <w:r w:rsidRPr="00AE6DE3">
              <w:rPr>
                <w:b w:val="0"/>
                <w:szCs w:val="24"/>
              </w:rPr>
              <w:t>Всього по завданню 3</w:t>
            </w:r>
          </w:p>
        </w:tc>
        <w:tc>
          <w:tcPr>
            <w:tcW w:w="222" w:type="pct"/>
            <w:shd w:val="clear" w:color="auto" w:fill="FFFFFF"/>
          </w:tcPr>
          <w:p w:rsidR="002B2230" w:rsidRPr="00AE6DE3" w:rsidRDefault="002B2230" w:rsidP="00EC2833">
            <w:pPr>
              <w:jc w:val="center"/>
              <w:rPr>
                <w:b/>
                <w:sz w:val="24"/>
              </w:rPr>
            </w:pPr>
            <w:r w:rsidRPr="00AE6DE3">
              <w:rPr>
                <w:b/>
                <w:sz w:val="24"/>
              </w:rPr>
              <w:t>-</w:t>
            </w:r>
          </w:p>
        </w:tc>
        <w:tc>
          <w:tcPr>
            <w:tcW w:w="220" w:type="pct"/>
            <w:shd w:val="clear" w:color="auto" w:fill="FFFFFF"/>
          </w:tcPr>
          <w:p w:rsidR="002B2230" w:rsidRPr="00AE6DE3" w:rsidRDefault="002B2230" w:rsidP="00EC2833">
            <w:pPr>
              <w:jc w:val="center"/>
              <w:rPr>
                <w:b/>
                <w:sz w:val="24"/>
              </w:rPr>
            </w:pPr>
            <w:r w:rsidRPr="00AE6DE3">
              <w:rPr>
                <w:b/>
                <w:sz w:val="24"/>
              </w:rPr>
              <w:t>-</w:t>
            </w:r>
          </w:p>
        </w:tc>
        <w:tc>
          <w:tcPr>
            <w:tcW w:w="222" w:type="pct"/>
            <w:shd w:val="clear" w:color="auto" w:fill="FFFFFF"/>
          </w:tcPr>
          <w:p w:rsidR="002B2230" w:rsidRPr="00AE6DE3" w:rsidRDefault="002B2230" w:rsidP="00EC2833">
            <w:pPr>
              <w:jc w:val="center"/>
              <w:rPr>
                <w:b/>
                <w:sz w:val="24"/>
              </w:rPr>
            </w:pPr>
            <w:r w:rsidRPr="00AE6DE3">
              <w:rPr>
                <w:b/>
                <w:sz w:val="24"/>
              </w:rPr>
              <w:t>2</w:t>
            </w:r>
            <w:r>
              <w:rPr>
                <w:b/>
                <w:sz w:val="24"/>
              </w:rPr>
              <w:t>5</w:t>
            </w:r>
            <w:r w:rsidRPr="00AE6DE3">
              <w:rPr>
                <w:b/>
                <w:sz w:val="24"/>
              </w:rPr>
              <w:t>0.0</w:t>
            </w:r>
          </w:p>
        </w:tc>
        <w:tc>
          <w:tcPr>
            <w:tcW w:w="221" w:type="pct"/>
            <w:shd w:val="clear" w:color="auto" w:fill="FFFFFF"/>
          </w:tcPr>
          <w:p w:rsidR="002B2230" w:rsidRPr="00AE6DE3" w:rsidRDefault="002B2230" w:rsidP="00EC2833">
            <w:pPr>
              <w:jc w:val="center"/>
              <w:rPr>
                <w:sz w:val="24"/>
              </w:rPr>
            </w:pPr>
            <w:r w:rsidRPr="00AE6DE3">
              <w:rPr>
                <w:sz w:val="24"/>
              </w:rPr>
              <w:t>-</w:t>
            </w:r>
          </w:p>
        </w:tc>
        <w:tc>
          <w:tcPr>
            <w:tcW w:w="610" w:type="pct"/>
            <w:shd w:val="clear" w:color="auto" w:fill="FFFFFF"/>
          </w:tcPr>
          <w:p w:rsidR="002B2230" w:rsidRPr="00AE6DE3" w:rsidRDefault="002B2230" w:rsidP="00EC2833">
            <w:pPr>
              <w:pStyle w:val="a4"/>
              <w:ind w:right="-5"/>
              <w:rPr>
                <w:szCs w:val="24"/>
              </w:rPr>
            </w:pPr>
          </w:p>
        </w:tc>
      </w:tr>
      <w:tr w:rsidR="002B2230" w:rsidRPr="00564127" w:rsidTr="00EC2833">
        <w:trPr>
          <w:gridAfter w:val="7"/>
          <w:wAfter w:w="1428" w:type="pct"/>
        </w:trPr>
        <w:tc>
          <w:tcPr>
            <w:tcW w:w="3572" w:type="pct"/>
            <w:gridSpan w:val="12"/>
            <w:shd w:val="clear" w:color="auto" w:fill="FFFFFF"/>
          </w:tcPr>
          <w:p w:rsidR="002B2230" w:rsidRPr="00AE6DE3" w:rsidRDefault="002B2230" w:rsidP="00EC2833">
            <w:pPr>
              <w:rPr>
                <w:b/>
                <w:bCs/>
                <w:sz w:val="24"/>
              </w:rPr>
            </w:pPr>
            <w:r w:rsidRPr="00AE6DE3">
              <w:rPr>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B2230" w:rsidRPr="00564127" w:rsidTr="00EC2833">
        <w:trPr>
          <w:gridAfter w:val="7"/>
          <w:wAfter w:w="1428" w:type="pct"/>
        </w:trPr>
        <w:tc>
          <w:tcPr>
            <w:tcW w:w="149" w:type="pct"/>
            <w:shd w:val="clear" w:color="auto" w:fill="FFFFFF"/>
          </w:tcPr>
          <w:p w:rsidR="002B2230" w:rsidRPr="00AE6DE3" w:rsidRDefault="002B2230" w:rsidP="00F06B70">
            <w:pPr>
              <w:numPr>
                <w:ilvl w:val="0"/>
                <w:numId w:val="19"/>
              </w:numPr>
              <w:spacing w:after="0" w:line="240" w:lineRule="auto"/>
              <w:jc w:val="center"/>
              <w:rPr>
                <w:sz w:val="24"/>
              </w:rPr>
            </w:pPr>
          </w:p>
        </w:tc>
        <w:tc>
          <w:tcPr>
            <w:tcW w:w="738" w:type="pct"/>
            <w:gridSpan w:val="4"/>
            <w:shd w:val="clear" w:color="auto" w:fill="FFFFFF"/>
          </w:tcPr>
          <w:p w:rsidR="002B2230" w:rsidRPr="00AE6DE3" w:rsidRDefault="002B2230" w:rsidP="00EC2833">
            <w:pPr>
              <w:rPr>
                <w:sz w:val="24"/>
              </w:rPr>
            </w:pPr>
            <w:r>
              <w:rPr>
                <w:sz w:val="24"/>
              </w:rPr>
              <w:t>Забезпечення норм грошових витрат на харчування та медикаменти для ветеранів війни</w:t>
            </w:r>
          </w:p>
        </w:tc>
        <w:tc>
          <w:tcPr>
            <w:tcW w:w="310" w:type="pct"/>
            <w:shd w:val="clear" w:color="auto" w:fill="FFFFFF"/>
          </w:tcPr>
          <w:p w:rsidR="002B2230" w:rsidRPr="00AE6DE3" w:rsidRDefault="002B2230" w:rsidP="00EC2833">
            <w:pPr>
              <w:rPr>
                <w:sz w:val="24"/>
              </w:rPr>
            </w:pPr>
            <w:r>
              <w:rPr>
                <w:sz w:val="24"/>
              </w:rPr>
              <w:t xml:space="preserve"> Протягом 2016 року </w:t>
            </w:r>
          </w:p>
        </w:tc>
        <w:tc>
          <w:tcPr>
            <w:tcW w:w="880" w:type="pct"/>
            <w:shd w:val="clear" w:color="auto" w:fill="FFFFFF"/>
          </w:tcPr>
          <w:p w:rsidR="002B2230" w:rsidRPr="00AE6DE3" w:rsidRDefault="002B2230" w:rsidP="00EC2833">
            <w:pPr>
              <w:rPr>
                <w:sz w:val="24"/>
              </w:rPr>
            </w:pPr>
            <w:r w:rsidRPr="00AE6DE3">
              <w:rPr>
                <w:sz w:val="24"/>
              </w:rPr>
              <w:t xml:space="preserve">Заступник головного лікаря </w:t>
            </w:r>
            <w:r>
              <w:rPr>
                <w:sz w:val="24"/>
              </w:rPr>
              <w:t xml:space="preserve">Недригайлівської </w:t>
            </w:r>
            <w:r w:rsidRPr="00AE6DE3">
              <w:rPr>
                <w:sz w:val="24"/>
              </w:rPr>
              <w:t xml:space="preserve">ЦРЛ з економічних питань </w:t>
            </w:r>
          </w:p>
          <w:p w:rsidR="002B2230" w:rsidRPr="00AE6DE3" w:rsidRDefault="002B2230" w:rsidP="00EC2833">
            <w:pPr>
              <w:rPr>
                <w:sz w:val="24"/>
              </w:rPr>
            </w:pPr>
          </w:p>
        </w:tc>
        <w:tc>
          <w:tcPr>
            <w:tcW w:w="222" w:type="pct"/>
            <w:shd w:val="clear" w:color="auto" w:fill="FFFFFF"/>
          </w:tcPr>
          <w:p w:rsidR="002B2230" w:rsidRPr="00AE6DE3" w:rsidRDefault="002B2230" w:rsidP="00EC2833">
            <w:pPr>
              <w:rPr>
                <w:sz w:val="24"/>
              </w:rPr>
            </w:pPr>
            <w:r w:rsidRPr="00AE6DE3">
              <w:rPr>
                <w:sz w:val="24"/>
              </w:rPr>
              <w:t>-</w:t>
            </w:r>
          </w:p>
        </w:tc>
        <w:tc>
          <w:tcPr>
            <w:tcW w:w="220" w:type="pct"/>
            <w:shd w:val="clear" w:color="auto" w:fill="FFFFFF"/>
          </w:tcPr>
          <w:p w:rsidR="002B2230" w:rsidRPr="00AE6DE3" w:rsidRDefault="002B2230" w:rsidP="00EC2833">
            <w:pPr>
              <w:rPr>
                <w:sz w:val="24"/>
              </w:rPr>
            </w:pPr>
            <w:r w:rsidRPr="00AE6DE3">
              <w:rPr>
                <w:sz w:val="24"/>
              </w:rPr>
              <w:t>-</w:t>
            </w:r>
          </w:p>
        </w:tc>
        <w:tc>
          <w:tcPr>
            <w:tcW w:w="222" w:type="pct"/>
            <w:shd w:val="clear" w:color="auto" w:fill="FFFFFF"/>
          </w:tcPr>
          <w:p w:rsidR="002B2230" w:rsidRPr="00AE6DE3" w:rsidRDefault="002B2230" w:rsidP="00EC2833">
            <w:pPr>
              <w:jc w:val="center"/>
              <w:rPr>
                <w:sz w:val="24"/>
              </w:rPr>
            </w:pPr>
            <w:r w:rsidRPr="00AE6DE3">
              <w:rPr>
                <w:sz w:val="24"/>
              </w:rPr>
              <w:t>40,0</w:t>
            </w:r>
          </w:p>
        </w:tc>
        <w:tc>
          <w:tcPr>
            <w:tcW w:w="221" w:type="pct"/>
            <w:shd w:val="clear" w:color="auto" w:fill="FFFFFF"/>
          </w:tcPr>
          <w:p w:rsidR="002B2230" w:rsidRPr="00AE6DE3" w:rsidRDefault="002B2230" w:rsidP="00EC2833">
            <w:pPr>
              <w:rPr>
                <w:sz w:val="24"/>
              </w:rPr>
            </w:pPr>
            <w:r w:rsidRPr="00AE6DE3">
              <w:rPr>
                <w:sz w:val="24"/>
              </w:rPr>
              <w:t>-</w:t>
            </w:r>
          </w:p>
        </w:tc>
        <w:tc>
          <w:tcPr>
            <w:tcW w:w="610" w:type="pct"/>
            <w:shd w:val="clear" w:color="auto" w:fill="FFFFFF"/>
          </w:tcPr>
          <w:p w:rsidR="002B2230" w:rsidRPr="00AE6DE3" w:rsidRDefault="002B2230" w:rsidP="00EC2833">
            <w:pPr>
              <w:rPr>
                <w:sz w:val="24"/>
              </w:rPr>
            </w:pPr>
            <w:r w:rsidRPr="00AE6DE3">
              <w:rPr>
                <w:sz w:val="24"/>
              </w:rPr>
              <w:t>Покращення показників здоров» я ветеранів Великої вітчизняної війни</w:t>
            </w:r>
          </w:p>
        </w:tc>
      </w:tr>
      <w:tr w:rsidR="002B2230" w:rsidRPr="00564127" w:rsidTr="00EC2833">
        <w:trPr>
          <w:gridAfter w:val="7"/>
          <w:wAfter w:w="1428" w:type="pct"/>
        </w:trPr>
        <w:tc>
          <w:tcPr>
            <w:tcW w:w="149" w:type="pct"/>
            <w:shd w:val="clear" w:color="auto" w:fill="FFFFFF"/>
          </w:tcPr>
          <w:p w:rsidR="002B2230" w:rsidRPr="00AE6DE3" w:rsidRDefault="002B2230" w:rsidP="00EC2833">
            <w:pPr>
              <w:rPr>
                <w:sz w:val="24"/>
              </w:rPr>
            </w:pPr>
          </w:p>
        </w:tc>
        <w:tc>
          <w:tcPr>
            <w:tcW w:w="738" w:type="pct"/>
            <w:gridSpan w:val="4"/>
            <w:shd w:val="clear" w:color="auto" w:fill="FFFFFF"/>
          </w:tcPr>
          <w:p w:rsidR="002B2230" w:rsidRPr="00AE6DE3" w:rsidRDefault="002B2230" w:rsidP="00EC2833">
            <w:pPr>
              <w:rPr>
                <w:sz w:val="24"/>
              </w:rPr>
            </w:pPr>
          </w:p>
        </w:tc>
        <w:tc>
          <w:tcPr>
            <w:tcW w:w="310" w:type="pct"/>
            <w:shd w:val="clear" w:color="auto" w:fill="FFFFFF"/>
          </w:tcPr>
          <w:p w:rsidR="002B2230" w:rsidRPr="00AE6DE3" w:rsidRDefault="002B2230" w:rsidP="00EC2833">
            <w:pPr>
              <w:rPr>
                <w:sz w:val="24"/>
              </w:rPr>
            </w:pPr>
          </w:p>
        </w:tc>
        <w:tc>
          <w:tcPr>
            <w:tcW w:w="880" w:type="pct"/>
            <w:shd w:val="clear" w:color="auto" w:fill="FFFFFF"/>
          </w:tcPr>
          <w:p w:rsidR="002B2230" w:rsidRPr="00AE6DE3" w:rsidRDefault="002B2230" w:rsidP="00EC2833">
            <w:pPr>
              <w:rPr>
                <w:b/>
                <w:sz w:val="24"/>
              </w:rPr>
            </w:pPr>
            <w:r w:rsidRPr="00AE6DE3">
              <w:rPr>
                <w:b/>
                <w:sz w:val="24"/>
              </w:rPr>
              <w:t>Всього по завданню 4</w:t>
            </w:r>
          </w:p>
        </w:tc>
        <w:tc>
          <w:tcPr>
            <w:tcW w:w="222" w:type="pct"/>
            <w:shd w:val="clear" w:color="auto" w:fill="FFFFFF"/>
          </w:tcPr>
          <w:p w:rsidR="002B2230" w:rsidRPr="00AE6DE3" w:rsidRDefault="002B2230" w:rsidP="00EC2833">
            <w:pPr>
              <w:rPr>
                <w:b/>
                <w:sz w:val="24"/>
              </w:rPr>
            </w:pPr>
            <w:r w:rsidRPr="00AE6DE3">
              <w:rPr>
                <w:b/>
                <w:sz w:val="24"/>
              </w:rPr>
              <w:t>-</w:t>
            </w:r>
          </w:p>
        </w:tc>
        <w:tc>
          <w:tcPr>
            <w:tcW w:w="220" w:type="pct"/>
            <w:shd w:val="clear" w:color="auto" w:fill="FFFFFF"/>
          </w:tcPr>
          <w:p w:rsidR="002B2230" w:rsidRPr="00AE6DE3" w:rsidRDefault="002B2230" w:rsidP="00EC2833">
            <w:pPr>
              <w:rPr>
                <w:b/>
                <w:sz w:val="24"/>
              </w:rPr>
            </w:pPr>
            <w:r w:rsidRPr="00AE6DE3">
              <w:rPr>
                <w:b/>
                <w:sz w:val="24"/>
              </w:rPr>
              <w:t>-</w:t>
            </w:r>
          </w:p>
        </w:tc>
        <w:tc>
          <w:tcPr>
            <w:tcW w:w="222" w:type="pct"/>
            <w:shd w:val="clear" w:color="auto" w:fill="FFFFFF"/>
          </w:tcPr>
          <w:p w:rsidR="002B2230" w:rsidRPr="00AE6DE3" w:rsidRDefault="002B2230" w:rsidP="00EC2833">
            <w:pPr>
              <w:jc w:val="center"/>
              <w:rPr>
                <w:b/>
                <w:sz w:val="24"/>
              </w:rPr>
            </w:pPr>
            <w:r w:rsidRPr="00AE6DE3">
              <w:rPr>
                <w:b/>
                <w:sz w:val="24"/>
              </w:rPr>
              <w:t>40.0</w:t>
            </w:r>
          </w:p>
        </w:tc>
        <w:tc>
          <w:tcPr>
            <w:tcW w:w="221" w:type="pct"/>
            <w:shd w:val="clear" w:color="auto" w:fill="FFFFFF"/>
          </w:tcPr>
          <w:p w:rsidR="002B2230" w:rsidRPr="00AE6DE3" w:rsidRDefault="002B2230" w:rsidP="00EC2833">
            <w:pPr>
              <w:rPr>
                <w:b/>
                <w:sz w:val="24"/>
              </w:rPr>
            </w:pPr>
            <w:r w:rsidRPr="00AE6DE3">
              <w:rPr>
                <w:b/>
                <w:sz w:val="24"/>
              </w:rPr>
              <w:t>-</w:t>
            </w:r>
          </w:p>
        </w:tc>
        <w:tc>
          <w:tcPr>
            <w:tcW w:w="610" w:type="pct"/>
            <w:shd w:val="clear" w:color="auto" w:fill="FFFFFF"/>
          </w:tcPr>
          <w:p w:rsidR="002B2230" w:rsidRPr="00AE6DE3"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8D477A" w:rsidRDefault="002B2230" w:rsidP="00EC2833">
            <w:pPr>
              <w:rPr>
                <w:b/>
                <w:bCs/>
                <w:sz w:val="24"/>
              </w:rPr>
            </w:pPr>
            <w:r>
              <w:rPr>
                <w:b/>
                <w:bCs/>
                <w:sz w:val="24"/>
              </w:rPr>
              <w:t>Завдання 5</w:t>
            </w:r>
            <w:r w:rsidRPr="008D477A">
              <w:rPr>
                <w:b/>
                <w:bCs/>
                <w:sz w:val="24"/>
              </w:rPr>
              <w:t>. Проведення б</w:t>
            </w:r>
            <w:r w:rsidRPr="008D477A">
              <w:rPr>
                <w:b/>
                <w:sz w:val="24"/>
              </w:rPr>
              <w:t>удівництва, реконструкції будівель, капітальних ремонтів</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0"/>
              </w:numPr>
              <w:spacing w:after="0" w:line="240" w:lineRule="auto"/>
              <w:jc w:val="center"/>
              <w:rPr>
                <w:sz w:val="24"/>
              </w:rPr>
            </w:pPr>
            <w:r>
              <w:rPr>
                <w:sz w:val="24"/>
              </w:rPr>
              <w:t>1</w:t>
            </w:r>
          </w:p>
        </w:tc>
        <w:tc>
          <w:tcPr>
            <w:tcW w:w="738" w:type="pct"/>
            <w:gridSpan w:val="4"/>
            <w:shd w:val="clear" w:color="auto" w:fill="FFFFFF"/>
          </w:tcPr>
          <w:p w:rsidR="002B2230" w:rsidRPr="008D477A" w:rsidRDefault="002B2230" w:rsidP="00EC2833">
            <w:pPr>
              <w:rPr>
                <w:sz w:val="24"/>
              </w:rPr>
            </w:pPr>
            <w:r w:rsidRPr="008D477A">
              <w:rPr>
                <w:sz w:val="24"/>
              </w:rPr>
              <w:t>Захід 1.  Проведення ремонту системи опалення поліклінічного відділення Недригайлівської ЦРЛ</w:t>
            </w:r>
          </w:p>
        </w:tc>
        <w:tc>
          <w:tcPr>
            <w:tcW w:w="310" w:type="pct"/>
            <w:shd w:val="clear" w:color="auto" w:fill="FFFFFF"/>
          </w:tcPr>
          <w:p w:rsidR="002B2230" w:rsidRPr="008D477A" w:rsidRDefault="002B2230" w:rsidP="00EC2833">
            <w:pPr>
              <w:rPr>
                <w:sz w:val="24"/>
              </w:rPr>
            </w:pPr>
            <w:r>
              <w:rPr>
                <w:sz w:val="24"/>
              </w:rPr>
              <w:t>Протягом 2016 року</w:t>
            </w:r>
          </w:p>
        </w:tc>
        <w:tc>
          <w:tcPr>
            <w:tcW w:w="880" w:type="pct"/>
            <w:shd w:val="clear" w:color="auto" w:fill="FFFFFF"/>
          </w:tcPr>
          <w:p w:rsidR="002B2230" w:rsidRPr="008D477A" w:rsidRDefault="002B2230" w:rsidP="00EC2833">
            <w:pPr>
              <w:rPr>
                <w:sz w:val="24"/>
              </w:rPr>
            </w:pPr>
            <w:r w:rsidRPr="008D477A">
              <w:rPr>
                <w:sz w:val="24"/>
              </w:rPr>
              <w:t>Головний лікар Недригайлівської ЦРЛ</w:t>
            </w:r>
          </w:p>
        </w:tc>
        <w:tc>
          <w:tcPr>
            <w:tcW w:w="222" w:type="pct"/>
            <w:shd w:val="clear" w:color="auto" w:fill="FFFFFF"/>
          </w:tcPr>
          <w:p w:rsidR="002B2230" w:rsidRPr="008D477A" w:rsidRDefault="002B2230" w:rsidP="00EC2833">
            <w:pPr>
              <w:rPr>
                <w:sz w:val="24"/>
              </w:rPr>
            </w:pPr>
            <w:r w:rsidRPr="008D477A">
              <w:rPr>
                <w:sz w:val="24"/>
              </w:rPr>
              <w:t>-</w:t>
            </w:r>
          </w:p>
        </w:tc>
        <w:tc>
          <w:tcPr>
            <w:tcW w:w="220" w:type="pct"/>
            <w:shd w:val="clear" w:color="auto" w:fill="FFFFFF"/>
          </w:tcPr>
          <w:p w:rsidR="002B2230" w:rsidRPr="008D477A" w:rsidRDefault="002B2230" w:rsidP="00EC2833">
            <w:pPr>
              <w:rPr>
                <w:sz w:val="24"/>
              </w:rPr>
            </w:pPr>
            <w:r w:rsidRPr="008D477A">
              <w:rPr>
                <w:sz w:val="24"/>
              </w:rPr>
              <w:t>-</w:t>
            </w:r>
          </w:p>
        </w:tc>
        <w:tc>
          <w:tcPr>
            <w:tcW w:w="222" w:type="pct"/>
            <w:shd w:val="clear" w:color="auto" w:fill="FFFFFF"/>
          </w:tcPr>
          <w:p w:rsidR="002B2230" w:rsidRPr="008D477A" w:rsidRDefault="002B2230" w:rsidP="00EC2833">
            <w:pPr>
              <w:jc w:val="center"/>
              <w:rPr>
                <w:sz w:val="24"/>
              </w:rPr>
            </w:pPr>
            <w:r w:rsidRPr="008D477A">
              <w:rPr>
                <w:sz w:val="24"/>
              </w:rPr>
              <w:t>60.0</w:t>
            </w:r>
          </w:p>
        </w:tc>
        <w:tc>
          <w:tcPr>
            <w:tcW w:w="221" w:type="pct"/>
            <w:shd w:val="clear" w:color="auto" w:fill="FFFFFF"/>
          </w:tcPr>
          <w:p w:rsidR="002B2230" w:rsidRPr="008D477A" w:rsidRDefault="002B2230" w:rsidP="00EC2833">
            <w:pPr>
              <w:rPr>
                <w:sz w:val="24"/>
              </w:rPr>
            </w:pPr>
            <w:r w:rsidRPr="008D477A">
              <w:rPr>
                <w:sz w:val="24"/>
              </w:rPr>
              <w:t>-</w:t>
            </w:r>
          </w:p>
        </w:tc>
        <w:tc>
          <w:tcPr>
            <w:tcW w:w="610" w:type="pct"/>
            <w:shd w:val="clear" w:color="auto" w:fill="FFFFFF"/>
          </w:tcPr>
          <w:p w:rsidR="002B2230" w:rsidRPr="008D477A" w:rsidRDefault="002B2230" w:rsidP="00EC2833">
            <w:pPr>
              <w:rPr>
                <w:sz w:val="24"/>
              </w:rPr>
            </w:pPr>
            <w:r w:rsidRPr="008D477A">
              <w:rPr>
                <w:sz w:val="24"/>
              </w:rPr>
              <w:t>Покращення умов перебування  амбулаторних хворих</w:t>
            </w:r>
          </w:p>
        </w:tc>
      </w:tr>
      <w:tr w:rsidR="002B2230" w:rsidRPr="00564127" w:rsidTr="00EC2833">
        <w:trPr>
          <w:gridAfter w:val="7"/>
          <w:wAfter w:w="1428" w:type="pct"/>
        </w:trPr>
        <w:tc>
          <w:tcPr>
            <w:tcW w:w="149" w:type="pct"/>
            <w:shd w:val="clear" w:color="auto" w:fill="FFFFFF"/>
          </w:tcPr>
          <w:p w:rsidR="002B2230" w:rsidRDefault="002B2230" w:rsidP="00F06B70">
            <w:pPr>
              <w:numPr>
                <w:ilvl w:val="0"/>
                <w:numId w:val="20"/>
              </w:numPr>
              <w:spacing w:after="0" w:line="240" w:lineRule="auto"/>
              <w:jc w:val="center"/>
              <w:rPr>
                <w:sz w:val="24"/>
              </w:rPr>
            </w:pPr>
          </w:p>
        </w:tc>
        <w:tc>
          <w:tcPr>
            <w:tcW w:w="738" w:type="pct"/>
            <w:gridSpan w:val="4"/>
            <w:shd w:val="clear" w:color="auto" w:fill="FFFFFF"/>
          </w:tcPr>
          <w:p w:rsidR="002B2230" w:rsidRPr="008D477A" w:rsidRDefault="002B2230" w:rsidP="00EC2833">
            <w:pPr>
              <w:ind w:left="-107"/>
              <w:rPr>
                <w:sz w:val="24"/>
              </w:rPr>
            </w:pPr>
            <w:r>
              <w:rPr>
                <w:sz w:val="24"/>
              </w:rPr>
              <w:t xml:space="preserve">Придбання 24 металопластикових віконних блоків для АЗПСМ чс. Вільшана </w:t>
            </w:r>
          </w:p>
        </w:tc>
        <w:tc>
          <w:tcPr>
            <w:tcW w:w="310" w:type="pct"/>
            <w:shd w:val="clear" w:color="auto" w:fill="FFFFFF"/>
          </w:tcPr>
          <w:p w:rsidR="002B2230" w:rsidRDefault="002B2230" w:rsidP="00EC2833">
            <w:pPr>
              <w:rPr>
                <w:sz w:val="24"/>
              </w:rPr>
            </w:pPr>
            <w:r>
              <w:rPr>
                <w:sz w:val="24"/>
              </w:rPr>
              <w:t>Протягом 2016 року</w:t>
            </w:r>
          </w:p>
        </w:tc>
        <w:tc>
          <w:tcPr>
            <w:tcW w:w="880" w:type="pct"/>
            <w:shd w:val="clear" w:color="auto" w:fill="FFFFFF"/>
          </w:tcPr>
          <w:p w:rsidR="002B2230" w:rsidRPr="008D477A" w:rsidRDefault="002B2230" w:rsidP="00EC2833">
            <w:pPr>
              <w:rPr>
                <w:sz w:val="24"/>
              </w:rPr>
            </w:pPr>
            <w:r>
              <w:rPr>
                <w:sz w:val="24"/>
              </w:rPr>
              <w:t>КЗ «Недригайлівсьткий районний центр первинної медико-санітарної допомоги»</w:t>
            </w:r>
          </w:p>
        </w:tc>
        <w:tc>
          <w:tcPr>
            <w:tcW w:w="222" w:type="pct"/>
            <w:shd w:val="clear" w:color="auto" w:fill="FFFFFF"/>
          </w:tcPr>
          <w:p w:rsidR="002B2230" w:rsidRPr="008D477A" w:rsidRDefault="002B2230" w:rsidP="00EC2833">
            <w:pPr>
              <w:rPr>
                <w:sz w:val="24"/>
              </w:rPr>
            </w:pPr>
            <w:r>
              <w:rPr>
                <w:sz w:val="24"/>
              </w:rPr>
              <w:t>-</w:t>
            </w:r>
          </w:p>
        </w:tc>
        <w:tc>
          <w:tcPr>
            <w:tcW w:w="220" w:type="pct"/>
            <w:shd w:val="clear" w:color="auto" w:fill="FFFFFF"/>
          </w:tcPr>
          <w:p w:rsidR="002B2230" w:rsidRPr="008D477A" w:rsidRDefault="002B2230" w:rsidP="00EC2833">
            <w:pPr>
              <w:jc w:val="center"/>
              <w:rPr>
                <w:sz w:val="24"/>
              </w:rPr>
            </w:pPr>
            <w:r>
              <w:rPr>
                <w:sz w:val="24"/>
              </w:rPr>
              <w:t>132,0</w:t>
            </w:r>
          </w:p>
        </w:tc>
        <w:tc>
          <w:tcPr>
            <w:tcW w:w="222" w:type="pct"/>
            <w:shd w:val="clear" w:color="auto" w:fill="FFFFFF"/>
          </w:tcPr>
          <w:p w:rsidR="002B2230" w:rsidRPr="008D477A" w:rsidRDefault="002B2230" w:rsidP="00EC2833">
            <w:pPr>
              <w:rPr>
                <w:sz w:val="24"/>
              </w:rPr>
            </w:pPr>
            <w:r>
              <w:rPr>
                <w:sz w:val="24"/>
              </w:rPr>
              <w:t>-</w:t>
            </w:r>
          </w:p>
        </w:tc>
        <w:tc>
          <w:tcPr>
            <w:tcW w:w="221" w:type="pct"/>
            <w:shd w:val="clear" w:color="auto" w:fill="FFFFFF"/>
          </w:tcPr>
          <w:p w:rsidR="002B2230" w:rsidRPr="008D477A" w:rsidRDefault="002B2230" w:rsidP="00EC2833">
            <w:pPr>
              <w:rPr>
                <w:sz w:val="24"/>
              </w:rPr>
            </w:pPr>
            <w:r>
              <w:rPr>
                <w:sz w:val="24"/>
              </w:rPr>
              <w:t>-</w:t>
            </w:r>
          </w:p>
        </w:tc>
        <w:tc>
          <w:tcPr>
            <w:tcW w:w="610" w:type="pct"/>
            <w:shd w:val="clear" w:color="auto" w:fill="FFFFFF"/>
          </w:tcPr>
          <w:p w:rsidR="002B2230" w:rsidRPr="008D477A"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8D477A" w:rsidRDefault="002B2230" w:rsidP="00EC2833">
            <w:pPr>
              <w:rPr>
                <w:b/>
                <w:sz w:val="24"/>
              </w:rPr>
            </w:pPr>
          </w:p>
        </w:tc>
        <w:tc>
          <w:tcPr>
            <w:tcW w:w="310" w:type="pct"/>
            <w:shd w:val="clear" w:color="auto" w:fill="FFFFFF"/>
          </w:tcPr>
          <w:p w:rsidR="002B2230" w:rsidRPr="008D477A" w:rsidRDefault="002B2230" w:rsidP="00EC2833">
            <w:pPr>
              <w:rPr>
                <w:b/>
                <w:sz w:val="24"/>
              </w:rPr>
            </w:pPr>
          </w:p>
        </w:tc>
        <w:tc>
          <w:tcPr>
            <w:tcW w:w="880" w:type="pct"/>
            <w:shd w:val="clear" w:color="auto" w:fill="FFFFFF"/>
          </w:tcPr>
          <w:p w:rsidR="002B2230" w:rsidRPr="008D477A" w:rsidRDefault="002B2230" w:rsidP="00EC2833">
            <w:pPr>
              <w:pStyle w:val="a4"/>
              <w:ind w:right="-5"/>
              <w:rPr>
                <w:b w:val="0"/>
                <w:bCs/>
                <w:szCs w:val="24"/>
              </w:rPr>
            </w:pPr>
            <w:r w:rsidRPr="008D477A">
              <w:rPr>
                <w:b w:val="0"/>
                <w:szCs w:val="24"/>
              </w:rPr>
              <w:t xml:space="preserve">Всього по завданню </w:t>
            </w:r>
            <w:r>
              <w:rPr>
                <w:b w:val="0"/>
                <w:szCs w:val="24"/>
              </w:rPr>
              <w:t>5</w:t>
            </w:r>
          </w:p>
        </w:tc>
        <w:tc>
          <w:tcPr>
            <w:tcW w:w="222" w:type="pct"/>
            <w:shd w:val="clear" w:color="auto" w:fill="FFFFFF"/>
          </w:tcPr>
          <w:p w:rsidR="002B2230" w:rsidRPr="008D477A" w:rsidRDefault="002B2230" w:rsidP="00EC2833">
            <w:pPr>
              <w:jc w:val="center"/>
              <w:rPr>
                <w:b/>
                <w:sz w:val="24"/>
              </w:rPr>
            </w:pPr>
            <w:r w:rsidRPr="008D477A">
              <w:rPr>
                <w:b/>
                <w:sz w:val="24"/>
              </w:rPr>
              <w:t>-</w:t>
            </w:r>
          </w:p>
        </w:tc>
        <w:tc>
          <w:tcPr>
            <w:tcW w:w="220" w:type="pct"/>
            <w:shd w:val="clear" w:color="auto" w:fill="FFFFFF"/>
          </w:tcPr>
          <w:p w:rsidR="002B2230" w:rsidRPr="008D477A" w:rsidRDefault="002B2230" w:rsidP="00EC2833">
            <w:pPr>
              <w:jc w:val="center"/>
              <w:rPr>
                <w:b/>
                <w:sz w:val="24"/>
              </w:rPr>
            </w:pPr>
            <w:r>
              <w:rPr>
                <w:b/>
                <w:sz w:val="24"/>
              </w:rPr>
              <w:t>132.0</w:t>
            </w:r>
          </w:p>
        </w:tc>
        <w:tc>
          <w:tcPr>
            <w:tcW w:w="222" w:type="pct"/>
            <w:shd w:val="clear" w:color="auto" w:fill="FFFFFF"/>
          </w:tcPr>
          <w:p w:rsidR="002B2230" w:rsidRPr="008D477A" w:rsidRDefault="002B2230" w:rsidP="00EC2833">
            <w:pPr>
              <w:jc w:val="center"/>
              <w:rPr>
                <w:b/>
                <w:sz w:val="24"/>
              </w:rPr>
            </w:pPr>
            <w:r w:rsidRPr="008D477A">
              <w:rPr>
                <w:b/>
                <w:sz w:val="24"/>
              </w:rPr>
              <w:t>60.0</w:t>
            </w:r>
          </w:p>
        </w:tc>
        <w:tc>
          <w:tcPr>
            <w:tcW w:w="221" w:type="pct"/>
            <w:shd w:val="clear" w:color="auto" w:fill="FFFFFF"/>
          </w:tcPr>
          <w:p w:rsidR="002B2230" w:rsidRPr="008D477A" w:rsidRDefault="002B2230" w:rsidP="00EC2833">
            <w:pPr>
              <w:jc w:val="center"/>
              <w:rPr>
                <w:b/>
                <w:sz w:val="24"/>
              </w:rPr>
            </w:pPr>
            <w:r w:rsidRPr="008D477A">
              <w:rPr>
                <w:b/>
                <w:sz w:val="24"/>
              </w:rPr>
              <w:t>-</w:t>
            </w:r>
          </w:p>
        </w:tc>
        <w:tc>
          <w:tcPr>
            <w:tcW w:w="610" w:type="pct"/>
            <w:shd w:val="clear" w:color="auto" w:fill="FFFFFF"/>
          </w:tcPr>
          <w:p w:rsidR="002B2230" w:rsidRPr="008D477A"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8D477A" w:rsidRDefault="002B2230" w:rsidP="00EC2833">
            <w:pPr>
              <w:rPr>
                <w:b/>
                <w:sz w:val="24"/>
              </w:rPr>
            </w:pPr>
            <w:r>
              <w:rPr>
                <w:b/>
                <w:sz w:val="24"/>
              </w:rPr>
              <w:t>Завдання 6. Виконання районної цільової соціальної програми протидії ВІЛ-інвекції /СНІДу на 2015-2018 роки</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292555" w:rsidRDefault="002B2230" w:rsidP="00EC2833">
            <w:pPr>
              <w:rPr>
                <w:sz w:val="24"/>
              </w:rPr>
            </w:pPr>
            <w:r w:rsidRPr="00292555">
              <w:rPr>
                <w:sz w:val="24"/>
              </w:rPr>
              <w:t>Захід1. Стабілізація епідемічної ситуації, 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2B2230" w:rsidRPr="00292555" w:rsidRDefault="002B2230" w:rsidP="00EC2833">
            <w:pPr>
              <w:rPr>
                <w:sz w:val="24"/>
              </w:rPr>
            </w:pPr>
          </w:p>
        </w:tc>
        <w:tc>
          <w:tcPr>
            <w:tcW w:w="310" w:type="pct"/>
            <w:shd w:val="clear" w:color="auto" w:fill="FFFFFF"/>
          </w:tcPr>
          <w:p w:rsidR="002B2230" w:rsidRPr="00292555" w:rsidRDefault="002B2230" w:rsidP="00EC2833">
            <w:pPr>
              <w:rPr>
                <w:sz w:val="24"/>
              </w:rPr>
            </w:pPr>
            <w:r w:rsidRPr="00292555">
              <w:rPr>
                <w:sz w:val="24"/>
              </w:rPr>
              <w:t>Протягом 2016 рік</w:t>
            </w:r>
          </w:p>
        </w:tc>
        <w:tc>
          <w:tcPr>
            <w:tcW w:w="880" w:type="pct"/>
            <w:shd w:val="clear" w:color="auto" w:fill="FFFFFF"/>
          </w:tcPr>
          <w:p w:rsidR="002B2230" w:rsidRPr="00292555" w:rsidRDefault="002B2230" w:rsidP="00EC2833">
            <w:pPr>
              <w:rPr>
                <w:sz w:val="24"/>
              </w:rPr>
            </w:pPr>
            <w:r w:rsidRPr="00292555">
              <w:rPr>
                <w:sz w:val="24"/>
              </w:rPr>
              <w:t>Заступник головного лікаря з медичної частини Недригайлівської райдержадміністрації</w:t>
            </w:r>
          </w:p>
        </w:tc>
        <w:tc>
          <w:tcPr>
            <w:tcW w:w="222" w:type="pct"/>
            <w:shd w:val="clear" w:color="auto" w:fill="FFFFFF"/>
          </w:tcPr>
          <w:p w:rsidR="002B2230" w:rsidRPr="00292555" w:rsidRDefault="002B2230" w:rsidP="00EC2833">
            <w:pPr>
              <w:rPr>
                <w:sz w:val="24"/>
              </w:rPr>
            </w:pPr>
            <w:r w:rsidRPr="00292555">
              <w:rPr>
                <w:sz w:val="24"/>
              </w:rPr>
              <w:t>-</w:t>
            </w:r>
          </w:p>
        </w:tc>
        <w:tc>
          <w:tcPr>
            <w:tcW w:w="220" w:type="pct"/>
            <w:shd w:val="clear" w:color="auto" w:fill="FFFFFF"/>
          </w:tcPr>
          <w:p w:rsidR="002B2230" w:rsidRPr="00292555" w:rsidRDefault="002B2230" w:rsidP="00EC2833">
            <w:pPr>
              <w:rPr>
                <w:sz w:val="24"/>
              </w:rPr>
            </w:pPr>
            <w:r w:rsidRPr="00292555">
              <w:rPr>
                <w:sz w:val="24"/>
              </w:rPr>
              <w:t>-</w:t>
            </w:r>
          </w:p>
        </w:tc>
        <w:tc>
          <w:tcPr>
            <w:tcW w:w="222" w:type="pct"/>
            <w:shd w:val="clear" w:color="auto" w:fill="FFFFFF"/>
          </w:tcPr>
          <w:p w:rsidR="002B2230" w:rsidRPr="00292555" w:rsidRDefault="002B2230" w:rsidP="00EC2833">
            <w:pPr>
              <w:rPr>
                <w:sz w:val="24"/>
              </w:rPr>
            </w:pPr>
            <w:r w:rsidRPr="00292555">
              <w:rPr>
                <w:sz w:val="24"/>
              </w:rPr>
              <w:t>39.2</w:t>
            </w:r>
          </w:p>
        </w:tc>
        <w:tc>
          <w:tcPr>
            <w:tcW w:w="221" w:type="pct"/>
            <w:shd w:val="clear" w:color="auto" w:fill="FFFFFF"/>
          </w:tcPr>
          <w:p w:rsidR="002B2230" w:rsidRPr="00292555" w:rsidRDefault="002B2230" w:rsidP="00EC2833">
            <w:pPr>
              <w:rPr>
                <w:sz w:val="24"/>
              </w:rPr>
            </w:pPr>
            <w:r w:rsidRPr="00292555">
              <w:rPr>
                <w:sz w:val="24"/>
              </w:rPr>
              <w:t>-</w:t>
            </w:r>
          </w:p>
        </w:tc>
        <w:tc>
          <w:tcPr>
            <w:tcW w:w="610" w:type="pct"/>
            <w:shd w:val="clear" w:color="auto" w:fill="FFFFFF"/>
          </w:tcPr>
          <w:p w:rsidR="002B2230" w:rsidRPr="00292555" w:rsidRDefault="002B2230" w:rsidP="00EC2833">
            <w:pPr>
              <w:rPr>
                <w:sz w:val="24"/>
              </w:rPr>
            </w:pPr>
            <w:r w:rsidRPr="00292555">
              <w:rPr>
                <w:sz w:val="24"/>
              </w:rPr>
              <w:t>Зниження рівня захворюваності та смертності від ВІЛ-інфекції/СНІДу, забезпечення профілактики ВІЛ-інфекції, лікування, догляду та підтримки ВІЛ-інфікованих і хворих на СНІД:</w:t>
            </w:r>
          </w:p>
          <w:p w:rsidR="002B2230" w:rsidRPr="00292555"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8D477A" w:rsidRDefault="002B2230" w:rsidP="00EC2833">
            <w:pPr>
              <w:rPr>
                <w:b/>
                <w:sz w:val="24"/>
              </w:rPr>
            </w:pPr>
          </w:p>
        </w:tc>
        <w:tc>
          <w:tcPr>
            <w:tcW w:w="310" w:type="pct"/>
            <w:shd w:val="clear" w:color="auto" w:fill="FFFFFF"/>
          </w:tcPr>
          <w:p w:rsidR="002B2230" w:rsidRPr="008D477A" w:rsidRDefault="002B2230" w:rsidP="00EC2833">
            <w:pPr>
              <w:rPr>
                <w:b/>
                <w:sz w:val="24"/>
              </w:rPr>
            </w:pPr>
          </w:p>
        </w:tc>
        <w:tc>
          <w:tcPr>
            <w:tcW w:w="880" w:type="pct"/>
            <w:shd w:val="clear" w:color="auto" w:fill="FFFFFF"/>
          </w:tcPr>
          <w:p w:rsidR="002B2230" w:rsidRPr="008D477A" w:rsidRDefault="002B2230" w:rsidP="00EC2833">
            <w:pPr>
              <w:pStyle w:val="a4"/>
              <w:ind w:right="-5"/>
              <w:rPr>
                <w:b w:val="0"/>
                <w:szCs w:val="24"/>
              </w:rPr>
            </w:pPr>
            <w:r>
              <w:rPr>
                <w:b w:val="0"/>
                <w:szCs w:val="24"/>
              </w:rPr>
              <w:t>Всього по завданню 6</w:t>
            </w:r>
          </w:p>
        </w:tc>
        <w:tc>
          <w:tcPr>
            <w:tcW w:w="222" w:type="pct"/>
            <w:shd w:val="clear" w:color="auto" w:fill="FFFFFF"/>
          </w:tcPr>
          <w:p w:rsidR="002B2230" w:rsidRPr="008D477A" w:rsidRDefault="002B2230" w:rsidP="00EC2833">
            <w:pPr>
              <w:jc w:val="center"/>
              <w:rPr>
                <w:b/>
                <w:sz w:val="24"/>
              </w:rPr>
            </w:pPr>
            <w:r>
              <w:rPr>
                <w:b/>
                <w:sz w:val="24"/>
              </w:rPr>
              <w:t>-</w:t>
            </w:r>
          </w:p>
        </w:tc>
        <w:tc>
          <w:tcPr>
            <w:tcW w:w="220" w:type="pct"/>
            <w:shd w:val="clear" w:color="auto" w:fill="FFFFFF"/>
          </w:tcPr>
          <w:p w:rsidR="002B2230" w:rsidRPr="008D477A" w:rsidRDefault="002B2230" w:rsidP="00EC2833">
            <w:pPr>
              <w:jc w:val="center"/>
              <w:rPr>
                <w:b/>
                <w:sz w:val="24"/>
              </w:rPr>
            </w:pPr>
            <w:r>
              <w:rPr>
                <w:b/>
                <w:sz w:val="24"/>
              </w:rPr>
              <w:t>-</w:t>
            </w:r>
          </w:p>
        </w:tc>
        <w:tc>
          <w:tcPr>
            <w:tcW w:w="222" w:type="pct"/>
            <w:shd w:val="clear" w:color="auto" w:fill="FFFFFF"/>
          </w:tcPr>
          <w:p w:rsidR="002B2230" w:rsidRPr="008D477A" w:rsidRDefault="002B2230" w:rsidP="00EC2833">
            <w:pPr>
              <w:rPr>
                <w:b/>
                <w:sz w:val="24"/>
              </w:rPr>
            </w:pPr>
            <w:r>
              <w:rPr>
                <w:b/>
                <w:sz w:val="24"/>
              </w:rPr>
              <w:t>39.2</w:t>
            </w:r>
          </w:p>
        </w:tc>
        <w:tc>
          <w:tcPr>
            <w:tcW w:w="221" w:type="pct"/>
            <w:shd w:val="clear" w:color="auto" w:fill="FFFFFF"/>
          </w:tcPr>
          <w:p w:rsidR="002B2230" w:rsidRPr="008D477A" w:rsidRDefault="002B2230" w:rsidP="00EC2833">
            <w:pPr>
              <w:jc w:val="center"/>
              <w:rPr>
                <w:b/>
                <w:sz w:val="24"/>
              </w:rPr>
            </w:pPr>
            <w:r>
              <w:rPr>
                <w:b/>
                <w:sz w:val="24"/>
              </w:rPr>
              <w:t>-</w:t>
            </w:r>
          </w:p>
        </w:tc>
        <w:tc>
          <w:tcPr>
            <w:tcW w:w="610" w:type="pct"/>
            <w:shd w:val="clear" w:color="auto" w:fill="FFFFFF"/>
          </w:tcPr>
          <w:p w:rsidR="002B2230" w:rsidRPr="008D477A"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8D477A" w:rsidRDefault="002B2230" w:rsidP="00EC2833">
            <w:pPr>
              <w:rPr>
                <w:b/>
                <w:bCs/>
                <w:sz w:val="24"/>
              </w:rPr>
            </w:pPr>
            <w:r>
              <w:rPr>
                <w:b/>
                <w:bCs/>
                <w:sz w:val="24"/>
              </w:rPr>
              <w:t>Завдання 7</w:t>
            </w:r>
            <w:r w:rsidRPr="008D477A">
              <w:rPr>
                <w:b/>
                <w:bCs/>
                <w:sz w:val="24"/>
              </w:rPr>
              <w:t>. Модернізація закладів охорони здоров’я всіх рівнів</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1"/>
              </w:numPr>
              <w:spacing w:after="0" w:line="240" w:lineRule="auto"/>
              <w:jc w:val="center"/>
              <w:rPr>
                <w:sz w:val="24"/>
              </w:rPr>
            </w:pPr>
          </w:p>
        </w:tc>
        <w:tc>
          <w:tcPr>
            <w:tcW w:w="738" w:type="pct"/>
            <w:gridSpan w:val="4"/>
            <w:shd w:val="clear" w:color="auto" w:fill="FFFFFF"/>
          </w:tcPr>
          <w:p w:rsidR="002B2230" w:rsidRPr="008D477A" w:rsidRDefault="002B2230" w:rsidP="00EC2833">
            <w:pPr>
              <w:pStyle w:val="a4"/>
              <w:ind w:right="-5"/>
              <w:rPr>
                <w:bCs/>
                <w:szCs w:val="24"/>
              </w:rPr>
            </w:pPr>
            <w:r w:rsidRPr="008D477A">
              <w:rPr>
                <w:bCs/>
                <w:szCs w:val="24"/>
              </w:rPr>
              <w:t xml:space="preserve">Проведення закупівлі </w:t>
            </w:r>
            <w:r w:rsidRPr="008D477A">
              <w:rPr>
                <w:bCs/>
                <w:szCs w:val="24"/>
              </w:rPr>
              <w:lastRenderedPageBreak/>
              <w:t>медичного та технологічного обладнання для структурних підрозділів закладів охорони здоров’я, що надають перв</w:t>
            </w:r>
            <w:r>
              <w:rPr>
                <w:bCs/>
                <w:szCs w:val="24"/>
              </w:rPr>
              <w:t>инну медико-санітарну допомогу</w:t>
            </w:r>
          </w:p>
          <w:p w:rsidR="002B2230" w:rsidRPr="008D477A" w:rsidRDefault="002B2230" w:rsidP="00EC2833">
            <w:pPr>
              <w:pStyle w:val="a4"/>
              <w:ind w:right="-5"/>
              <w:rPr>
                <w:bCs/>
                <w:szCs w:val="24"/>
              </w:rPr>
            </w:pPr>
          </w:p>
          <w:p w:rsidR="002B2230" w:rsidRPr="008D477A" w:rsidRDefault="002B2230" w:rsidP="00EC2833">
            <w:pPr>
              <w:pStyle w:val="a4"/>
              <w:ind w:right="-5"/>
              <w:rPr>
                <w:bCs/>
                <w:szCs w:val="24"/>
              </w:rPr>
            </w:pPr>
          </w:p>
          <w:p w:rsidR="002B2230" w:rsidRPr="008D477A" w:rsidRDefault="002B2230" w:rsidP="00EC2833">
            <w:pPr>
              <w:pStyle w:val="a4"/>
              <w:ind w:right="-5"/>
              <w:rPr>
                <w:bCs/>
                <w:szCs w:val="24"/>
              </w:rPr>
            </w:pPr>
          </w:p>
          <w:p w:rsidR="002B2230" w:rsidRPr="008D477A" w:rsidRDefault="002B2230" w:rsidP="00EC2833">
            <w:pPr>
              <w:pStyle w:val="a4"/>
              <w:ind w:right="-5"/>
              <w:rPr>
                <w:bCs/>
                <w:szCs w:val="24"/>
              </w:rPr>
            </w:pPr>
          </w:p>
        </w:tc>
        <w:tc>
          <w:tcPr>
            <w:tcW w:w="310" w:type="pct"/>
            <w:shd w:val="clear" w:color="auto" w:fill="FFFFFF"/>
          </w:tcPr>
          <w:p w:rsidR="002B2230" w:rsidRPr="008D477A" w:rsidRDefault="002B2230" w:rsidP="00EC2833">
            <w:pPr>
              <w:jc w:val="center"/>
              <w:rPr>
                <w:bCs/>
                <w:sz w:val="24"/>
              </w:rPr>
            </w:pPr>
            <w:r w:rsidRPr="008D477A">
              <w:rPr>
                <w:bCs/>
                <w:sz w:val="24"/>
              </w:rPr>
              <w:lastRenderedPageBreak/>
              <w:t xml:space="preserve">Протягом </w:t>
            </w:r>
            <w:r w:rsidRPr="008D477A">
              <w:rPr>
                <w:bCs/>
                <w:sz w:val="24"/>
              </w:rPr>
              <w:lastRenderedPageBreak/>
              <w:t>201</w:t>
            </w:r>
            <w:r>
              <w:rPr>
                <w:bCs/>
                <w:sz w:val="24"/>
              </w:rPr>
              <w:t>6</w:t>
            </w:r>
            <w:r w:rsidRPr="008D477A">
              <w:rPr>
                <w:bCs/>
                <w:sz w:val="24"/>
              </w:rPr>
              <w:t xml:space="preserve"> року</w:t>
            </w:r>
          </w:p>
        </w:tc>
        <w:tc>
          <w:tcPr>
            <w:tcW w:w="880" w:type="pct"/>
            <w:shd w:val="clear" w:color="auto" w:fill="FFFFFF"/>
          </w:tcPr>
          <w:p w:rsidR="002B2230" w:rsidRPr="008D477A" w:rsidRDefault="002B2230" w:rsidP="00EC2833">
            <w:pPr>
              <w:pStyle w:val="a4"/>
              <w:ind w:right="-5"/>
              <w:rPr>
                <w:bCs/>
                <w:szCs w:val="24"/>
              </w:rPr>
            </w:pPr>
            <w:r w:rsidRPr="008D477A">
              <w:rPr>
                <w:szCs w:val="24"/>
              </w:rPr>
              <w:lastRenderedPageBreak/>
              <w:t xml:space="preserve">КЗ «Недригайлівський районний </w:t>
            </w:r>
            <w:r w:rsidRPr="008D477A">
              <w:rPr>
                <w:szCs w:val="24"/>
              </w:rPr>
              <w:lastRenderedPageBreak/>
              <w:t xml:space="preserve">центр ПМСД»  </w:t>
            </w:r>
          </w:p>
        </w:tc>
        <w:tc>
          <w:tcPr>
            <w:tcW w:w="222" w:type="pct"/>
            <w:shd w:val="clear" w:color="auto" w:fill="FFFFFF"/>
          </w:tcPr>
          <w:p w:rsidR="002B2230" w:rsidRPr="008D477A" w:rsidRDefault="002B2230" w:rsidP="00EC2833">
            <w:pPr>
              <w:pStyle w:val="a4"/>
              <w:ind w:right="-5"/>
              <w:jc w:val="center"/>
              <w:rPr>
                <w:bCs/>
                <w:szCs w:val="24"/>
              </w:rPr>
            </w:pPr>
            <w:r w:rsidRPr="008D477A">
              <w:rPr>
                <w:bCs/>
                <w:szCs w:val="24"/>
              </w:rPr>
              <w:lastRenderedPageBreak/>
              <w:t>-</w:t>
            </w:r>
          </w:p>
        </w:tc>
        <w:tc>
          <w:tcPr>
            <w:tcW w:w="220" w:type="pct"/>
            <w:shd w:val="clear" w:color="auto" w:fill="FFFFFF"/>
          </w:tcPr>
          <w:p w:rsidR="002B2230" w:rsidRPr="008D477A" w:rsidRDefault="002B2230" w:rsidP="00EC2833">
            <w:pPr>
              <w:pStyle w:val="a4"/>
              <w:ind w:right="-5"/>
              <w:jc w:val="center"/>
              <w:rPr>
                <w:bCs/>
                <w:szCs w:val="24"/>
              </w:rPr>
            </w:pPr>
            <w:r>
              <w:rPr>
                <w:bCs/>
                <w:szCs w:val="24"/>
              </w:rPr>
              <w:t>11.0</w:t>
            </w:r>
          </w:p>
        </w:tc>
        <w:tc>
          <w:tcPr>
            <w:tcW w:w="222" w:type="pct"/>
            <w:shd w:val="clear" w:color="auto" w:fill="FFFFFF"/>
          </w:tcPr>
          <w:p w:rsidR="002B2230" w:rsidRPr="008D477A" w:rsidRDefault="002B2230" w:rsidP="00EC2833">
            <w:pPr>
              <w:pStyle w:val="a4"/>
              <w:ind w:right="-5"/>
              <w:jc w:val="center"/>
              <w:rPr>
                <w:bCs/>
                <w:szCs w:val="24"/>
              </w:rPr>
            </w:pPr>
            <w:r>
              <w:rPr>
                <w:bCs/>
                <w:szCs w:val="24"/>
              </w:rPr>
              <w:t>66</w:t>
            </w:r>
            <w:r w:rsidRPr="008D477A">
              <w:rPr>
                <w:bCs/>
                <w:szCs w:val="24"/>
              </w:rPr>
              <w:t>.0</w:t>
            </w:r>
          </w:p>
        </w:tc>
        <w:tc>
          <w:tcPr>
            <w:tcW w:w="221" w:type="pct"/>
            <w:shd w:val="clear" w:color="auto" w:fill="FFFFFF"/>
          </w:tcPr>
          <w:p w:rsidR="002B2230" w:rsidRPr="008D477A" w:rsidRDefault="002B2230" w:rsidP="00EC2833">
            <w:pPr>
              <w:pStyle w:val="a4"/>
              <w:ind w:right="-5"/>
              <w:jc w:val="center"/>
              <w:rPr>
                <w:bCs/>
                <w:szCs w:val="24"/>
              </w:rPr>
            </w:pPr>
            <w:r w:rsidRPr="008D477A">
              <w:rPr>
                <w:bCs/>
                <w:szCs w:val="24"/>
              </w:rPr>
              <w:t>-</w:t>
            </w:r>
          </w:p>
        </w:tc>
        <w:tc>
          <w:tcPr>
            <w:tcW w:w="610" w:type="pct"/>
            <w:shd w:val="clear" w:color="auto" w:fill="FFFFFF"/>
          </w:tcPr>
          <w:p w:rsidR="002B2230" w:rsidRPr="008D477A" w:rsidRDefault="002B2230" w:rsidP="00EC2833">
            <w:pPr>
              <w:pStyle w:val="a4"/>
              <w:ind w:right="-5"/>
              <w:rPr>
                <w:bCs/>
                <w:szCs w:val="24"/>
              </w:rPr>
            </w:pPr>
            <w:r w:rsidRPr="008D477A">
              <w:rPr>
                <w:szCs w:val="24"/>
              </w:rPr>
              <w:t xml:space="preserve">Приведення </w:t>
            </w:r>
            <w:r w:rsidRPr="008D477A">
              <w:rPr>
                <w:szCs w:val="24"/>
              </w:rPr>
              <w:lastRenderedPageBreak/>
              <w:t>матеріально-технічної бази закладів охорони здоров’я у відповідність до вимог та підвищення якості надання медичної допомоги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1"/>
              </w:numPr>
              <w:spacing w:after="0" w:line="240" w:lineRule="auto"/>
              <w:jc w:val="center"/>
              <w:rPr>
                <w:sz w:val="24"/>
              </w:rPr>
            </w:pPr>
          </w:p>
        </w:tc>
        <w:tc>
          <w:tcPr>
            <w:tcW w:w="738" w:type="pct"/>
            <w:gridSpan w:val="4"/>
            <w:shd w:val="clear" w:color="auto" w:fill="FFFFFF"/>
          </w:tcPr>
          <w:p w:rsidR="002B2230" w:rsidRPr="00AF1A8B" w:rsidRDefault="002B2230" w:rsidP="00EC2833">
            <w:pPr>
              <w:rPr>
                <w:sz w:val="24"/>
              </w:rPr>
            </w:pPr>
            <w:r w:rsidRPr="00AF1A8B">
              <w:rPr>
                <w:sz w:val="24"/>
              </w:rPr>
              <w:t xml:space="preserve">Придбання санітарного автомобіля для </w:t>
            </w:r>
            <w:r>
              <w:rPr>
                <w:sz w:val="24"/>
              </w:rPr>
              <w:t xml:space="preserve">АЗПСМ смт.Недригайлів </w:t>
            </w:r>
            <w:r w:rsidRPr="00AF1A8B">
              <w:rPr>
                <w:sz w:val="24"/>
              </w:rPr>
              <w:t xml:space="preserve"> </w:t>
            </w:r>
            <w:r>
              <w:rPr>
                <w:sz w:val="24"/>
              </w:rPr>
              <w:t>та АЗПСМ с.Деркачівка</w:t>
            </w:r>
            <w:r w:rsidRPr="00AF1A8B">
              <w:rPr>
                <w:sz w:val="24"/>
              </w:rPr>
              <w:t xml:space="preserve"> </w:t>
            </w:r>
          </w:p>
        </w:tc>
        <w:tc>
          <w:tcPr>
            <w:tcW w:w="310" w:type="pct"/>
            <w:shd w:val="clear" w:color="auto" w:fill="FFFFFF"/>
          </w:tcPr>
          <w:p w:rsidR="002B2230" w:rsidRPr="00564127" w:rsidRDefault="002B2230" w:rsidP="00EC2833">
            <w:pPr>
              <w:jc w:val="center"/>
              <w:rPr>
                <w:sz w:val="24"/>
              </w:rPr>
            </w:pPr>
            <w:r w:rsidRPr="00564127">
              <w:rPr>
                <w:sz w:val="24"/>
              </w:rPr>
              <w:t>Протягом 201</w:t>
            </w:r>
            <w:r>
              <w:rPr>
                <w:sz w:val="24"/>
              </w:rPr>
              <w:t>6</w:t>
            </w:r>
            <w:r w:rsidRPr="00564127">
              <w:rPr>
                <w:sz w:val="24"/>
              </w:rPr>
              <w:t xml:space="preserve"> року</w:t>
            </w:r>
          </w:p>
        </w:tc>
        <w:tc>
          <w:tcPr>
            <w:tcW w:w="880" w:type="pct"/>
            <w:shd w:val="clear" w:color="auto" w:fill="FFFFFF"/>
          </w:tcPr>
          <w:p w:rsidR="002B2230" w:rsidRPr="005050A6" w:rsidRDefault="002B2230" w:rsidP="00EC2833">
            <w:pPr>
              <w:pStyle w:val="a4"/>
              <w:ind w:right="-5"/>
              <w:rPr>
                <w:bCs/>
                <w:szCs w:val="24"/>
              </w:rPr>
            </w:pPr>
            <w:r w:rsidRPr="005050A6">
              <w:rPr>
                <w:szCs w:val="24"/>
              </w:rPr>
              <w:t xml:space="preserve">КЗ «Недригайлівський районний центр ПМСД»  </w:t>
            </w:r>
          </w:p>
        </w:tc>
        <w:tc>
          <w:tcPr>
            <w:tcW w:w="222" w:type="pct"/>
            <w:shd w:val="clear" w:color="auto" w:fill="FFFFFF"/>
          </w:tcPr>
          <w:p w:rsidR="002B2230" w:rsidRPr="005050A6" w:rsidRDefault="002B2230" w:rsidP="00EC2833">
            <w:pPr>
              <w:rPr>
                <w:sz w:val="24"/>
              </w:rPr>
            </w:pPr>
            <w:r w:rsidRPr="005050A6">
              <w:rPr>
                <w:sz w:val="24"/>
              </w:rPr>
              <w:t>-</w:t>
            </w:r>
          </w:p>
        </w:tc>
        <w:tc>
          <w:tcPr>
            <w:tcW w:w="220" w:type="pct"/>
            <w:shd w:val="clear" w:color="auto" w:fill="FFFFFF"/>
          </w:tcPr>
          <w:p w:rsidR="002B2230" w:rsidRPr="005050A6" w:rsidRDefault="002B2230" w:rsidP="00EC2833">
            <w:pPr>
              <w:rPr>
                <w:sz w:val="24"/>
              </w:rPr>
            </w:pPr>
            <w:r w:rsidRPr="005050A6">
              <w:rPr>
                <w:sz w:val="24"/>
              </w:rPr>
              <w:t>-</w:t>
            </w:r>
          </w:p>
        </w:tc>
        <w:tc>
          <w:tcPr>
            <w:tcW w:w="222" w:type="pct"/>
            <w:shd w:val="clear" w:color="auto" w:fill="FFFFFF"/>
          </w:tcPr>
          <w:p w:rsidR="002B2230" w:rsidRPr="005050A6" w:rsidRDefault="002B2230" w:rsidP="00EC2833">
            <w:pPr>
              <w:jc w:val="center"/>
              <w:rPr>
                <w:sz w:val="24"/>
              </w:rPr>
            </w:pPr>
            <w:r>
              <w:rPr>
                <w:sz w:val="24"/>
              </w:rPr>
              <w:t>55</w:t>
            </w:r>
            <w:r w:rsidRPr="005050A6">
              <w:rPr>
                <w:sz w:val="24"/>
              </w:rPr>
              <w:t>0.0</w:t>
            </w:r>
          </w:p>
        </w:tc>
        <w:tc>
          <w:tcPr>
            <w:tcW w:w="221" w:type="pct"/>
            <w:shd w:val="clear" w:color="auto" w:fill="FFFFFF"/>
          </w:tcPr>
          <w:p w:rsidR="002B2230" w:rsidRPr="005050A6" w:rsidRDefault="002B2230" w:rsidP="00EC2833">
            <w:pPr>
              <w:rPr>
                <w:sz w:val="24"/>
              </w:rPr>
            </w:pPr>
            <w:r w:rsidRPr="005050A6">
              <w:rPr>
                <w:sz w:val="24"/>
              </w:rPr>
              <w:t>-</w:t>
            </w:r>
          </w:p>
        </w:tc>
        <w:tc>
          <w:tcPr>
            <w:tcW w:w="610" w:type="pct"/>
            <w:shd w:val="clear" w:color="auto" w:fill="FFFFFF"/>
          </w:tcPr>
          <w:p w:rsidR="002B2230" w:rsidRPr="005050A6" w:rsidRDefault="002B2230" w:rsidP="00EC2833">
            <w:pPr>
              <w:rPr>
                <w:sz w:val="24"/>
              </w:rPr>
            </w:pPr>
            <w:r w:rsidRPr="005050A6">
              <w:rPr>
                <w:sz w:val="24"/>
              </w:rPr>
              <w:t>Покращення надання невідкладної медичної допомоги жителям району</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050A6" w:rsidRDefault="002B2230" w:rsidP="00EC2833">
            <w:pPr>
              <w:pStyle w:val="a4"/>
              <w:ind w:right="-5"/>
              <w:rPr>
                <w:b w:val="0"/>
                <w:bCs/>
                <w:szCs w:val="24"/>
              </w:rPr>
            </w:pPr>
            <w:r w:rsidRPr="005050A6">
              <w:rPr>
                <w:b w:val="0"/>
                <w:szCs w:val="24"/>
              </w:rPr>
              <w:t xml:space="preserve">Всього по завданню </w:t>
            </w:r>
            <w:r>
              <w:rPr>
                <w:b w:val="0"/>
                <w:szCs w:val="24"/>
              </w:rPr>
              <w:t>7</w:t>
            </w:r>
          </w:p>
        </w:tc>
        <w:tc>
          <w:tcPr>
            <w:tcW w:w="222" w:type="pct"/>
            <w:shd w:val="clear" w:color="auto" w:fill="FFFFFF"/>
          </w:tcPr>
          <w:p w:rsidR="002B2230" w:rsidRPr="005050A6" w:rsidRDefault="002B2230" w:rsidP="00EC2833">
            <w:pPr>
              <w:jc w:val="center"/>
              <w:rPr>
                <w:b/>
                <w:sz w:val="24"/>
              </w:rPr>
            </w:pPr>
            <w:r w:rsidRPr="005050A6">
              <w:rPr>
                <w:b/>
                <w:sz w:val="24"/>
              </w:rPr>
              <w:t>-</w:t>
            </w:r>
          </w:p>
        </w:tc>
        <w:tc>
          <w:tcPr>
            <w:tcW w:w="220" w:type="pct"/>
            <w:shd w:val="clear" w:color="auto" w:fill="FFFFFF"/>
          </w:tcPr>
          <w:p w:rsidR="002B2230" w:rsidRPr="005050A6" w:rsidRDefault="002B2230" w:rsidP="00EC2833">
            <w:pPr>
              <w:jc w:val="center"/>
              <w:rPr>
                <w:b/>
                <w:sz w:val="24"/>
              </w:rPr>
            </w:pPr>
            <w:r>
              <w:rPr>
                <w:b/>
                <w:sz w:val="24"/>
              </w:rPr>
              <w:t>11.0</w:t>
            </w:r>
          </w:p>
        </w:tc>
        <w:tc>
          <w:tcPr>
            <w:tcW w:w="222" w:type="pct"/>
            <w:shd w:val="clear" w:color="auto" w:fill="FFFFFF"/>
          </w:tcPr>
          <w:p w:rsidR="002B2230" w:rsidRPr="005050A6" w:rsidRDefault="002B2230" w:rsidP="00EC2833">
            <w:pPr>
              <w:jc w:val="center"/>
              <w:rPr>
                <w:b/>
                <w:sz w:val="24"/>
              </w:rPr>
            </w:pPr>
            <w:r>
              <w:rPr>
                <w:b/>
                <w:sz w:val="24"/>
              </w:rPr>
              <w:t>616.0</w:t>
            </w:r>
          </w:p>
        </w:tc>
        <w:tc>
          <w:tcPr>
            <w:tcW w:w="221" w:type="pct"/>
            <w:shd w:val="clear" w:color="auto" w:fill="FFFFFF"/>
          </w:tcPr>
          <w:p w:rsidR="002B2230" w:rsidRPr="005050A6" w:rsidRDefault="002B2230" w:rsidP="00EC2833">
            <w:pPr>
              <w:jc w:val="center"/>
              <w:rPr>
                <w:b/>
                <w:sz w:val="24"/>
              </w:rPr>
            </w:pPr>
            <w:r w:rsidRPr="005050A6">
              <w:rPr>
                <w:b/>
                <w:sz w:val="24"/>
              </w:rPr>
              <w:t>-</w:t>
            </w:r>
          </w:p>
        </w:tc>
        <w:tc>
          <w:tcPr>
            <w:tcW w:w="610" w:type="pct"/>
            <w:shd w:val="clear" w:color="auto" w:fill="FFFFFF"/>
          </w:tcPr>
          <w:p w:rsidR="002B2230" w:rsidRPr="005050A6" w:rsidRDefault="002B2230" w:rsidP="00EC2833">
            <w:pPr>
              <w:rPr>
                <w:b/>
                <w:sz w:val="24"/>
              </w:rPr>
            </w:pPr>
            <w:r w:rsidRPr="005050A6">
              <w:rPr>
                <w:b/>
                <w:sz w:val="24"/>
              </w:rPr>
              <w:t>-</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050A6" w:rsidRDefault="002B2230" w:rsidP="00EC2833">
            <w:pPr>
              <w:rPr>
                <w:b/>
                <w:sz w:val="24"/>
              </w:rPr>
            </w:pPr>
            <w:r w:rsidRPr="005050A6">
              <w:rPr>
                <w:b/>
                <w:sz w:val="24"/>
              </w:rPr>
              <w:t>Всього по пріоритету 2.4</w:t>
            </w:r>
          </w:p>
        </w:tc>
        <w:tc>
          <w:tcPr>
            <w:tcW w:w="222" w:type="pct"/>
            <w:shd w:val="clear" w:color="auto" w:fill="FFFFFF"/>
          </w:tcPr>
          <w:p w:rsidR="002B2230" w:rsidRPr="005050A6" w:rsidRDefault="002B2230" w:rsidP="00EC2833">
            <w:pPr>
              <w:jc w:val="center"/>
              <w:rPr>
                <w:b/>
                <w:sz w:val="24"/>
              </w:rPr>
            </w:pPr>
            <w:r w:rsidRPr="005050A6">
              <w:rPr>
                <w:b/>
                <w:sz w:val="24"/>
              </w:rPr>
              <w:t>-</w:t>
            </w:r>
          </w:p>
        </w:tc>
        <w:tc>
          <w:tcPr>
            <w:tcW w:w="220" w:type="pct"/>
            <w:shd w:val="clear" w:color="auto" w:fill="FFFFFF"/>
          </w:tcPr>
          <w:p w:rsidR="002B2230" w:rsidRPr="005050A6" w:rsidRDefault="002B2230" w:rsidP="00EC2833">
            <w:pPr>
              <w:jc w:val="center"/>
              <w:rPr>
                <w:b/>
                <w:sz w:val="24"/>
              </w:rPr>
            </w:pPr>
            <w:r>
              <w:rPr>
                <w:b/>
                <w:sz w:val="24"/>
              </w:rPr>
              <w:t>323</w:t>
            </w:r>
            <w:r w:rsidRPr="005050A6">
              <w:rPr>
                <w:b/>
                <w:sz w:val="24"/>
              </w:rPr>
              <w:t>.0</w:t>
            </w:r>
          </w:p>
        </w:tc>
        <w:tc>
          <w:tcPr>
            <w:tcW w:w="222" w:type="pct"/>
            <w:shd w:val="clear" w:color="auto" w:fill="FFFFFF"/>
          </w:tcPr>
          <w:p w:rsidR="002B2230" w:rsidRPr="005050A6" w:rsidRDefault="002B2230" w:rsidP="00EC2833">
            <w:pPr>
              <w:jc w:val="center"/>
              <w:rPr>
                <w:b/>
                <w:sz w:val="24"/>
              </w:rPr>
            </w:pPr>
            <w:r>
              <w:rPr>
                <w:b/>
                <w:sz w:val="24"/>
              </w:rPr>
              <w:t>1042.2</w:t>
            </w:r>
          </w:p>
        </w:tc>
        <w:tc>
          <w:tcPr>
            <w:tcW w:w="221" w:type="pct"/>
            <w:shd w:val="clear" w:color="auto" w:fill="FFFFFF"/>
          </w:tcPr>
          <w:p w:rsidR="002B2230" w:rsidRPr="005050A6" w:rsidRDefault="002B2230" w:rsidP="00EC2833">
            <w:pPr>
              <w:jc w:val="center"/>
              <w:rPr>
                <w:b/>
                <w:sz w:val="24"/>
              </w:rPr>
            </w:pPr>
            <w:r w:rsidRPr="005050A6">
              <w:rPr>
                <w:b/>
                <w:sz w:val="24"/>
              </w:rPr>
              <w:t>-</w:t>
            </w:r>
          </w:p>
        </w:tc>
        <w:tc>
          <w:tcPr>
            <w:tcW w:w="610" w:type="pct"/>
            <w:shd w:val="clear" w:color="auto" w:fill="FFFFFF"/>
          </w:tcPr>
          <w:p w:rsidR="002B2230" w:rsidRPr="005050A6" w:rsidRDefault="002B2230" w:rsidP="00EC2833">
            <w:pPr>
              <w:rPr>
                <w:sz w:val="24"/>
              </w:rPr>
            </w:pPr>
            <w:r w:rsidRPr="005050A6">
              <w:rPr>
                <w:sz w:val="24"/>
              </w:rPr>
              <w:t>-</w:t>
            </w:r>
          </w:p>
        </w:tc>
      </w:tr>
      <w:tr w:rsidR="002B2230" w:rsidRPr="00564127" w:rsidTr="00EC2833">
        <w:trPr>
          <w:gridAfter w:val="7"/>
          <w:wAfter w:w="1428" w:type="pct"/>
        </w:trPr>
        <w:tc>
          <w:tcPr>
            <w:tcW w:w="3572" w:type="pct"/>
            <w:gridSpan w:val="12"/>
            <w:shd w:val="clear" w:color="auto" w:fill="FFFFFF"/>
          </w:tcPr>
          <w:p w:rsidR="002B2230" w:rsidRDefault="002B2230" w:rsidP="00EC2833">
            <w:pPr>
              <w:jc w:val="center"/>
              <w:rPr>
                <w:b/>
                <w:sz w:val="24"/>
              </w:rPr>
            </w:pPr>
          </w:p>
          <w:p w:rsidR="002B2230" w:rsidRPr="00564127" w:rsidRDefault="002B2230" w:rsidP="00EC2833">
            <w:pPr>
              <w:jc w:val="center"/>
              <w:rPr>
                <w:sz w:val="24"/>
              </w:rPr>
            </w:pPr>
            <w:r w:rsidRPr="00564127">
              <w:rPr>
                <w:b/>
                <w:sz w:val="24"/>
              </w:rPr>
              <w:t xml:space="preserve">Пріоритет </w:t>
            </w:r>
            <w:r>
              <w:rPr>
                <w:b/>
                <w:sz w:val="24"/>
              </w:rPr>
              <w:t>2</w:t>
            </w:r>
            <w:r w:rsidRPr="00564127">
              <w:rPr>
                <w:b/>
                <w:sz w:val="24"/>
              </w:rPr>
              <w:t>.</w:t>
            </w:r>
            <w:r>
              <w:rPr>
                <w:b/>
                <w:sz w:val="24"/>
              </w:rPr>
              <w:t>5</w:t>
            </w:r>
            <w:r w:rsidRPr="00564127">
              <w:rPr>
                <w:b/>
                <w:sz w:val="24"/>
              </w:rPr>
              <w:t>. Освіта</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 xml:space="preserve">Завдання 1. Забезпечення рівного доступу громадян </w:t>
            </w:r>
            <w:r>
              <w:rPr>
                <w:b/>
                <w:bCs/>
                <w:sz w:val="24"/>
              </w:rPr>
              <w:t>району</w:t>
            </w:r>
            <w:r w:rsidRPr="00564127">
              <w:rPr>
                <w:b/>
                <w:bCs/>
                <w:sz w:val="24"/>
              </w:rPr>
              <w:t xml:space="preserve"> до якісної освіти</w:t>
            </w:r>
            <w:r>
              <w:rPr>
                <w:b/>
                <w:bCs/>
                <w:sz w:val="24"/>
              </w:rPr>
              <w:t xml:space="preserve">,оптимізація мережі навчальних закладів району </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2"/>
              </w:numPr>
              <w:spacing w:after="0" w:line="240" w:lineRule="auto"/>
              <w:jc w:val="center"/>
              <w:rPr>
                <w:sz w:val="24"/>
              </w:rPr>
            </w:pPr>
          </w:p>
        </w:tc>
        <w:tc>
          <w:tcPr>
            <w:tcW w:w="738" w:type="pct"/>
            <w:gridSpan w:val="4"/>
            <w:shd w:val="clear" w:color="auto" w:fill="FFFFFF"/>
            <w:vAlign w:val="center"/>
          </w:tcPr>
          <w:p w:rsidR="002B2230" w:rsidRPr="00564127" w:rsidRDefault="002B2230" w:rsidP="00EC2833">
            <w:pPr>
              <w:pStyle w:val="a4"/>
              <w:ind w:right="-5"/>
              <w:rPr>
                <w:bCs/>
                <w:szCs w:val="24"/>
              </w:rPr>
            </w:pPr>
            <w:r w:rsidRPr="00564127">
              <w:rPr>
                <w:bCs/>
                <w:szCs w:val="24"/>
              </w:rPr>
              <w:t xml:space="preserve">Вручення іменних стипендій голови </w:t>
            </w:r>
            <w:r>
              <w:rPr>
                <w:bCs/>
                <w:szCs w:val="24"/>
              </w:rPr>
              <w:t>Недригайлівської районної</w:t>
            </w:r>
            <w:r w:rsidRPr="00564127">
              <w:rPr>
                <w:bCs/>
                <w:szCs w:val="24"/>
              </w:rPr>
              <w:t xml:space="preserve"> державної </w:t>
            </w:r>
            <w:r w:rsidRPr="00564127">
              <w:rPr>
                <w:bCs/>
                <w:szCs w:val="24"/>
              </w:rPr>
              <w:lastRenderedPageBreak/>
              <w:t>адміністрації обдарованим учням</w:t>
            </w:r>
          </w:p>
        </w:tc>
        <w:tc>
          <w:tcPr>
            <w:tcW w:w="310" w:type="pct"/>
            <w:shd w:val="clear" w:color="auto" w:fill="FFFFFF"/>
          </w:tcPr>
          <w:p w:rsidR="002B2230" w:rsidRPr="00564127" w:rsidRDefault="002B2230" w:rsidP="00EC2833">
            <w:pPr>
              <w:pStyle w:val="a4"/>
              <w:ind w:right="-5"/>
              <w:jc w:val="center"/>
              <w:rPr>
                <w:bCs/>
                <w:szCs w:val="24"/>
              </w:rPr>
            </w:pPr>
            <w:r>
              <w:rPr>
                <w:bCs/>
                <w:szCs w:val="24"/>
              </w:rPr>
              <w:lastRenderedPageBreak/>
              <w:t>Протягом 2015-2016 навчальног</w:t>
            </w:r>
            <w:r>
              <w:rPr>
                <w:bCs/>
                <w:szCs w:val="24"/>
              </w:rPr>
              <w:lastRenderedPageBreak/>
              <w:t xml:space="preserve">о року </w:t>
            </w:r>
          </w:p>
        </w:tc>
        <w:tc>
          <w:tcPr>
            <w:tcW w:w="880" w:type="pct"/>
            <w:shd w:val="clear" w:color="auto" w:fill="FFFFFF"/>
          </w:tcPr>
          <w:p w:rsidR="002B2230" w:rsidRPr="00564127" w:rsidRDefault="002B2230" w:rsidP="00EC2833">
            <w:pPr>
              <w:pStyle w:val="a4"/>
              <w:ind w:right="-5"/>
              <w:rPr>
                <w:bCs/>
                <w:szCs w:val="24"/>
              </w:rPr>
            </w:pPr>
            <w:r>
              <w:rPr>
                <w:bCs/>
                <w:szCs w:val="24"/>
              </w:rPr>
              <w:lastRenderedPageBreak/>
              <w:t xml:space="preserve">Недригайлівська </w:t>
            </w:r>
            <w:r w:rsidRPr="00564127">
              <w:rPr>
                <w:bCs/>
                <w:szCs w:val="24"/>
              </w:rPr>
              <w:t>ра</w:t>
            </w:r>
            <w:r>
              <w:rPr>
                <w:bCs/>
                <w:szCs w:val="24"/>
              </w:rPr>
              <w:t xml:space="preserve">йонна </w:t>
            </w:r>
            <w:r w:rsidRPr="00564127">
              <w:rPr>
                <w:bCs/>
                <w:szCs w:val="24"/>
              </w:rPr>
              <w:t>державн</w:t>
            </w:r>
            <w:r>
              <w:rPr>
                <w:bCs/>
                <w:szCs w:val="24"/>
              </w:rPr>
              <w:t>а</w:t>
            </w:r>
            <w:r w:rsidRPr="00564127">
              <w:rPr>
                <w:bCs/>
                <w:szCs w:val="24"/>
              </w:rPr>
              <w:t xml:space="preserve"> адміністраці</w:t>
            </w:r>
            <w:r>
              <w:rPr>
                <w:bCs/>
                <w:szCs w:val="24"/>
              </w:rPr>
              <w:t>я</w:t>
            </w:r>
          </w:p>
        </w:tc>
        <w:tc>
          <w:tcPr>
            <w:tcW w:w="222" w:type="pct"/>
            <w:shd w:val="clear" w:color="auto" w:fill="FFFFFF"/>
          </w:tcPr>
          <w:p w:rsidR="002B2230" w:rsidRPr="00564127" w:rsidRDefault="002B2230" w:rsidP="00EC2833">
            <w:pPr>
              <w:pStyle w:val="a4"/>
              <w:ind w:right="-5"/>
              <w:jc w:val="center"/>
              <w:rPr>
                <w:bCs/>
                <w:szCs w:val="24"/>
              </w:rPr>
            </w:pPr>
            <w:r>
              <w:rPr>
                <w:bCs/>
                <w:szCs w:val="24"/>
              </w:rPr>
              <w:t>-</w:t>
            </w:r>
          </w:p>
        </w:tc>
        <w:tc>
          <w:tcPr>
            <w:tcW w:w="220" w:type="pct"/>
            <w:shd w:val="clear" w:color="auto" w:fill="FFFFFF"/>
          </w:tcPr>
          <w:p w:rsidR="002B2230" w:rsidRPr="00564127" w:rsidRDefault="002B2230" w:rsidP="00EC2833">
            <w:pPr>
              <w:pStyle w:val="a4"/>
              <w:ind w:right="-5"/>
              <w:jc w:val="center"/>
              <w:rPr>
                <w:bCs/>
                <w:szCs w:val="24"/>
              </w:rPr>
            </w:pPr>
            <w:r>
              <w:rPr>
                <w:bCs/>
                <w:szCs w:val="24"/>
              </w:rPr>
              <w:t>-</w:t>
            </w:r>
          </w:p>
        </w:tc>
        <w:tc>
          <w:tcPr>
            <w:tcW w:w="222" w:type="pct"/>
            <w:shd w:val="clear" w:color="auto" w:fill="FFFFFF"/>
          </w:tcPr>
          <w:p w:rsidR="002B2230" w:rsidRPr="00564127" w:rsidRDefault="002B2230" w:rsidP="00EC2833">
            <w:pPr>
              <w:pStyle w:val="a4"/>
              <w:ind w:right="-5"/>
              <w:jc w:val="center"/>
              <w:rPr>
                <w:bCs/>
                <w:szCs w:val="24"/>
              </w:rPr>
            </w:pPr>
            <w:r>
              <w:rPr>
                <w:bCs/>
                <w:szCs w:val="24"/>
              </w:rPr>
              <w:t>4,9</w:t>
            </w:r>
          </w:p>
        </w:tc>
        <w:tc>
          <w:tcPr>
            <w:tcW w:w="221" w:type="pct"/>
            <w:shd w:val="clear" w:color="auto" w:fill="FFFFFF"/>
          </w:tcPr>
          <w:p w:rsidR="002B2230" w:rsidRPr="00564127" w:rsidRDefault="002B2230" w:rsidP="00EC2833">
            <w:pPr>
              <w:pStyle w:val="a4"/>
              <w:ind w:right="-5"/>
              <w:jc w:val="center"/>
              <w:rPr>
                <w:bCs/>
                <w:szCs w:val="24"/>
              </w:rPr>
            </w:pPr>
            <w:r>
              <w:rPr>
                <w:bCs/>
                <w:szCs w:val="24"/>
              </w:rPr>
              <w:t>-</w:t>
            </w:r>
          </w:p>
        </w:tc>
        <w:tc>
          <w:tcPr>
            <w:tcW w:w="610" w:type="pct"/>
            <w:vMerge w:val="restart"/>
            <w:shd w:val="clear" w:color="auto" w:fill="FFFFFF"/>
          </w:tcPr>
          <w:p w:rsidR="002B2230" w:rsidRPr="00564127" w:rsidRDefault="002B2230" w:rsidP="00EC2833">
            <w:pPr>
              <w:pStyle w:val="a4"/>
              <w:ind w:right="-5"/>
              <w:rPr>
                <w:bCs/>
                <w:szCs w:val="24"/>
              </w:rPr>
            </w:pPr>
            <w:r w:rsidRPr="00564127">
              <w:rPr>
                <w:bCs/>
                <w:szCs w:val="24"/>
              </w:rPr>
              <w:t>Стимулювання обдарованої учнівської молоді</w:t>
            </w:r>
          </w:p>
          <w:p w:rsidR="002B2230" w:rsidRPr="00564127" w:rsidRDefault="002B2230" w:rsidP="00EC2833">
            <w:pPr>
              <w:pStyle w:val="a4"/>
              <w:ind w:right="-5"/>
              <w:rPr>
                <w:bCs/>
                <w:szCs w:val="24"/>
              </w:rPr>
            </w:pP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2"/>
              </w:numPr>
              <w:spacing w:after="0" w:line="240" w:lineRule="auto"/>
              <w:jc w:val="center"/>
              <w:rPr>
                <w:sz w:val="24"/>
              </w:rPr>
            </w:pPr>
          </w:p>
        </w:tc>
        <w:tc>
          <w:tcPr>
            <w:tcW w:w="738" w:type="pct"/>
            <w:gridSpan w:val="4"/>
            <w:shd w:val="clear" w:color="auto" w:fill="FFFFFF"/>
            <w:vAlign w:val="center"/>
          </w:tcPr>
          <w:p w:rsidR="002B2230" w:rsidRPr="00372406" w:rsidRDefault="002B2230" w:rsidP="00EC2833">
            <w:pPr>
              <w:pStyle w:val="a4"/>
              <w:ind w:right="-5"/>
              <w:rPr>
                <w:bCs/>
                <w:szCs w:val="24"/>
              </w:rPr>
            </w:pPr>
            <w:r w:rsidRPr="00372406">
              <w:t>Проведення олімпіад, турнірів, конкурсів, фестивалів тощо, у тому числі з природничо-математичних предметів, з метою заохочення до їх вивчення  </w:t>
            </w:r>
          </w:p>
        </w:tc>
        <w:tc>
          <w:tcPr>
            <w:tcW w:w="310" w:type="pct"/>
            <w:shd w:val="clear" w:color="auto" w:fill="FFFFFF"/>
          </w:tcPr>
          <w:p w:rsidR="002B2230" w:rsidRDefault="002B2230" w:rsidP="00EC2833">
            <w:pPr>
              <w:pStyle w:val="a4"/>
              <w:ind w:right="-5"/>
              <w:jc w:val="center"/>
              <w:rPr>
                <w:bCs/>
                <w:szCs w:val="24"/>
              </w:rPr>
            </w:pPr>
            <w:r>
              <w:rPr>
                <w:bCs/>
                <w:szCs w:val="24"/>
              </w:rPr>
              <w:t>Листопад- грудень 2016</w:t>
            </w:r>
          </w:p>
        </w:tc>
        <w:tc>
          <w:tcPr>
            <w:tcW w:w="880" w:type="pct"/>
            <w:shd w:val="clear" w:color="auto" w:fill="FFFFFF"/>
          </w:tcPr>
          <w:p w:rsidR="002B2230" w:rsidRDefault="002B2230" w:rsidP="00EC2833">
            <w:pPr>
              <w:pStyle w:val="a4"/>
              <w:ind w:right="-5"/>
              <w:rPr>
                <w:bCs/>
                <w:szCs w:val="24"/>
              </w:rPr>
            </w:pPr>
            <w:r>
              <w:rPr>
                <w:bCs/>
                <w:szCs w:val="24"/>
              </w:rPr>
              <w:t>Відділ освіти Недригайлівської районної адміністрації</w:t>
            </w:r>
          </w:p>
        </w:tc>
        <w:tc>
          <w:tcPr>
            <w:tcW w:w="222" w:type="pct"/>
            <w:shd w:val="clear" w:color="auto" w:fill="FFFFFF"/>
          </w:tcPr>
          <w:p w:rsidR="002B2230" w:rsidRPr="00564127" w:rsidRDefault="002B2230" w:rsidP="00EC2833">
            <w:pPr>
              <w:pStyle w:val="a4"/>
              <w:ind w:right="-5"/>
              <w:jc w:val="center"/>
              <w:rPr>
                <w:bCs/>
                <w:szCs w:val="24"/>
              </w:rPr>
            </w:pPr>
            <w:r>
              <w:rPr>
                <w:bCs/>
                <w:szCs w:val="24"/>
              </w:rPr>
              <w:t>-</w:t>
            </w:r>
          </w:p>
        </w:tc>
        <w:tc>
          <w:tcPr>
            <w:tcW w:w="220" w:type="pct"/>
            <w:shd w:val="clear" w:color="auto" w:fill="FFFFFF"/>
          </w:tcPr>
          <w:p w:rsidR="002B2230" w:rsidRPr="00564127" w:rsidRDefault="002B2230" w:rsidP="00EC2833">
            <w:pPr>
              <w:pStyle w:val="a4"/>
              <w:ind w:right="-5"/>
              <w:jc w:val="center"/>
              <w:rPr>
                <w:bCs/>
                <w:szCs w:val="24"/>
              </w:rPr>
            </w:pPr>
            <w:r>
              <w:rPr>
                <w:bCs/>
                <w:szCs w:val="24"/>
              </w:rPr>
              <w:t>-</w:t>
            </w:r>
          </w:p>
        </w:tc>
        <w:tc>
          <w:tcPr>
            <w:tcW w:w="222" w:type="pct"/>
            <w:shd w:val="clear" w:color="auto" w:fill="FFFFFF"/>
          </w:tcPr>
          <w:p w:rsidR="002B2230" w:rsidRDefault="002B2230" w:rsidP="00EC2833">
            <w:pPr>
              <w:pStyle w:val="a4"/>
              <w:ind w:right="-5"/>
              <w:jc w:val="center"/>
              <w:rPr>
                <w:bCs/>
                <w:szCs w:val="24"/>
              </w:rPr>
            </w:pPr>
            <w:r>
              <w:rPr>
                <w:bCs/>
                <w:szCs w:val="24"/>
              </w:rPr>
              <w:t>0,5</w:t>
            </w:r>
          </w:p>
        </w:tc>
        <w:tc>
          <w:tcPr>
            <w:tcW w:w="221" w:type="pct"/>
            <w:shd w:val="clear" w:color="auto" w:fill="FFFFFF"/>
          </w:tcPr>
          <w:p w:rsidR="002B2230" w:rsidRPr="00564127" w:rsidRDefault="002B2230" w:rsidP="00EC2833">
            <w:pPr>
              <w:pStyle w:val="a4"/>
              <w:ind w:right="-5"/>
              <w:jc w:val="center"/>
              <w:rPr>
                <w:bCs/>
                <w:szCs w:val="24"/>
              </w:rPr>
            </w:pPr>
            <w:r>
              <w:rPr>
                <w:bCs/>
                <w:szCs w:val="24"/>
              </w:rPr>
              <w:t>-</w:t>
            </w:r>
          </w:p>
        </w:tc>
        <w:tc>
          <w:tcPr>
            <w:tcW w:w="610" w:type="pct"/>
            <w:vMerge/>
            <w:shd w:val="clear" w:color="auto" w:fill="FFFFFF"/>
          </w:tcPr>
          <w:p w:rsidR="002B2230" w:rsidRPr="00564127" w:rsidRDefault="002B2230" w:rsidP="00EC2833">
            <w:pPr>
              <w:pStyle w:val="a4"/>
              <w:ind w:right="-5"/>
              <w:rPr>
                <w:bCs/>
                <w:szCs w:val="24"/>
              </w:rPr>
            </w:pP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2"/>
              </w:numPr>
              <w:spacing w:after="0" w:line="240" w:lineRule="auto"/>
              <w:jc w:val="center"/>
              <w:rPr>
                <w:sz w:val="24"/>
              </w:rPr>
            </w:pPr>
          </w:p>
        </w:tc>
        <w:tc>
          <w:tcPr>
            <w:tcW w:w="738" w:type="pct"/>
            <w:gridSpan w:val="4"/>
            <w:shd w:val="clear" w:color="auto" w:fill="FFFFFF"/>
          </w:tcPr>
          <w:p w:rsidR="002B2230" w:rsidRPr="00564127" w:rsidRDefault="002B2230" w:rsidP="00EC2833">
            <w:pPr>
              <w:rPr>
                <w:b/>
                <w:sz w:val="24"/>
              </w:rPr>
            </w:pPr>
            <w:r w:rsidRPr="008A4406">
              <w:t>Забезпечення оздоровлення та відпочинку учнівської молоді</w:t>
            </w:r>
          </w:p>
        </w:tc>
        <w:tc>
          <w:tcPr>
            <w:tcW w:w="310" w:type="pct"/>
            <w:shd w:val="clear" w:color="auto" w:fill="FFFFFF"/>
          </w:tcPr>
          <w:p w:rsidR="002B2230" w:rsidRPr="00F274CB" w:rsidRDefault="002B2230" w:rsidP="00EC2833">
            <w:pPr>
              <w:jc w:val="center"/>
              <w:rPr>
                <w:bCs/>
                <w:sz w:val="24"/>
              </w:rPr>
            </w:pPr>
            <w:r w:rsidRPr="00F274CB">
              <w:rPr>
                <w:bCs/>
                <w:sz w:val="24"/>
              </w:rPr>
              <w:t>Червень-</w:t>
            </w:r>
            <w:r>
              <w:rPr>
                <w:bCs/>
                <w:sz w:val="24"/>
              </w:rPr>
              <w:t>лип</w:t>
            </w:r>
            <w:r w:rsidRPr="00F274CB">
              <w:rPr>
                <w:bCs/>
                <w:sz w:val="24"/>
              </w:rPr>
              <w:t>ень</w:t>
            </w:r>
          </w:p>
          <w:p w:rsidR="002B2230" w:rsidRPr="00564127" w:rsidRDefault="002B2230" w:rsidP="00EC2833">
            <w:pPr>
              <w:jc w:val="center"/>
              <w:rPr>
                <w:b/>
                <w:sz w:val="24"/>
              </w:rPr>
            </w:pPr>
            <w:r>
              <w:rPr>
                <w:bCs/>
                <w:sz w:val="24"/>
              </w:rPr>
              <w:t>2016</w:t>
            </w:r>
          </w:p>
        </w:tc>
        <w:tc>
          <w:tcPr>
            <w:tcW w:w="880" w:type="pct"/>
            <w:shd w:val="clear" w:color="auto" w:fill="FFFFFF"/>
          </w:tcPr>
          <w:p w:rsidR="002B2230" w:rsidRPr="00564127" w:rsidRDefault="002B2230" w:rsidP="00EC2833">
            <w:pPr>
              <w:pStyle w:val="a4"/>
              <w:ind w:right="-5"/>
              <w:rPr>
                <w:b w:val="0"/>
                <w:bCs/>
                <w:szCs w:val="24"/>
              </w:rPr>
            </w:pPr>
            <w:r>
              <w:rPr>
                <w:bCs/>
                <w:szCs w:val="24"/>
              </w:rPr>
              <w:t>Відділ освіти Недригайлівської районної адміністрації</w:t>
            </w:r>
            <w:r w:rsidRPr="00564127">
              <w:rPr>
                <w:bCs/>
                <w:szCs w:val="24"/>
              </w:rPr>
              <w:t>, районн</w:t>
            </w:r>
            <w:r>
              <w:rPr>
                <w:bCs/>
                <w:szCs w:val="24"/>
              </w:rPr>
              <w:t>а</w:t>
            </w:r>
            <w:r w:rsidRPr="00564127">
              <w:rPr>
                <w:bCs/>
                <w:szCs w:val="24"/>
              </w:rPr>
              <w:t xml:space="preserve"> державн</w:t>
            </w:r>
            <w:r>
              <w:rPr>
                <w:bCs/>
                <w:szCs w:val="24"/>
              </w:rPr>
              <w:t>а</w:t>
            </w:r>
            <w:r w:rsidRPr="00564127">
              <w:rPr>
                <w:bCs/>
                <w:szCs w:val="24"/>
              </w:rPr>
              <w:t xml:space="preserve"> адміністраці</w:t>
            </w:r>
            <w:r>
              <w:rPr>
                <w:bCs/>
                <w:szCs w:val="24"/>
              </w:rPr>
              <w:t>я</w:t>
            </w:r>
            <w:r w:rsidRPr="00564127">
              <w:rPr>
                <w:bCs/>
                <w:szCs w:val="24"/>
              </w:rPr>
              <w:t xml:space="preserve">, виконавчі комітети </w:t>
            </w:r>
            <w:r>
              <w:rPr>
                <w:bCs/>
                <w:szCs w:val="24"/>
              </w:rPr>
              <w:t xml:space="preserve">сільських </w:t>
            </w:r>
            <w:r w:rsidRPr="00564127">
              <w:rPr>
                <w:bCs/>
                <w:szCs w:val="24"/>
              </w:rPr>
              <w:t>рад</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F274CB" w:rsidRDefault="002B2230" w:rsidP="00EC2833">
            <w:pPr>
              <w:jc w:val="center"/>
              <w:rPr>
                <w:bCs/>
                <w:sz w:val="24"/>
              </w:rPr>
            </w:pPr>
            <w:r w:rsidRPr="00F274CB">
              <w:rPr>
                <w:bCs/>
                <w:sz w:val="24"/>
              </w:rPr>
              <w:t>270.0</w:t>
            </w:r>
          </w:p>
        </w:tc>
        <w:tc>
          <w:tcPr>
            <w:tcW w:w="221" w:type="pct"/>
            <w:shd w:val="clear" w:color="auto" w:fill="FFFFFF"/>
          </w:tcPr>
          <w:p w:rsidR="002B2230" w:rsidRPr="00F274CB" w:rsidRDefault="002B2230" w:rsidP="00EC2833">
            <w:pPr>
              <w:jc w:val="center"/>
              <w:rPr>
                <w:bCs/>
                <w:sz w:val="24"/>
              </w:rPr>
            </w:pPr>
            <w:r w:rsidRPr="00F274CB">
              <w:rPr>
                <w:bCs/>
                <w:sz w:val="24"/>
              </w:rPr>
              <w:t>15.0</w:t>
            </w:r>
          </w:p>
        </w:tc>
        <w:tc>
          <w:tcPr>
            <w:tcW w:w="610" w:type="pct"/>
            <w:vMerge/>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1</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275,4</w:t>
            </w:r>
          </w:p>
        </w:tc>
        <w:tc>
          <w:tcPr>
            <w:tcW w:w="221" w:type="pct"/>
            <w:shd w:val="clear" w:color="auto" w:fill="FFFFFF"/>
          </w:tcPr>
          <w:p w:rsidR="002B2230" w:rsidRPr="00564127" w:rsidRDefault="002B2230" w:rsidP="00EC2833">
            <w:pPr>
              <w:jc w:val="center"/>
              <w:rPr>
                <w:b/>
                <w:sz w:val="24"/>
              </w:rPr>
            </w:pPr>
            <w:r>
              <w:rPr>
                <w:b/>
                <w:sz w:val="24"/>
              </w:rPr>
              <w:t>15,0</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2. Підвищення якості надання освітніх послуг навчальними закладами, модернізація матеріально-технічної бази закладів освіти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3"/>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 xml:space="preserve">Забезпечення </w:t>
            </w:r>
            <w:r>
              <w:rPr>
                <w:bCs/>
                <w:szCs w:val="24"/>
              </w:rPr>
              <w:t xml:space="preserve">Тернівського та Недригайлівського ДНЗ </w:t>
            </w:r>
            <w:r w:rsidRPr="00564127">
              <w:rPr>
                <w:bCs/>
                <w:szCs w:val="24"/>
              </w:rPr>
              <w:t>дитячими меблями</w:t>
            </w:r>
          </w:p>
        </w:tc>
        <w:tc>
          <w:tcPr>
            <w:tcW w:w="310" w:type="pct"/>
            <w:shd w:val="clear" w:color="auto" w:fill="FFFFFF"/>
          </w:tcPr>
          <w:p w:rsidR="002B2230" w:rsidRPr="00564127" w:rsidRDefault="002B2230" w:rsidP="00EC2833">
            <w:pPr>
              <w:pStyle w:val="a4"/>
              <w:ind w:right="-5"/>
              <w:jc w:val="center"/>
              <w:rPr>
                <w:bCs/>
                <w:szCs w:val="24"/>
              </w:rPr>
            </w:pPr>
            <w:r>
              <w:rPr>
                <w:bCs/>
                <w:szCs w:val="24"/>
              </w:rPr>
              <w:t>Вересень -г</w:t>
            </w:r>
            <w:r w:rsidRPr="00564127">
              <w:rPr>
                <w:bCs/>
                <w:szCs w:val="24"/>
              </w:rPr>
              <w:t>рудень 201</w:t>
            </w:r>
            <w:r>
              <w:rPr>
                <w:bCs/>
                <w:szCs w:val="24"/>
              </w:rPr>
              <w:t xml:space="preserve">6 </w:t>
            </w:r>
            <w:r w:rsidRPr="00564127">
              <w:rPr>
                <w:bCs/>
                <w:szCs w:val="24"/>
              </w:rPr>
              <w:t>року</w:t>
            </w:r>
          </w:p>
        </w:tc>
        <w:tc>
          <w:tcPr>
            <w:tcW w:w="880" w:type="pct"/>
            <w:shd w:val="clear" w:color="auto" w:fill="FFFFFF"/>
          </w:tcPr>
          <w:p w:rsidR="002B2230" w:rsidRPr="00564127" w:rsidRDefault="002B2230" w:rsidP="00EC2833">
            <w:pPr>
              <w:pStyle w:val="a4"/>
              <w:ind w:right="-5"/>
              <w:rPr>
                <w:bCs/>
                <w:szCs w:val="24"/>
              </w:rPr>
            </w:pPr>
            <w:r>
              <w:rPr>
                <w:bCs/>
                <w:szCs w:val="24"/>
              </w:rPr>
              <w:t>Відділ освіти Недригайлівської районної адміністрації</w:t>
            </w:r>
            <w:r w:rsidRPr="00564127">
              <w:rPr>
                <w:bCs/>
                <w:szCs w:val="24"/>
              </w:rPr>
              <w:t>, районн</w:t>
            </w:r>
            <w:r>
              <w:rPr>
                <w:bCs/>
                <w:szCs w:val="24"/>
              </w:rPr>
              <w:t>а</w:t>
            </w:r>
            <w:r w:rsidRPr="00564127">
              <w:rPr>
                <w:bCs/>
                <w:szCs w:val="24"/>
              </w:rPr>
              <w:t xml:space="preserve"> державн</w:t>
            </w:r>
            <w:r>
              <w:rPr>
                <w:bCs/>
                <w:szCs w:val="24"/>
              </w:rPr>
              <w:t>а</w:t>
            </w:r>
            <w:r w:rsidRPr="00564127">
              <w:rPr>
                <w:bCs/>
                <w:szCs w:val="24"/>
              </w:rPr>
              <w:t xml:space="preserve"> адміністраці</w:t>
            </w:r>
            <w:r>
              <w:rPr>
                <w:bCs/>
                <w:szCs w:val="24"/>
              </w:rPr>
              <w:t>я</w:t>
            </w:r>
            <w:r w:rsidRPr="00564127">
              <w:rPr>
                <w:bCs/>
                <w:szCs w:val="24"/>
              </w:rPr>
              <w:t xml:space="preserve">, виконавчі комітети </w:t>
            </w:r>
            <w:r>
              <w:rPr>
                <w:bCs/>
                <w:szCs w:val="24"/>
              </w:rPr>
              <w:t xml:space="preserve">сільських </w:t>
            </w:r>
            <w:r w:rsidRPr="00564127">
              <w:rPr>
                <w:bCs/>
                <w:szCs w:val="24"/>
              </w:rPr>
              <w:t>рад</w:t>
            </w:r>
          </w:p>
        </w:tc>
        <w:tc>
          <w:tcPr>
            <w:tcW w:w="222" w:type="pct"/>
            <w:shd w:val="clear" w:color="auto" w:fill="FFFFFF"/>
          </w:tcPr>
          <w:p w:rsidR="002B2230" w:rsidRPr="00564127" w:rsidRDefault="002B2230" w:rsidP="00EC2833">
            <w:pPr>
              <w:pStyle w:val="a4"/>
              <w:ind w:right="-5"/>
              <w:jc w:val="center"/>
              <w:rPr>
                <w:bCs/>
                <w:szCs w:val="24"/>
              </w:rPr>
            </w:pPr>
            <w:r>
              <w:rPr>
                <w:bCs/>
                <w:szCs w:val="24"/>
              </w:rPr>
              <w:t>-</w:t>
            </w:r>
          </w:p>
        </w:tc>
        <w:tc>
          <w:tcPr>
            <w:tcW w:w="220" w:type="pct"/>
            <w:shd w:val="clear" w:color="auto" w:fill="FFFFFF"/>
          </w:tcPr>
          <w:p w:rsidR="002B2230" w:rsidRPr="00564127" w:rsidRDefault="002B2230" w:rsidP="00EC2833">
            <w:pPr>
              <w:pStyle w:val="a4"/>
              <w:ind w:right="-5"/>
              <w:jc w:val="center"/>
              <w:rPr>
                <w:bCs/>
                <w:szCs w:val="24"/>
              </w:rPr>
            </w:pPr>
            <w:r>
              <w:rPr>
                <w:bCs/>
                <w:szCs w:val="24"/>
              </w:rPr>
              <w:t>100,0</w:t>
            </w:r>
          </w:p>
        </w:tc>
        <w:tc>
          <w:tcPr>
            <w:tcW w:w="222" w:type="pct"/>
            <w:shd w:val="clear" w:color="auto" w:fill="FFFFFF"/>
          </w:tcPr>
          <w:p w:rsidR="002B2230" w:rsidRPr="00564127" w:rsidRDefault="002B2230" w:rsidP="00EC2833">
            <w:pPr>
              <w:pStyle w:val="a4"/>
              <w:ind w:right="-5"/>
              <w:jc w:val="center"/>
              <w:rPr>
                <w:bCs/>
                <w:szCs w:val="24"/>
              </w:rPr>
            </w:pPr>
            <w:r>
              <w:rPr>
                <w:bCs/>
                <w:szCs w:val="24"/>
              </w:rPr>
              <w:t>300,0</w:t>
            </w:r>
          </w:p>
        </w:tc>
        <w:tc>
          <w:tcPr>
            <w:tcW w:w="221" w:type="pct"/>
            <w:shd w:val="clear" w:color="auto" w:fill="FFFFFF"/>
          </w:tcPr>
          <w:p w:rsidR="002B2230" w:rsidRPr="00564127" w:rsidRDefault="002B2230" w:rsidP="00EC2833">
            <w:pPr>
              <w:pStyle w:val="a4"/>
              <w:ind w:right="-5"/>
              <w:jc w:val="center"/>
              <w:rPr>
                <w:bCs/>
                <w:szCs w:val="24"/>
              </w:rPr>
            </w:pPr>
            <w:r>
              <w:rPr>
                <w:bCs/>
                <w:szCs w:val="24"/>
              </w:rPr>
              <w:t>5,0</w:t>
            </w:r>
          </w:p>
        </w:tc>
        <w:tc>
          <w:tcPr>
            <w:tcW w:w="610" w:type="pct"/>
            <w:shd w:val="clear" w:color="auto" w:fill="FFFFFF"/>
          </w:tcPr>
          <w:p w:rsidR="002B2230" w:rsidRPr="00564127" w:rsidRDefault="002B2230" w:rsidP="00EC2833">
            <w:pPr>
              <w:pStyle w:val="a4"/>
              <w:ind w:right="-5"/>
              <w:rPr>
                <w:bCs/>
                <w:spacing w:val="-2"/>
                <w:szCs w:val="24"/>
              </w:rPr>
            </w:pPr>
            <w:r w:rsidRPr="00564127">
              <w:rPr>
                <w:bCs/>
                <w:spacing w:val="-2"/>
                <w:szCs w:val="24"/>
              </w:rPr>
              <w:t>Створення сприятливих умов для перебування дітей у дошкільних навчальних закладах</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3"/>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Придбання для загальноосвітніх навчальних закладів нав-чального обладнання з природничо-математичних та технологічних дисциплін</w:t>
            </w:r>
          </w:p>
        </w:tc>
        <w:tc>
          <w:tcPr>
            <w:tcW w:w="310" w:type="pct"/>
            <w:shd w:val="clear" w:color="auto" w:fill="FFFFFF"/>
          </w:tcPr>
          <w:p w:rsidR="002B2230" w:rsidRPr="00564127" w:rsidRDefault="002B2230" w:rsidP="00EC2833">
            <w:pPr>
              <w:pStyle w:val="a4"/>
              <w:ind w:right="-5"/>
              <w:jc w:val="center"/>
              <w:rPr>
                <w:bCs/>
                <w:szCs w:val="24"/>
              </w:rPr>
            </w:pPr>
            <w:r>
              <w:rPr>
                <w:bCs/>
                <w:szCs w:val="24"/>
              </w:rPr>
              <w:t>Серпень-г</w:t>
            </w:r>
            <w:r w:rsidRPr="00564127">
              <w:rPr>
                <w:bCs/>
                <w:szCs w:val="24"/>
              </w:rPr>
              <w:t>рудень 201</w:t>
            </w:r>
            <w:r>
              <w:rPr>
                <w:bCs/>
                <w:szCs w:val="24"/>
              </w:rPr>
              <w:t>5</w:t>
            </w:r>
            <w:r w:rsidRPr="00564127">
              <w:rPr>
                <w:bCs/>
                <w:szCs w:val="24"/>
              </w:rPr>
              <w:t xml:space="preserve"> року</w:t>
            </w:r>
          </w:p>
        </w:tc>
        <w:tc>
          <w:tcPr>
            <w:tcW w:w="880" w:type="pct"/>
            <w:shd w:val="clear" w:color="auto" w:fill="FFFFFF"/>
          </w:tcPr>
          <w:p w:rsidR="002B2230" w:rsidRPr="000C5EF0" w:rsidRDefault="002B2230" w:rsidP="00EC2833">
            <w:pPr>
              <w:pStyle w:val="a4"/>
              <w:ind w:right="-5"/>
              <w:rPr>
                <w:bCs/>
                <w:spacing w:val="-4"/>
                <w:szCs w:val="24"/>
              </w:rPr>
            </w:pPr>
            <w:r>
              <w:rPr>
                <w:bCs/>
                <w:szCs w:val="24"/>
              </w:rPr>
              <w:t>Відділ освіти Недригайлівської районної адміністрації</w:t>
            </w:r>
            <w:r w:rsidRPr="00564127">
              <w:rPr>
                <w:bCs/>
                <w:szCs w:val="24"/>
              </w:rPr>
              <w:t>, районн</w:t>
            </w:r>
            <w:r>
              <w:rPr>
                <w:bCs/>
                <w:szCs w:val="24"/>
              </w:rPr>
              <w:t>а</w:t>
            </w:r>
            <w:r w:rsidRPr="00564127">
              <w:rPr>
                <w:bCs/>
                <w:szCs w:val="24"/>
              </w:rPr>
              <w:t xml:space="preserve"> державн</w:t>
            </w:r>
            <w:r>
              <w:rPr>
                <w:bCs/>
                <w:szCs w:val="24"/>
              </w:rPr>
              <w:t>а</w:t>
            </w:r>
            <w:r w:rsidRPr="00564127">
              <w:rPr>
                <w:bCs/>
                <w:szCs w:val="24"/>
              </w:rPr>
              <w:t xml:space="preserve"> адміністраці</w:t>
            </w:r>
            <w:r>
              <w:rPr>
                <w:bCs/>
                <w:szCs w:val="24"/>
              </w:rPr>
              <w:t>я</w:t>
            </w:r>
            <w:r w:rsidRPr="00564127">
              <w:rPr>
                <w:bCs/>
                <w:szCs w:val="24"/>
              </w:rPr>
              <w:t xml:space="preserve">, виконавчі комітети </w:t>
            </w:r>
            <w:r>
              <w:rPr>
                <w:bCs/>
                <w:szCs w:val="24"/>
              </w:rPr>
              <w:t xml:space="preserve">сільських </w:t>
            </w:r>
            <w:r w:rsidRPr="00564127">
              <w:rPr>
                <w:bCs/>
                <w:szCs w:val="24"/>
              </w:rPr>
              <w:t>рад</w:t>
            </w:r>
          </w:p>
        </w:tc>
        <w:tc>
          <w:tcPr>
            <w:tcW w:w="222" w:type="pct"/>
            <w:shd w:val="clear" w:color="auto" w:fill="FFFFFF"/>
          </w:tcPr>
          <w:p w:rsidR="002B2230" w:rsidRPr="00564127" w:rsidRDefault="002B2230" w:rsidP="00EC2833">
            <w:pPr>
              <w:pStyle w:val="a4"/>
              <w:ind w:right="-5"/>
              <w:jc w:val="center"/>
              <w:rPr>
                <w:bCs/>
                <w:szCs w:val="24"/>
              </w:rPr>
            </w:pPr>
            <w:r>
              <w:rPr>
                <w:bCs/>
                <w:szCs w:val="24"/>
              </w:rPr>
              <w:t>-</w:t>
            </w:r>
          </w:p>
        </w:tc>
        <w:tc>
          <w:tcPr>
            <w:tcW w:w="220" w:type="pct"/>
            <w:shd w:val="clear" w:color="auto" w:fill="FFFFFF"/>
          </w:tcPr>
          <w:p w:rsidR="002B2230" w:rsidRPr="00564127" w:rsidRDefault="002B2230" w:rsidP="00EC2833">
            <w:pPr>
              <w:pStyle w:val="a4"/>
              <w:ind w:right="-5"/>
              <w:jc w:val="center"/>
              <w:rPr>
                <w:bCs/>
                <w:szCs w:val="24"/>
              </w:rPr>
            </w:pPr>
            <w:r>
              <w:rPr>
                <w:bCs/>
                <w:szCs w:val="24"/>
              </w:rPr>
              <w:t>-</w:t>
            </w:r>
          </w:p>
        </w:tc>
        <w:tc>
          <w:tcPr>
            <w:tcW w:w="222" w:type="pct"/>
            <w:shd w:val="clear" w:color="auto" w:fill="FFFFFF"/>
          </w:tcPr>
          <w:p w:rsidR="002B2230" w:rsidRPr="00564127" w:rsidRDefault="002B2230" w:rsidP="00EC2833">
            <w:pPr>
              <w:pStyle w:val="a4"/>
              <w:ind w:right="-5"/>
              <w:jc w:val="center"/>
              <w:rPr>
                <w:bCs/>
                <w:szCs w:val="24"/>
              </w:rPr>
            </w:pPr>
            <w:r>
              <w:rPr>
                <w:bCs/>
                <w:szCs w:val="24"/>
              </w:rPr>
              <w:t>-</w:t>
            </w:r>
          </w:p>
        </w:tc>
        <w:tc>
          <w:tcPr>
            <w:tcW w:w="221" w:type="pct"/>
            <w:shd w:val="clear" w:color="auto" w:fill="FFFFFF"/>
          </w:tcPr>
          <w:p w:rsidR="002B2230" w:rsidRPr="00564127" w:rsidRDefault="002B2230" w:rsidP="00EC2833">
            <w:pPr>
              <w:pStyle w:val="a4"/>
              <w:ind w:right="-5"/>
              <w:jc w:val="center"/>
              <w:rPr>
                <w:bCs/>
                <w:szCs w:val="24"/>
              </w:rPr>
            </w:pPr>
            <w:r>
              <w:rPr>
                <w:bCs/>
                <w:szCs w:val="24"/>
              </w:rPr>
              <w:t>1,5</w:t>
            </w:r>
          </w:p>
        </w:tc>
        <w:tc>
          <w:tcPr>
            <w:tcW w:w="610" w:type="pct"/>
            <w:shd w:val="clear" w:color="auto" w:fill="FFFFFF"/>
          </w:tcPr>
          <w:p w:rsidR="002B2230" w:rsidRPr="00564127" w:rsidRDefault="002B2230" w:rsidP="00EC2833">
            <w:pPr>
              <w:pStyle w:val="a4"/>
              <w:ind w:right="-5"/>
              <w:rPr>
                <w:bCs/>
                <w:spacing w:val="-2"/>
                <w:szCs w:val="24"/>
              </w:rPr>
            </w:pPr>
            <w:r w:rsidRPr="00564127">
              <w:rPr>
                <w:bCs/>
                <w:spacing w:val="-2"/>
                <w:szCs w:val="24"/>
              </w:rPr>
              <w:t>Підвищення якості надання освітніх послуг з природничо-математичних та технологічних дисциплін</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3"/>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 xml:space="preserve">Придбання комп’ютерної та мультимедійної техніки для </w:t>
            </w:r>
            <w:r>
              <w:rPr>
                <w:bCs/>
                <w:szCs w:val="24"/>
              </w:rPr>
              <w:t xml:space="preserve">Недригайлівської, Вільшанської, Тернівської, Коровинської та Хоружівської  </w:t>
            </w:r>
            <w:r w:rsidRPr="00564127">
              <w:rPr>
                <w:bCs/>
                <w:szCs w:val="24"/>
              </w:rPr>
              <w:t xml:space="preserve">загальноосвітніх навчальних закладів </w:t>
            </w:r>
          </w:p>
        </w:tc>
        <w:tc>
          <w:tcPr>
            <w:tcW w:w="310" w:type="pct"/>
            <w:shd w:val="clear" w:color="auto" w:fill="FFFFFF"/>
          </w:tcPr>
          <w:p w:rsidR="002B2230" w:rsidRPr="00564127" w:rsidRDefault="002B2230" w:rsidP="00EC2833">
            <w:pPr>
              <w:pStyle w:val="a4"/>
              <w:ind w:right="-5"/>
              <w:jc w:val="center"/>
              <w:rPr>
                <w:bCs/>
                <w:szCs w:val="24"/>
              </w:rPr>
            </w:pPr>
            <w:r>
              <w:rPr>
                <w:bCs/>
                <w:szCs w:val="24"/>
              </w:rPr>
              <w:t>Серпень-</w:t>
            </w:r>
            <w:r w:rsidRPr="00564127">
              <w:rPr>
                <w:bCs/>
                <w:szCs w:val="24"/>
              </w:rPr>
              <w:t>Грудень 201</w:t>
            </w:r>
            <w:r>
              <w:rPr>
                <w:bCs/>
                <w:szCs w:val="24"/>
              </w:rPr>
              <w:t>6</w:t>
            </w:r>
            <w:r w:rsidRPr="00564127">
              <w:rPr>
                <w:bCs/>
                <w:szCs w:val="24"/>
              </w:rPr>
              <w:t xml:space="preserve"> року</w:t>
            </w:r>
          </w:p>
        </w:tc>
        <w:tc>
          <w:tcPr>
            <w:tcW w:w="880" w:type="pct"/>
            <w:shd w:val="clear" w:color="auto" w:fill="FFFFFF"/>
          </w:tcPr>
          <w:p w:rsidR="002B2230" w:rsidRPr="00564127" w:rsidRDefault="002B2230" w:rsidP="00EC2833">
            <w:pPr>
              <w:pStyle w:val="a4"/>
              <w:ind w:right="-5"/>
              <w:rPr>
                <w:bCs/>
                <w:szCs w:val="24"/>
              </w:rPr>
            </w:pPr>
            <w:r>
              <w:rPr>
                <w:bCs/>
                <w:szCs w:val="24"/>
              </w:rPr>
              <w:t>Відділ освіти Недригайлівської районної адміністрації</w:t>
            </w:r>
            <w:r w:rsidRPr="00564127">
              <w:rPr>
                <w:bCs/>
                <w:szCs w:val="24"/>
              </w:rPr>
              <w:t xml:space="preserve">, виконавчі комітети </w:t>
            </w:r>
            <w:r>
              <w:rPr>
                <w:bCs/>
                <w:szCs w:val="24"/>
              </w:rPr>
              <w:t xml:space="preserve">сільських, селищних </w:t>
            </w:r>
            <w:r w:rsidRPr="00564127">
              <w:rPr>
                <w:bCs/>
                <w:szCs w:val="24"/>
              </w:rPr>
              <w:t>рад</w:t>
            </w:r>
          </w:p>
        </w:tc>
        <w:tc>
          <w:tcPr>
            <w:tcW w:w="222" w:type="pct"/>
            <w:shd w:val="clear" w:color="auto" w:fill="FFFFFF"/>
          </w:tcPr>
          <w:p w:rsidR="002B2230" w:rsidRPr="00564127" w:rsidRDefault="002B2230" w:rsidP="00EC2833">
            <w:pPr>
              <w:pStyle w:val="a4"/>
              <w:ind w:right="-5"/>
              <w:jc w:val="center"/>
              <w:rPr>
                <w:bCs/>
                <w:szCs w:val="24"/>
              </w:rPr>
            </w:pPr>
            <w:r>
              <w:rPr>
                <w:bCs/>
                <w:szCs w:val="24"/>
              </w:rPr>
              <w:t>200,0</w:t>
            </w:r>
          </w:p>
        </w:tc>
        <w:tc>
          <w:tcPr>
            <w:tcW w:w="220" w:type="pct"/>
            <w:shd w:val="clear" w:color="auto" w:fill="FFFFFF"/>
          </w:tcPr>
          <w:p w:rsidR="002B2230" w:rsidRPr="00564127" w:rsidRDefault="002B2230" w:rsidP="00EC2833">
            <w:pPr>
              <w:pStyle w:val="a4"/>
              <w:ind w:right="-5"/>
              <w:jc w:val="center"/>
              <w:rPr>
                <w:bCs/>
                <w:szCs w:val="24"/>
              </w:rPr>
            </w:pPr>
            <w:r>
              <w:rPr>
                <w:bCs/>
                <w:szCs w:val="24"/>
              </w:rPr>
              <w:t>200,0</w:t>
            </w:r>
          </w:p>
        </w:tc>
        <w:tc>
          <w:tcPr>
            <w:tcW w:w="222" w:type="pct"/>
            <w:shd w:val="clear" w:color="auto" w:fill="FFFFFF"/>
          </w:tcPr>
          <w:p w:rsidR="002B2230" w:rsidRPr="00564127" w:rsidRDefault="002B2230" w:rsidP="00EC2833">
            <w:pPr>
              <w:pStyle w:val="a4"/>
              <w:ind w:right="-5"/>
              <w:jc w:val="center"/>
              <w:rPr>
                <w:bCs/>
                <w:szCs w:val="24"/>
              </w:rPr>
            </w:pPr>
            <w:r>
              <w:rPr>
                <w:bCs/>
                <w:szCs w:val="24"/>
              </w:rPr>
              <w:t>100,0</w:t>
            </w:r>
          </w:p>
        </w:tc>
        <w:tc>
          <w:tcPr>
            <w:tcW w:w="221" w:type="pct"/>
            <w:shd w:val="clear" w:color="auto" w:fill="FFFFFF"/>
          </w:tcPr>
          <w:p w:rsidR="002B2230" w:rsidRPr="00564127" w:rsidRDefault="002B2230" w:rsidP="00EC2833">
            <w:pPr>
              <w:pStyle w:val="a4"/>
              <w:ind w:right="-5"/>
              <w:jc w:val="center"/>
              <w:rPr>
                <w:bCs/>
                <w:szCs w:val="24"/>
              </w:rPr>
            </w:pPr>
            <w:r>
              <w:rPr>
                <w:bCs/>
                <w:szCs w:val="24"/>
              </w:rPr>
              <w:t>1,5</w:t>
            </w:r>
          </w:p>
        </w:tc>
        <w:tc>
          <w:tcPr>
            <w:tcW w:w="610" w:type="pct"/>
            <w:shd w:val="clear" w:color="auto" w:fill="FFFFFF"/>
          </w:tcPr>
          <w:p w:rsidR="002B2230" w:rsidRPr="00564127" w:rsidRDefault="002B2230" w:rsidP="00EC2833">
            <w:pPr>
              <w:pStyle w:val="a4"/>
              <w:ind w:right="-5"/>
              <w:rPr>
                <w:bCs/>
                <w:szCs w:val="24"/>
              </w:rPr>
            </w:pPr>
            <w:r>
              <w:rPr>
                <w:bCs/>
                <w:szCs w:val="24"/>
              </w:rPr>
              <w:t xml:space="preserve">Підвищення якості надання освітніх послуг з природничо-математичних та технологічних дисциплін </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3"/>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Pr>
                <w:bCs/>
                <w:szCs w:val="24"/>
              </w:rPr>
              <w:t>Придбання 2-х шкільних автобусів</w:t>
            </w:r>
          </w:p>
        </w:tc>
        <w:tc>
          <w:tcPr>
            <w:tcW w:w="310" w:type="pct"/>
            <w:shd w:val="clear" w:color="auto" w:fill="FFFFFF"/>
          </w:tcPr>
          <w:p w:rsidR="002B2230" w:rsidRDefault="002B2230" w:rsidP="00EC2833">
            <w:pPr>
              <w:pStyle w:val="a4"/>
              <w:ind w:right="-5"/>
              <w:jc w:val="center"/>
              <w:rPr>
                <w:bCs/>
                <w:szCs w:val="24"/>
              </w:rPr>
            </w:pPr>
            <w:r>
              <w:rPr>
                <w:bCs/>
                <w:szCs w:val="24"/>
              </w:rPr>
              <w:t xml:space="preserve">Серпень 2016 року </w:t>
            </w:r>
          </w:p>
        </w:tc>
        <w:tc>
          <w:tcPr>
            <w:tcW w:w="880" w:type="pct"/>
            <w:shd w:val="clear" w:color="auto" w:fill="FFFFFF"/>
          </w:tcPr>
          <w:p w:rsidR="002B2230" w:rsidRDefault="002B2230" w:rsidP="00EC2833">
            <w:pPr>
              <w:pStyle w:val="a4"/>
              <w:ind w:right="-5"/>
              <w:rPr>
                <w:bCs/>
                <w:szCs w:val="24"/>
              </w:rPr>
            </w:pPr>
            <w:r>
              <w:rPr>
                <w:bCs/>
                <w:szCs w:val="24"/>
              </w:rPr>
              <w:t xml:space="preserve">Департамент Сумської обласної державної адміністрації </w:t>
            </w:r>
          </w:p>
        </w:tc>
        <w:tc>
          <w:tcPr>
            <w:tcW w:w="222" w:type="pct"/>
            <w:shd w:val="clear" w:color="auto" w:fill="FFFFFF"/>
          </w:tcPr>
          <w:p w:rsidR="002B2230" w:rsidRDefault="002B2230" w:rsidP="00EC2833">
            <w:pPr>
              <w:pStyle w:val="a4"/>
              <w:ind w:right="-5"/>
              <w:jc w:val="center"/>
              <w:rPr>
                <w:bCs/>
                <w:szCs w:val="24"/>
              </w:rPr>
            </w:pPr>
            <w:r>
              <w:rPr>
                <w:bCs/>
                <w:szCs w:val="24"/>
              </w:rPr>
              <w:t>1200,0</w:t>
            </w:r>
          </w:p>
        </w:tc>
        <w:tc>
          <w:tcPr>
            <w:tcW w:w="220" w:type="pct"/>
            <w:shd w:val="clear" w:color="auto" w:fill="FFFFFF"/>
          </w:tcPr>
          <w:p w:rsidR="002B2230" w:rsidRDefault="002B2230" w:rsidP="00EC2833">
            <w:pPr>
              <w:pStyle w:val="a4"/>
              <w:ind w:right="-5"/>
              <w:jc w:val="center"/>
              <w:rPr>
                <w:bCs/>
                <w:szCs w:val="24"/>
              </w:rPr>
            </w:pPr>
            <w:r>
              <w:rPr>
                <w:bCs/>
                <w:szCs w:val="24"/>
              </w:rPr>
              <w:t>1200,0</w:t>
            </w:r>
          </w:p>
        </w:tc>
        <w:tc>
          <w:tcPr>
            <w:tcW w:w="222" w:type="pct"/>
            <w:shd w:val="clear" w:color="auto" w:fill="FFFFFF"/>
          </w:tcPr>
          <w:p w:rsidR="002B2230" w:rsidRDefault="002B2230" w:rsidP="00EC2833">
            <w:pPr>
              <w:pStyle w:val="a4"/>
              <w:ind w:right="-5"/>
              <w:jc w:val="center"/>
              <w:rPr>
                <w:bCs/>
                <w:szCs w:val="24"/>
              </w:rPr>
            </w:pPr>
            <w:r>
              <w:rPr>
                <w:bCs/>
                <w:szCs w:val="24"/>
              </w:rPr>
              <w:t>-</w:t>
            </w:r>
          </w:p>
        </w:tc>
        <w:tc>
          <w:tcPr>
            <w:tcW w:w="221" w:type="pct"/>
            <w:shd w:val="clear" w:color="auto" w:fill="FFFFFF"/>
          </w:tcPr>
          <w:p w:rsidR="002B2230" w:rsidRDefault="002B2230" w:rsidP="00EC2833">
            <w:pPr>
              <w:pStyle w:val="a4"/>
              <w:ind w:right="-5"/>
              <w:jc w:val="center"/>
              <w:rPr>
                <w:bCs/>
                <w:szCs w:val="24"/>
              </w:rPr>
            </w:pPr>
            <w:r>
              <w:rPr>
                <w:bCs/>
                <w:szCs w:val="24"/>
              </w:rPr>
              <w:t>-</w:t>
            </w:r>
          </w:p>
        </w:tc>
        <w:tc>
          <w:tcPr>
            <w:tcW w:w="610" w:type="pct"/>
            <w:shd w:val="clear" w:color="auto" w:fill="FFFFFF"/>
          </w:tcPr>
          <w:p w:rsidR="002B2230" w:rsidRDefault="002B2230" w:rsidP="00EC2833">
            <w:pPr>
              <w:pStyle w:val="a4"/>
              <w:ind w:right="-5"/>
              <w:rPr>
                <w:bCs/>
                <w:szCs w:val="24"/>
              </w:rPr>
            </w:pPr>
            <w:r>
              <w:rPr>
                <w:bCs/>
                <w:szCs w:val="24"/>
              </w:rPr>
              <w:t>Забезпечення підїзду учнів до місця навчання та додому. Піддержання комфортних умов для  учнів</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vAlign w:val="bottom"/>
          </w:tcPr>
          <w:p w:rsidR="002B2230" w:rsidRPr="00564127" w:rsidRDefault="002B2230" w:rsidP="00EC2833">
            <w:pPr>
              <w:pStyle w:val="a4"/>
              <w:ind w:right="-5"/>
              <w:rPr>
                <w:b w:val="0"/>
                <w:bCs/>
                <w:szCs w:val="24"/>
              </w:rPr>
            </w:pPr>
          </w:p>
        </w:tc>
        <w:tc>
          <w:tcPr>
            <w:tcW w:w="310" w:type="pct"/>
            <w:shd w:val="clear" w:color="auto" w:fill="FFFFFF"/>
            <w:vAlign w:val="center"/>
          </w:tcPr>
          <w:p w:rsidR="002B2230" w:rsidRPr="00564127" w:rsidRDefault="002B2230" w:rsidP="00EC2833">
            <w:pPr>
              <w:pStyle w:val="a4"/>
              <w:ind w:right="-5"/>
              <w:rPr>
                <w:b w:val="0"/>
                <w:bCs/>
                <w:szCs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2</w:t>
            </w:r>
          </w:p>
        </w:tc>
        <w:tc>
          <w:tcPr>
            <w:tcW w:w="222" w:type="pct"/>
            <w:shd w:val="clear" w:color="auto" w:fill="FFFFFF"/>
          </w:tcPr>
          <w:p w:rsidR="002B2230" w:rsidRPr="00564127" w:rsidRDefault="002B2230" w:rsidP="00EC2833">
            <w:pPr>
              <w:jc w:val="center"/>
              <w:rPr>
                <w:b/>
                <w:sz w:val="24"/>
              </w:rPr>
            </w:pPr>
            <w:r>
              <w:rPr>
                <w:b/>
                <w:sz w:val="24"/>
              </w:rPr>
              <w:t>1400.0</w:t>
            </w:r>
          </w:p>
        </w:tc>
        <w:tc>
          <w:tcPr>
            <w:tcW w:w="220" w:type="pct"/>
            <w:shd w:val="clear" w:color="auto" w:fill="FFFFFF"/>
          </w:tcPr>
          <w:p w:rsidR="002B2230" w:rsidRPr="00564127" w:rsidRDefault="002B2230" w:rsidP="00EC2833">
            <w:pPr>
              <w:jc w:val="center"/>
              <w:rPr>
                <w:b/>
                <w:sz w:val="24"/>
              </w:rPr>
            </w:pPr>
            <w:r>
              <w:rPr>
                <w:b/>
                <w:sz w:val="24"/>
              </w:rPr>
              <w:t>1500,0</w:t>
            </w:r>
          </w:p>
        </w:tc>
        <w:tc>
          <w:tcPr>
            <w:tcW w:w="222" w:type="pct"/>
            <w:shd w:val="clear" w:color="auto" w:fill="FFFFFF"/>
          </w:tcPr>
          <w:p w:rsidR="002B2230" w:rsidRPr="00564127" w:rsidRDefault="002B2230" w:rsidP="00EC2833">
            <w:pPr>
              <w:jc w:val="center"/>
              <w:rPr>
                <w:b/>
                <w:sz w:val="24"/>
              </w:rPr>
            </w:pPr>
            <w:r>
              <w:rPr>
                <w:b/>
                <w:sz w:val="24"/>
              </w:rPr>
              <w:t>400,0</w:t>
            </w:r>
          </w:p>
        </w:tc>
        <w:tc>
          <w:tcPr>
            <w:tcW w:w="221" w:type="pct"/>
            <w:shd w:val="clear" w:color="auto" w:fill="FFFFFF"/>
          </w:tcPr>
          <w:p w:rsidR="002B2230" w:rsidRPr="00564127" w:rsidRDefault="002B2230" w:rsidP="00EC2833">
            <w:pPr>
              <w:jc w:val="center"/>
              <w:rPr>
                <w:b/>
                <w:sz w:val="24"/>
              </w:rPr>
            </w:pPr>
            <w:r>
              <w:rPr>
                <w:b/>
                <w:sz w:val="24"/>
              </w:rPr>
              <w:t xml:space="preserve">8,0 </w:t>
            </w:r>
          </w:p>
        </w:tc>
        <w:tc>
          <w:tcPr>
            <w:tcW w:w="610" w:type="pct"/>
            <w:shd w:val="clear" w:color="auto" w:fill="FFFFFF"/>
          </w:tcPr>
          <w:p w:rsidR="002B2230" w:rsidRPr="00564127" w:rsidRDefault="002B2230" w:rsidP="00EC2833">
            <w:pPr>
              <w:pStyle w:val="a4"/>
              <w:ind w:right="-5"/>
              <w:rPr>
                <w:b w:val="0"/>
                <w:bCs/>
                <w:szCs w:val="24"/>
              </w:rPr>
            </w:pPr>
          </w:p>
        </w:tc>
      </w:tr>
      <w:tr w:rsidR="002B2230" w:rsidRPr="00564127" w:rsidTr="00EC2833">
        <w:trPr>
          <w:gridAfter w:val="7"/>
          <w:wAfter w:w="1428" w:type="pct"/>
        </w:trPr>
        <w:tc>
          <w:tcPr>
            <w:tcW w:w="3572" w:type="pct"/>
            <w:gridSpan w:val="12"/>
            <w:shd w:val="clear" w:color="auto" w:fill="FFFFFF"/>
          </w:tcPr>
          <w:p w:rsidR="002B2230" w:rsidRPr="00B476E5" w:rsidRDefault="002B2230" w:rsidP="00EC2833">
            <w:pPr>
              <w:pStyle w:val="a4"/>
              <w:ind w:right="-5"/>
              <w:rPr>
                <w:b w:val="0"/>
                <w:bCs/>
                <w:color w:val="FFFFFF"/>
                <w:szCs w:val="24"/>
              </w:rPr>
            </w:pPr>
            <w:r w:rsidRPr="008841F2">
              <w:rPr>
                <w:b w:val="0"/>
              </w:rPr>
              <w:t>Завдання  3.</w:t>
            </w:r>
            <w:r>
              <w:rPr>
                <w:b w:val="0"/>
              </w:rPr>
              <w:t xml:space="preserve">  </w:t>
            </w:r>
            <w:r w:rsidRPr="004D3E62">
              <w:rPr>
                <w:b w:val="0"/>
              </w:rPr>
              <w:t xml:space="preserve">Проведення ремонту об’єктів </w:t>
            </w:r>
            <w:r>
              <w:rPr>
                <w:b w:val="0"/>
              </w:rPr>
              <w:t>закладів освіти</w:t>
            </w:r>
          </w:p>
        </w:tc>
      </w:tr>
      <w:tr w:rsidR="002B2230" w:rsidRPr="00564127" w:rsidTr="00EC2833">
        <w:trPr>
          <w:gridAfter w:val="7"/>
          <w:wAfter w:w="1428" w:type="pct"/>
        </w:trPr>
        <w:tc>
          <w:tcPr>
            <w:tcW w:w="149" w:type="pct"/>
            <w:shd w:val="clear" w:color="auto" w:fill="FFFFFF"/>
          </w:tcPr>
          <w:p w:rsidR="002B2230" w:rsidRPr="00B476E5" w:rsidRDefault="002B2230" w:rsidP="00EC2833">
            <w:pPr>
              <w:ind w:left="-30" w:right="-63"/>
              <w:jc w:val="right"/>
              <w:rPr>
                <w:color w:val="FFFFFF"/>
                <w:sz w:val="24"/>
              </w:rPr>
            </w:pPr>
            <w:r>
              <w:rPr>
                <w:color w:val="FFFFFF"/>
                <w:sz w:val="24"/>
              </w:rPr>
              <w:t>1111111111122323423111112111</w:t>
            </w:r>
            <w:r w:rsidRPr="00B476E5">
              <w:rPr>
                <w:color w:val="FFFFFF"/>
                <w:sz w:val="24"/>
              </w:rPr>
              <w:t>1</w:t>
            </w:r>
          </w:p>
        </w:tc>
        <w:tc>
          <w:tcPr>
            <w:tcW w:w="738" w:type="pct"/>
            <w:gridSpan w:val="4"/>
            <w:shd w:val="clear" w:color="auto" w:fill="FFFFFF"/>
          </w:tcPr>
          <w:p w:rsidR="002B2230" w:rsidRDefault="002B2230" w:rsidP="00EC2833">
            <w:pPr>
              <w:pStyle w:val="a4"/>
              <w:ind w:right="-5"/>
              <w:rPr>
                <w:bCs/>
                <w:szCs w:val="24"/>
              </w:rPr>
            </w:pPr>
            <w:r>
              <w:rPr>
                <w:bCs/>
                <w:szCs w:val="24"/>
              </w:rPr>
              <w:t xml:space="preserve">Дообладнання котелень Коровинської, Вільшанської  та Тернівської загальноосвітніх шкіл котлами на твердому паливі </w:t>
            </w:r>
          </w:p>
        </w:tc>
        <w:tc>
          <w:tcPr>
            <w:tcW w:w="310" w:type="pct"/>
            <w:shd w:val="clear" w:color="auto" w:fill="FFFFFF"/>
          </w:tcPr>
          <w:p w:rsidR="002B2230" w:rsidRDefault="002B2230" w:rsidP="00EC2833">
            <w:pPr>
              <w:pStyle w:val="a4"/>
              <w:ind w:right="-5"/>
              <w:rPr>
                <w:bCs/>
                <w:szCs w:val="24"/>
              </w:rPr>
            </w:pPr>
            <w:r>
              <w:rPr>
                <w:bCs/>
                <w:szCs w:val="24"/>
              </w:rPr>
              <w:t xml:space="preserve">Липень –вересень </w:t>
            </w:r>
          </w:p>
          <w:p w:rsidR="002B2230" w:rsidRDefault="002B2230" w:rsidP="00EC2833">
            <w:pPr>
              <w:pStyle w:val="a4"/>
              <w:ind w:right="-5"/>
              <w:rPr>
                <w:bCs/>
                <w:szCs w:val="24"/>
              </w:rPr>
            </w:pPr>
            <w:r>
              <w:rPr>
                <w:bCs/>
                <w:szCs w:val="24"/>
              </w:rPr>
              <w:t>2016 року</w:t>
            </w:r>
          </w:p>
        </w:tc>
        <w:tc>
          <w:tcPr>
            <w:tcW w:w="880" w:type="pct"/>
            <w:shd w:val="clear" w:color="auto" w:fill="FFFFFF"/>
          </w:tcPr>
          <w:p w:rsidR="002B2230" w:rsidRDefault="002B2230" w:rsidP="00EC2833">
            <w:pPr>
              <w:pStyle w:val="a4"/>
              <w:ind w:right="-5"/>
              <w:rPr>
                <w:bCs/>
                <w:szCs w:val="24"/>
              </w:rPr>
            </w:pPr>
            <w:r>
              <w:rPr>
                <w:bCs/>
                <w:szCs w:val="24"/>
              </w:rPr>
              <w:t>Відділ освіти Недригайлівської районної адміністрації</w:t>
            </w:r>
            <w:r w:rsidRPr="00564127">
              <w:rPr>
                <w:bCs/>
                <w:szCs w:val="24"/>
              </w:rPr>
              <w:t>, районн</w:t>
            </w:r>
            <w:r>
              <w:rPr>
                <w:bCs/>
                <w:szCs w:val="24"/>
              </w:rPr>
              <w:t>а</w:t>
            </w:r>
            <w:r w:rsidRPr="00564127">
              <w:rPr>
                <w:bCs/>
                <w:szCs w:val="24"/>
              </w:rPr>
              <w:t xml:space="preserve"> державн</w:t>
            </w:r>
            <w:r>
              <w:rPr>
                <w:bCs/>
                <w:szCs w:val="24"/>
              </w:rPr>
              <w:t>а</w:t>
            </w:r>
            <w:r w:rsidRPr="00564127">
              <w:rPr>
                <w:bCs/>
                <w:szCs w:val="24"/>
              </w:rPr>
              <w:t xml:space="preserve"> адміністраці</w:t>
            </w:r>
            <w:r>
              <w:rPr>
                <w:bCs/>
                <w:szCs w:val="24"/>
              </w:rPr>
              <w:t>я.</w:t>
            </w:r>
          </w:p>
        </w:tc>
        <w:tc>
          <w:tcPr>
            <w:tcW w:w="222" w:type="pct"/>
            <w:shd w:val="clear" w:color="auto" w:fill="FFFFFF"/>
          </w:tcPr>
          <w:p w:rsidR="002B2230" w:rsidRPr="004D3E62" w:rsidRDefault="002B2230" w:rsidP="00EC2833">
            <w:pPr>
              <w:jc w:val="center"/>
              <w:rPr>
                <w:bCs/>
                <w:sz w:val="24"/>
              </w:rPr>
            </w:pPr>
            <w:r>
              <w:rPr>
                <w:bCs/>
                <w:sz w:val="24"/>
              </w:rPr>
              <w:t>1083,6</w:t>
            </w:r>
          </w:p>
        </w:tc>
        <w:tc>
          <w:tcPr>
            <w:tcW w:w="220" w:type="pct"/>
            <w:shd w:val="clear" w:color="auto" w:fill="FFFFFF"/>
          </w:tcPr>
          <w:p w:rsidR="002B2230" w:rsidRDefault="002B2230" w:rsidP="00EC2833">
            <w:pPr>
              <w:jc w:val="center"/>
              <w:rPr>
                <w:bCs/>
                <w:sz w:val="24"/>
              </w:rPr>
            </w:pPr>
            <w:r>
              <w:rPr>
                <w:bCs/>
                <w:sz w:val="24"/>
              </w:rPr>
              <w:t>-</w:t>
            </w:r>
          </w:p>
        </w:tc>
        <w:tc>
          <w:tcPr>
            <w:tcW w:w="222" w:type="pct"/>
            <w:shd w:val="clear" w:color="auto" w:fill="FFFFFF"/>
          </w:tcPr>
          <w:p w:rsidR="002B2230" w:rsidRPr="004D3E62" w:rsidRDefault="002B2230" w:rsidP="00EC2833">
            <w:pPr>
              <w:jc w:val="center"/>
              <w:rPr>
                <w:bCs/>
                <w:sz w:val="24"/>
              </w:rPr>
            </w:pPr>
          </w:p>
        </w:tc>
        <w:tc>
          <w:tcPr>
            <w:tcW w:w="221" w:type="pct"/>
            <w:shd w:val="clear" w:color="auto" w:fill="FFFFFF"/>
          </w:tcPr>
          <w:p w:rsidR="002B2230" w:rsidRPr="00B476E5" w:rsidRDefault="002B2230" w:rsidP="00EC2833">
            <w:pPr>
              <w:jc w:val="center"/>
              <w:rPr>
                <w:bCs/>
                <w:sz w:val="24"/>
              </w:rPr>
            </w:pPr>
            <w:r>
              <w:rPr>
                <w:bCs/>
                <w:sz w:val="24"/>
              </w:rPr>
              <w:t>-</w:t>
            </w:r>
          </w:p>
        </w:tc>
        <w:tc>
          <w:tcPr>
            <w:tcW w:w="610" w:type="pct"/>
            <w:shd w:val="clear" w:color="auto" w:fill="FFFFFF"/>
          </w:tcPr>
          <w:p w:rsidR="002B2230" w:rsidRPr="00B476E5" w:rsidRDefault="002B2230" w:rsidP="00EC2833">
            <w:pPr>
              <w:pStyle w:val="a4"/>
              <w:ind w:right="-5"/>
              <w:rPr>
                <w:bCs/>
                <w:szCs w:val="24"/>
              </w:rPr>
            </w:pPr>
            <w:r>
              <w:rPr>
                <w:bCs/>
                <w:szCs w:val="24"/>
              </w:rPr>
              <w:t xml:space="preserve">Піддержання комфортних умов для навчання учнів, підтримка альтернативних джерел палива, економія бюджетних коштів  </w:t>
            </w:r>
          </w:p>
        </w:tc>
      </w:tr>
      <w:tr w:rsidR="002B2230" w:rsidRPr="00564127" w:rsidTr="00EC2833">
        <w:trPr>
          <w:gridAfter w:val="7"/>
          <w:wAfter w:w="1428" w:type="pct"/>
        </w:trPr>
        <w:tc>
          <w:tcPr>
            <w:tcW w:w="149" w:type="pct"/>
            <w:shd w:val="clear" w:color="auto" w:fill="FFFFFF"/>
          </w:tcPr>
          <w:p w:rsidR="002B2230" w:rsidRDefault="002B2230" w:rsidP="00EC2833">
            <w:pPr>
              <w:ind w:right="-63"/>
              <w:jc w:val="center"/>
              <w:rPr>
                <w:color w:val="FFFFFF"/>
                <w:sz w:val="24"/>
              </w:rPr>
            </w:pPr>
            <w:r>
              <w:rPr>
                <w:color w:val="FFFFFF"/>
                <w:sz w:val="24"/>
              </w:rPr>
              <w:t>Ф222</w:t>
            </w:r>
          </w:p>
        </w:tc>
        <w:tc>
          <w:tcPr>
            <w:tcW w:w="738" w:type="pct"/>
            <w:gridSpan w:val="4"/>
            <w:shd w:val="clear" w:color="auto" w:fill="FFFFFF"/>
          </w:tcPr>
          <w:p w:rsidR="002B2230" w:rsidRDefault="002B2230" w:rsidP="00EC2833">
            <w:pPr>
              <w:pStyle w:val="a4"/>
              <w:tabs>
                <w:tab w:val="left" w:pos="0"/>
              </w:tabs>
              <w:ind w:left="35" w:right="-5"/>
              <w:rPr>
                <w:bCs/>
                <w:szCs w:val="24"/>
              </w:rPr>
            </w:pPr>
            <w:r>
              <w:rPr>
                <w:bCs/>
                <w:szCs w:val="24"/>
              </w:rPr>
              <w:t xml:space="preserve">Будівництво штучного май дан   данчика з покриттям Вільшан ськ     ської та Тернівської ЗОШ </w:t>
            </w:r>
          </w:p>
        </w:tc>
        <w:tc>
          <w:tcPr>
            <w:tcW w:w="310" w:type="pct"/>
            <w:shd w:val="clear" w:color="auto" w:fill="FFFFFF"/>
          </w:tcPr>
          <w:p w:rsidR="002B2230" w:rsidRDefault="002B2230" w:rsidP="00EC2833">
            <w:pPr>
              <w:pStyle w:val="a4"/>
              <w:ind w:right="-5"/>
              <w:rPr>
                <w:bCs/>
                <w:szCs w:val="24"/>
              </w:rPr>
            </w:pPr>
            <w:r>
              <w:rPr>
                <w:bCs/>
                <w:szCs w:val="24"/>
              </w:rPr>
              <w:t xml:space="preserve">Червень-серпень 2016 року </w:t>
            </w:r>
          </w:p>
        </w:tc>
        <w:tc>
          <w:tcPr>
            <w:tcW w:w="880" w:type="pct"/>
            <w:shd w:val="clear" w:color="auto" w:fill="FFFFFF"/>
          </w:tcPr>
          <w:p w:rsidR="002B2230" w:rsidRDefault="002B2230" w:rsidP="00EC2833">
            <w:pPr>
              <w:pStyle w:val="a4"/>
              <w:ind w:right="-5"/>
              <w:rPr>
                <w:bCs/>
                <w:szCs w:val="24"/>
              </w:rPr>
            </w:pPr>
            <w:r>
              <w:rPr>
                <w:bCs/>
                <w:szCs w:val="24"/>
              </w:rPr>
              <w:t>Відділ освіти Недригайлівської районної адміністрації</w:t>
            </w:r>
          </w:p>
        </w:tc>
        <w:tc>
          <w:tcPr>
            <w:tcW w:w="222" w:type="pct"/>
            <w:shd w:val="clear" w:color="auto" w:fill="FFFFFF"/>
          </w:tcPr>
          <w:p w:rsidR="002B2230" w:rsidRDefault="002B2230" w:rsidP="00EC2833">
            <w:pPr>
              <w:jc w:val="center"/>
              <w:rPr>
                <w:bCs/>
                <w:sz w:val="24"/>
              </w:rPr>
            </w:pPr>
            <w:r>
              <w:rPr>
                <w:bCs/>
                <w:sz w:val="24"/>
              </w:rPr>
              <w:t>-</w:t>
            </w:r>
          </w:p>
        </w:tc>
        <w:tc>
          <w:tcPr>
            <w:tcW w:w="220" w:type="pct"/>
            <w:shd w:val="clear" w:color="auto" w:fill="FFFFFF"/>
          </w:tcPr>
          <w:p w:rsidR="002B2230" w:rsidRDefault="002B2230" w:rsidP="00EC2833">
            <w:pPr>
              <w:jc w:val="center"/>
              <w:rPr>
                <w:bCs/>
                <w:sz w:val="24"/>
              </w:rPr>
            </w:pPr>
            <w:r>
              <w:rPr>
                <w:bCs/>
                <w:sz w:val="24"/>
              </w:rPr>
              <w:t>-</w:t>
            </w:r>
          </w:p>
        </w:tc>
        <w:tc>
          <w:tcPr>
            <w:tcW w:w="222" w:type="pct"/>
            <w:shd w:val="clear" w:color="auto" w:fill="FFFFFF"/>
          </w:tcPr>
          <w:p w:rsidR="002B2230" w:rsidRPr="004D3E62" w:rsidRDefault="002B2230" w:rsidP="00EC2833">
            <w:pPr>
              <w:jc w:val="center"/>
              <w:rPr>
                <w:bCs/>
                <w:sz w:val="24"/>
              </w:rPr>
            </w:pPr>
            <w:r>
              <w:rPr>
                <w:bCs/>
                <w:sz w:val="24"/>
              </w:rPr>
              <w:t>300,0</w:t>
            </w:r>
          </w:p>
        </w:tc>
        <w:tc>
          <w:tcPr>
            <w:tcW w:w="221" w:type="pct"/>
            <w:shd w:val="clear" w:color="auto" w:fill="FFFFFF"/>
          </w:tcPr>
          <w:p w:rsidR="002B2230" w:rsidRDefault="002B2230" w:rsidP="00EC2833">
            <w:pPr>
              <w:jc w:val="center"/>
              <w:rPr>
                <w:bCs/>
                <w:sz w:val="24"/>
              </w:rPr>
            </w:pPr>
            <w:r>
              <w:rPr>
                <w:bCs/>
                <w:sz w:val="24"/>
              </w:rPr>
              <w:t>-</w:t>
            </w:r>
          </w:p>
        </w:tc>
        <w:tc>
          <w:tcPr>
            <w:tcW w:w="610" w:type="pct"/>
            <w:shd w:val="clear" w:color="auto" w:fill="FFFFFF"/>
          </w:tcPr>
          <w:p w:rsidR="002B2230" w:rsidRDefault="002B2230" w:rsidP="00EC2833">
            <w:pPr>
              <w:pStyle w:val="a4"/>
              <w:ind w:right="-5"/>
              <w:rPr>
                <w:bCs/>
                <w:szCs w:val="24"/>
              </w:rPr>
            </w:pPr>
            <w:r>
              <w:rPr>
                <w:bCs/>
                <w:szCs w:val="24"/>
              </w:rPr>
              <w:t>Створення сприятливих умов для перебування дітей у навчальних закладах</w:t>
            </w:r>
          </w:p>
        </w:tc>
      </w:tr>
      <w:tr w:rsidR="002B2230" w:rsidRPr="00564127" w:rsidTr="00EC2833">
        <w:trPr>
          <w:gridAfter w:val="7"/>
          <w:wAfter w:w="1428" w:type="pct"/>
        </w:trPr>
        <w:tc>
          <w:tcPr>
            <w:tcW w:w="149" w:type="pct"/>
            <w:shd w:val="clear" w:color="auto" w:fill="FFFFFF"/>
          </w:tcPr>
          <w:p w:rsidR="002B2230" w:rsidRDefault="002B2230" w:rsidP="00EC2833">
            <w:pPr>
              <w:ind w:right="-63"/>
              <w:jc w:val="center"/>
              <w:rPr>
                <w:color w:val="FFFFFF"/>
                <w:sz w:val="24"/>
              </w:rPr>
            </w:pPr>
            <w:r>
              <w:rPr>
                <w:color w:val="FFFFFF"/>
                <w:sz w:val="24"/>
              </w:rPr>
              <w:lastRenderedPageBreak/>
              <w:t>3</w:t>
            </w:r>
          </w:p>
        </w:tc>
        <w:tc>
          <w:tcPr>
            <w:tcW w:w="738" w:type="pct"/>
            <w:gridSpan w:val="4"/>
            <w:shd w:val="clear" w:color="auto" w:fill="FFFFFF"/>
          </w:tcPr>
          <w:p w:rsidR="002B2230" w:rsidRDefault="002B2230" w:rsidP="00EC2833">
            <w:pPr>
              <w:pStyle w:val="a4"/>
              <w:tabs>
                <w:tab w:val="left" w:pos="255"/>
              </w:tabs>
              <w:ind w:left="35" w:right="-5"/>
              <w:rPr>
                <w:bCs/>
                <w:szCs w:val="24"/>
              </w:rPr>
            </w:pPr>
            <w:r>
              <w:rPr>
                <w:bCs/>
                <w:szCs w:val="24"/>
              </w:rPr>
              <w:t>Виготовлення проектно-кошторисної документації на реконструкцію будівель БДЮТ, Тернівської, Коровинської, Вільшаснької, Хоружівської ЗОШ. Утеплення фасадів, заміна вікон.</w:t>
            </w:r>
          </w:p>
        </w:tc>
        <w:tc>
          <w:tcPr>
            <w:tcW w:w="310" w:type="pct"/>
            <w:shd w:val="clear" w:color="auto" w:fill="FFFFFF"/>
          </w:tcPr>
          <w:p w:rsidR="002B2230" w:rsidRDefault="002B2230" w:rsidP="00EC2833">
            <w:pPr>
              <w:pStyle w:val="a4"/>
              <w:ind w:right="-5"/>
              <w:rPr>
                <w:bCs/>
                <w:szCs w:val="24"/>
              </w:rPr>
            </w:pPr>
            <w:r>
              <w:rPr>
                <w:bCs/>
                <w:szCs w:val="24"/>
              </w:rPr>
              <w:t>До квітня 2016</w:t>
            </w:r>
          </w:p>
        </w:tc>
        <w:tc>
          <w:tcPr>
            <w:tcW w:w="880" w:type="pct"/>
            <w:shd w:val="clear" w:color="auto" w:fill="FFFFFF"/>
          </w:tcPr>
          <w:p w:rsidR="002B2230" w:rsidRDefault="002B2230" w:rsidP="00EC2833">
            <w:pPr>
              <w:pStyle w:val="a4"/>
              <w:ind w:right="-5"/>
              <w:rPr>
                <w:bCs/>
                <w:szCs w:val="24"/>
              </w:rPr>
            </w:pPr>
            <w:r>
              <w:rPr>
                <w:bCs/>
                <w:szCs w:val="24"/>
              </w:rPr>
              <w:t>Департамент Сумської обласної державної адміністрації, відділ освіти Недригайлівської районної адмі-ністрації</w:t>
            </w:r>
          </w:p>
        </w:tc>
        <w:tc>
          <w:tcPr>
            <w:tcW w:w="222" w:type="pct"/>
            <w:shd w:val="clear" w:color="auto" w:fill="FFFFFF"/>
          </w:tcPr>
          <w:p w:rsidR="002B2230" w:rsidRDefault="002B2230" w:rsidP="00EC2833">
            <w:pPr>
              <w:jc w:val="center"/>
              <w:rPr>
                <w:bCs/>
                <w:sz w:val="24"/>
              </w:rPr>
            </w:pPr>
            <w:r>
              <w:rPr>
                <w:bCs/>
                <w:sz w:val="24"/>
              </w:rPr>
              <w:t>-</w:t>
            </w:r>
          </w:p>
        </w:tc>
        <w:tc>
          <w:tcPr>
            <w:tcW w:w="220" w:type="pct"/>
            <w:shd w:val="clear" w:color="auto" w:fill="FFFFFF"/>
          </w:tcPr>
          <w:p w:rsidR="002B2230" w:rsidRDefault="002B2230" w:rsidP="00EC2833">
            <w:pPr>
              <w:jc w:val="center"/>
              <w:rPr>
                <w:bCs/>
                <w:sz w:val="24"/>
              </w:rPr>
            </w:pPr>
            <w:r>
              <w:rPr>
                <w:bCs/>
                <w:sz w:val="24"/>
              </w:rPr>
              <w:t>318,75</w:t>
            </w:r>
          </w:p>
        </w:tc>
        <w:tc>
          <w:tcPr>
            <w:tcW w:w="222" w:type="pct"/>
            <w:shd w:val="clear" w:color="auto" w:fill="FFFFFF"/>
          </w:tcPr>
          <w:p w:rsidR="002B2230" w:rsidRDefault="002B2230" w:rsidP="00EC2833">
            <w:pPr>
              <w:jc w:val="center"/>
              <w:rPr>
                <w:bCs/>
                <w:sz w:val="24"/>
              </w:rPr>
            </w:pPr>
            <w:r>
              <w:rPr>
                <w:bCs/>
                <w:sz w:val="24"/>
              </w:rPr>
              <w:t>56,25</w:t>
            </w:r>
          </w:p>
        </w:tc>
        <w:tc>
          <w:tcPr>
            <w:tcW w:w="221" w:type="pct"/>
            <w:shd w:val="clear" w:color="auto" w:fill="FFFFFF"/>
          </w:tcPr>
          <w:p w:rsidR="002B2230" w:rsidRDefault="002B2230" w:rsidP="00EC2833">
            <w:pPr>
              <w:jc w:val="center"/>
              <w:rPr>
                <w:bCs/>
                <w:sz w:val="24"/>
              </w:rPr>
            </w:pPr>
            <w:r>
              <w:rPr>
                <w:bCs/>
                <w:sz w:val="24"/>
              </w:rPr>
              <w:t>-</w:t>
            </w:r>
          </w:p>
        </w:tc>
        <w:tc>
          <w:tcPr>
            <w:tcW w:w="610" w:type="pct"/>
            <w:shd w:val="clear" w:color="auto" w:fill="FFFFFF"/>
          </w:tcPr>
          <w:p w:rsidR="002B2230" w:rsidRDefault="002B2230" w:rsidP="00EC2833">
            <w:pPr>
              <w:pStyle w:val="a4"/>
              <w:ind w:right="-5"/>
              <w:rPr>
                <w:bCs/>
                <w:szCs w:val="24"/>
              </w:rPr>
            </w:pPr>
            <w:r>
              <w:rPr>
                <w:bCs/>
                <w:szCs w:val="24"/>
              </w:rPr>
              <w:t>Створення сприятливих умов для перебування дітей у навчальних закладах</w:t>
            </w:r>
          </w:p>
        </w:tc>
      </w:tr>
      <w:tr w:rsidR="002B2230" w:rsidRPr="00564127" w:rsidTr="00EC2833">
        <w:trPr>
          <w:gridAfter w:val="7"/>
          <w:wAfter w:w="1428" w:type="pct"/>
        </w:trPr>
        <w:tc>
          <w:tcPr>
            <w:tcW w:w="149" w:type="pct"/>
            <w:shd w:val="clear" w:color="auto" w:fill="FFFFFF"/>
          </w:tcPr>
          <w:p w:rsidR="002B2230" w:rsidRDefault="002B2230" w:rsidP="00EC2833">
            <w:pPr>
              <w:ind w:right="-63"/>
              <w:jc w:val="center"/>
              <w:rPr>
                <w:color w:val="FFFFFF"/>
                <w:sz w:val="24"/>
              </w:rPr>
            </w:pPr>
          </w:p>
        </w:tc>
        <w:tc>
          <w:tcPr>
            <w:tcW w:w="738" w:type="pct"/>
            <w:gridSpan w:val="4"/>
            <w:shd w:val="clear" w:color="auto" w:fill="FFFFFF"/>
          </w:tcPr>
          <w:p w:rsidR="002B2230" w:rsidRDefault="002B2230" w:rsidP="00EC2833">
            <w:pPr>
              <w:pStyle w:val="a4"/>
              <w:tabs>
                <w:tab w:val="left" w:pos="113"/>
              </w:tabs>
              <w:ind w:left="-414" w:right="-5"/>
              <w:rPr>
                <w:bCs/>
                <w:szCs w:val="24"/>
              </w:rPr>
            </w:pPr>
            <w:r>
              <w:rPr>
                <w:bCs/>
                <w:szCs w:val="24"/>
              </w:rPr>
              <w:t xml:space="preserve">  Ч Реконструкція будівлі БДЮТ. Утеплення фасадів, заміна вікон </w:t>
            </w:r>
          </w:p>
        </w:tc>
        <w:tc>
          <w:tcPr>
            <w:tcW w:w="310" w:type="pct"/>
            <w:shd w:val="clear" w:color="auto" w:fill="FFFFFF"/>
          </w:tcPr>
          <w:p w:rsidR="002B2230" w:rsidRDefault="002B2230" w:rsidP="00EC2833">
            <w:pPr>
              <w:pStyle w:val="a4"/>
              <w:ind w:right="-5"/>
              <w:rPr>
                <w:bCs/>
                <w:szCs w:val="24"/>
              </w:rPr>
            </w:pPr>
            <w:r>
              <w:rPr>
                <w:bCs/>
                <w:szCs w:val="24"/>
              </w:rPr>
              <w:t xml:space="preserve">Серпень 2016 </w:t>
            </w:r>
          </w:p>
        </w:tc>
        <w:tc>
          <w:tcPr>
            <w:tcW w:w="880" w:type="pct"/>
            <w:shd w:val="clear" w:color="auto" w:fill="FFFFFF"/>
          </w:tcPr>
          <w:p w:rsidR="002B2230" w:rsidRDefault="002B2230" w:rsidP="00EC2833">
            <w:pPr>
              <w:pStyle w:val="a4"/>
              <w:ind w:right="-5"/>
              <w:rPr>
                <w:bCs/>
                <w:szCs w:val="24"/>
              </w:rPr>
            </w:pPr>
            <w:r>
              <w:rPr>
                <w:bCs/>
                <w:szCs w:val="24"/>
              </w:rPr>
              <w:t>Департамент Сумської обласної державної адміністрації, відділ освіти Недригайлівської районної адмі-ністрації</w:t>
            </w:r>
          </w:p>
        </w:tc>
        <w:tc>
          <w:tcPr>
            <w:tcW w:w="222" w:type="pct"/>
            <w:shd w:val="clear" w:color="auto" w:fill="FFFFFF"/>
          </w:tcPr>
          <w:p w:rsidR="002B2230" w:rsidRDefault="002B2230" w:rsidP="00EC2833">
            <w:pPr>
              <w:jc w:val="center"/>
              <w:rPr>
                <w:bCs/>
                <w:sz w:val="24"/>
              </w:rPr>
            </w:pPr>
            <w:r>
              <w:rPr>
                <w:bCs/>
                <w:sz w:val="24"/>
              </w:rPr>
              <w:t>1500,0</w:t>
            </w:r>
          </w:p>
        </w:tc>
        <w:tc>
          <w:tcPr>
            <w:tcW w:w="220" w:type="pct"/>
            <w:shd w:val="clear" w:color="auto" w:fill="FFFFFF"/>
          </w:tcPr>
          <w:p w:rsidR="002B2230" w:rsidRDefault="002B2230" w:rsidP="00EC2833">
            <w:pPr>
              <w:jc w:val="center"/>
              <w:rPr>
                <w:bCs/>
                <w:sz w:val="24"/>
              </w:rPr>
            </w:pPr>
            <w:r>
              <w:rPr>
                <w:bCs/>
                <w:sz w:val="24"/>
              </w:rPr>
              <w:t>-</w:t>
            </w:r>
          </w:p>
        </w:tc>
        <w:tc>
          <w:tcPr>
            <w:tcW w:w="222" w:type="pct"/>
            <w:shd w:val="clear" w:color="auto" w:fill="FFFFFF"/>
          </w:tcPr>
          <w:p w:rsidR="002B2230" w:rsidRDefault="002B2230" w:rsidP="00EC2833">
            <w:pPr>
              <w:jc w:val="center"/>
              <w:rPr>
                <w:bCs/>
                <w:sz w:val="24"/>
              </w:rPr>
            </w:pPr>
            <w:r>
              <w:rPr>
                <w:bCs/>
                <w:sz w:val="24"/>
              </w:rPr>
              <w:t>522,0</w:t>
            </w:r>
          </w:p>
        </w:tc>
        <w:tc>
          <w:tcPr>
            <w:tcW w:w="221" w:type="pct"/>
            <w:shd w:val="clear" w:color="auto" w:fill="FFFFFF"/>
          </w:tcPr>
          <w:p w:rsidR="002B2230" w:rsidRDefault="002B2230" w:rsidP="00F06B70">
            <w:pPr>
              <w:numPr>
                <w:ilvl w:val="0"/>
                <w:numId w:val="39"/>
              </w:numPr>
              <w:spacing w:after="0" w:line="240" w:lineRule="auto"/>
              <w:jc w:val="center"/>
              <w:rPr>
                <w:bCs/>
                <w:sz w:val="24"/>
              </w:rPr>
            </w:pPr>
          </w:p>
        </w:tc>
        <w:tc>
          <w:tcPr>
            <w:tcW w:w="610" w:type="pct"/>
            <w:shd w:val="clear" w:color="auto" w:fill="FFFFFF"/>
          </w:tcPr>
          <w:p w:rsidR="002B2230" w:rsidRDefault="002B2230" w:rsidP="00EC2833">
            <w:pPr>
              <w:pStyle w:val="a4"/>
              <w:ind w:right="-5"/>
              <w:rPr>
                <w:bCs/>
                <w:szCs w:val="24"/>
              </w:rPr>
            </w:pPr>
            <w:r>
              <w:rPr>
                <w:bCs/>
                <w:szCs w:val="24"/>
              </w:rPr>
              <w:t xml:space="preserve">Створення сприятливих умов для перебування дітей у позашкільному  навчальному закладі  </w:t>
            </w:r>
          </w:p>
        </w:tc>
      </w:tr>
      <w:tr w:rsidR="002B2230" w:rsidRPr="00564127" w:rsidTr="00EC2833">
        <w:trPr>
          <w:gridAfter w:val="7"/>
          <w:wAfter w:w="1428" w:type="pct"/>
        </w:trPr>
        <w:tc>
          <w:tcPr>
            <w:tcW w:w="149" w:type="pct"/>
            <w:shd w:val="clear" w:color="auto" w:fill="FFFFFF"/>
          </w:tcPr>
          <w:p w:rsidR="002B2230" w:rsidRPr="00B476E5" w:rsidRDefault="002B2230" w:rsidP="00EC2833">
            <w:pPr>
              <w:jc w:val="center"/>
              <w:rPr>
                <w:color w:val="FFFFFF"/>
                <w:sz w:val="24"/>
              </w:rPr>
            </w:pPr>
            <w:r>
              <w:rPr>
                <w:color w:val="FFFFFF"/>
                <w:sz w:val="24"/>
              </w:rPr>
              <w:t>1</w:t>
            </w:r>
          </w:p>
        </w:tc>
        <w:tc>
          <w:tcPr>
            <w:tcW w:w="738" w:type="pct"/>
            <w:gridSpan w:val="4"/>
            <w:shd w:val="clear" w:color="auto" w:fill="FFFFFF"/>
            <w:vAlign w:val="bottom"/>
          </w:tcPr>
          <w:p w:rsidR="002B2230" w:rsidRPr="00B476E5" w:rsidRDefault="002B2230" w:rsidP="00EC2833">
            <w:pPr>
              <w:pStyle w:val="a4"/>
              <w:ind w:right="-5"/>
              <w:rPr>
                <w:bCs/>
                <w:szCs w:val="24"/>
              </w:rPr>
            </w:pPr>
          </w:p>
        </w:tc>
        <w:tc>
          <w:tcPr>
            <w:tcW w:w="310" w:type="pct"/>
            <w:shd w:val="clear" w:color="auto" w:fill="FFFFFF"/>
            <w:vAlign w:val="center"/>
          </w:tcPr>
          <w:p w:rsidR="002B2230" w:rsidRPr="00B476E5" w:rsidRDefault="002B2230" w:rsidP="00EC2833">
            <w:pPr>
              <w:pStyle w:val="a4"/>
              <w:ind w:right="-5"/>
              <w:jc w:val="center"/>
              <w:rPr>
                <w:bCs/>
                <w:szCs w:val="24"/>
              </w:rPr>
            </w:pPr>
          </w:p>
        </w:tc>
        <w:tc>
          <w:tcPr>
            <w:tcW w:w="880" w:type="pct"/>
            <w:shd w:val="clear" w:color="auto" w:fill="FFFFFF"/>
          </w:tcPr>
          <w:p w:rsidR="002B2230" w:rsidRPr="002315FB" w:rsidRDefault="002B2230" w:rsidP="00EC2833">
            <w:pPr>
              <w:rPr>
                <w:b/>
                <w:sz w:val="24"/>
              </w:rPr>
            </w:pPr>
            <w:r w:rsidRPr="002315FB">
              <w:rPr>
                <w:b/>
                <w:sz w:val="24"/>
              </w:rPr>
              <w:t>Всього по завданню 3</w:t>
            </w:r>
          </w:p>
        </w:tc>
        <w:tc>
          <w:tcPr>
            <w:tcW w:w="222" w:type="pct"/>
            <w:shd w:val="clear" w:color="auto" w:fill="FFFFFF"/>
          </w:tcPr>
          <w:p w:rsidR="002B2230" w:rsidRPr="00A0608C" w:rsidRDefault="002B2230" w:rsidP="00EC2833">
            <w:pPr>
              <w:jc w:val="center"/>
              <w:rPr>
                <w:b/>
                <w:bCs/>
                <w:sz w:val="24"/>
              </w:rPr>
            </w:pPr>
            <w:r w:rsidRPr="00A0608C">
              <w:rPr>
                <w:b/>
                <w:bCs/>
                <w:sz w:val="24"/>
              </w:rPr>
              <w:t>2583,6</w:t>
            </w:r>
          </w:p>
        </w:tc>
        <w:tc>
          <w:tcPr>
            <w:tcW w:w="220" w:type="pct"/>
            <w:shd w:val="clear" w:color="auto" w:fill="FFFFFF"/>
          </w:tcPr>
          <w:p w:rsidR="002B2230" w:rsidRPr="00A0608C" w:rsidRDefault="002B2230" w:rsidP="00EC2833">
            <w:pPr>
              <w:jc w:val="center"/>
              <w:rPr>
                <w:b/>
                <w:bCs/>
                <w:sz w:val="24"/>
              </w:rPr>
            </w:pPr>
            <w:r w:rsidRPr="00A0608C">
              <w:rPr>
                <w:b/>
                <w:bCs/>
                <w:sz w:val="24"/>
              </w:rPr>
              <w:t>318,75</w:t>
            </w:r>
          </w:p>
        </w:tc>
        <w:tc>
          <w:tcPr>
            <w:tcW w:w="222" w:type="pct"/>
            <w:shd w:val="clear" w:color="auto" w:fill="FFFFFF"/>
          </w:tcPr>
          <w:p w:rsidR="002B2230" w:rsidRPr="00A0608C" w:rsidRDefault="002B2230" w:rsidP="00EC2833">
            <w:pPr>
              <w:jc w:val="center"/>
              <w:rPr>
                <w:b/>
                <w:bCs/>
                <w:sz w:val="24"/>
              </w:rPr>
            </w:pPr>
            <w:r w:rsidRPr="00A0608C">
              <w:rPr>
                <w:b/>
                <w:bCs/>
                <w:sz w:val="24"/>
              </w:rPr>
              <w:t>878,25</w:t>
            </w:r>
          </w:p>
        </w:tc>
        <w:tc>
          <w:tcPr>
            <w:tcW w:w="221" w:type="pct"/>
            <w:shd w:val="clear" w:color="auto" w:fill="FFFFFF"/>
          </w:tcPr>
          <w:p w:rsidR="002B2230" w:rsidRDefault="002B2230" w:rsidP="00EC2833">
            <w:pPr>
              <w:jc w:val="center"/>
              <w:rPr>
                <w:bCs/>
                <w:sz w:val="24"/>
              </w:rPr>
            </w:pPr>
            <w:r>
              <w:rPr>
                <w:bCs/>
                <w:sz w:val="24"/>
              </w:rPr>
              <w:t>-</w:t>
            </w:r>
          </w:p>
        </w:tc>
        <w:tc>
          <w:tcPr>
            <w:tcW w:w="610" w:type="pct"/>
            <w:shd w:val="clear" w:color="auto" w:fill="FFFFFF"/>
          </w:tcPr>
          <w:p w:rsidR="002B2230" w:rsidRPr="00B476E5" w:rsidRDefault="002B2230" w:rsidP="00EC2833">
            <w:pPr>
              <w:pStyle w:val="a4"/>
              <w:ind w:right="-5"/>
              <w:rPr>
                <w:color w:val="FFFFFF"/>
              </w:rPr>
            </w:pPr>
          </w:p>
        </w:tc>
      </w:tr>
      <w:tr w:rsidR="002B2230" w:rsidRPr="00564127" w:rsidTr="00EC2833">
        <w:trPr>
          <w:gridAfter w:val="7"/>
          <w:wAfter w:w="1428" w:type="pct"/>
        </w:trPr>
        <w:tc>
          <w:tcPr>
            <w:tcW w:w="149" w:type="pct"/>
            <w:shd w:val="clear" w:color="auto" w:fill="FFFFFF"/>
          </w:tcPr>
          <w:p w:rsidR="002B2230" w:rsidRPr="00B476E5" w:rsidRDefault="002B2230" w:rsidP="00EC2833">
            <w:pPr>
              <w:jc w:val="center"/>
              <w:rPr>
                <w:color w:val="FFFFFF"/>
                <w:sz w:val="24"/>
              </w:rPr>
            </w:pPr>
          </w:p>
        </w:tc>
        <w:tc>
          <w:tcPr>
            <w:tcW w:w="738" w:type="pct"/>
            <w:gridSpan w:val="4"/>
            <w:shd w:val="clear" w:color="auto" w:fill="FFFFFF"/>
            <w:vAlign w:val="bottom"/>
          </w:tcPr>
          <w:p w:rsidR="002B2230" w:rsidRPr="00B476E5" w:rsidRDefault="002B2230" w:rsidP="00EC2833">
            <w:pPr>
              <w:pStyle w:val="a4"/>
              <w:ind w:right="-5"/>
              <w:rPr>
                <w:bCs/>
                <w:szCs w:val="24"/>
              </w:rPr>
            </w:pPr>
          </w:p>
        </w:tc>
        <w:tc>
          <w:tcPr>
            <w:tcW w:w="310" w:type="pct"/>
            <w:shd w:val="clear" w:color="auto" w:fill="FFFFFF"/>
            <w:vAlign w:val="center"/>
          </w:tcPr>
          <w:p w:rsidR="002B2230" w:rsidRPr="00B476E5" w:rsidRDefault="002B2230" w:rsidP="00EC2833">
            <w:pPr>
              <w:pStyle w:val="a4"/>
              <w:ind w:right="-5"/>
              <w:jc w:val="center"/>
              <w:rPr>
                <w:bCs/>
                <w:szCs w:val="24"/>
              </w:rPr>
            </w:pPr>
          </w:p>
        </w:tc>
        <w:tc>
          <w:tcPr>
            <w:tcW w:w="880" w:type="pct"/>
            <w:shd w:val="clear" w:color="auto" w:fill="FFFFFF"/>
          </w:tcPr>
          <w:p w:rsidR="002B2230" w:rsidRPr="002315FB" w:rsidRDefault="002B2230" w:rsidP="00EC2833">
            <w:pPr>
              <w:rPr>
                <w:sz w:val="24"/>
              </w:rPr>
            </w:pPr>
            <w:r w:rsidRPr="002315FB">
              <w:rPr>
                <w:b/>
                <w:sz w:val="24"/>
              </w:rPr>
              <w:t>Всього по пріоритету</w:t>
            </w:r>
            <w:r>
              <w:rPr>
                <w:b/>
                <w:sz w:val="24"/>
              </w:rPr>
              <w:t xml:space="preserve"> 2.5</w:t>
            </w:r>
          </w:p>
        </w:tc>
        <w:tc>
          <w:tcPr>
            <w:tcW w:w="222" w:type="pct"/>
            <w:shd w:val="clear" w:color="auto" w:fill="FFFFFF"/>
          </w:tcPr>
          <w:p w:rsidR="002B2230" w:rsidRPr="00564127" w:rsidRDefault="002B2230" w:rsidP="00EC2833">
            <w:pPr>
              <w:jc w:val="center"/>
              <w:rPr>
                <w:b/>
                <w:sz w:val="24"/>
              </w:rPr>
            </w:pPr>
            <w:r>
              <w:rPr>
                <w:b/>
                <w:sz w:val="24"/>
              </w:rPr>
              <w:t>3983,6</w:t>
            </w:r>
          </w:p>
        </w:tc>
        <w:tc>
          <w:tcPr>
            <w:tcW w:w="220" w:type="pct"/>
            <w:shd w:val="clear" w:color="auto" w:fill="FFFFFF"/>
          </w:tcPr>
          <w:p w:rsidR="002B2230" w:rsidRPr="00564127" w:rsidRDefault="002B2230" w:rsidP="00EC2833">
            <w:pPr>
              <w:jc w:val="center"/>
              <w:rPr>
                <w:b/>
                <w:sz w:val="24"/>
              </w:rPr>
            </w:pPr>
            <w:r>
              <w:rPr>
                <w:b/>
                <w:sz w:val="24"/>
              </w:rPr>
              <w:t>1818,75</w:t>
            </w:r>
          </w:p>
        </w:tc>
        <w:tc>
          <w:tcPr>
            <w:tcW w:w="222" w:type="pct"/>
            <w:shd w:val="clear" w:color="auto" w:fill="FFFFFF"/>
          </w:tcPr>
          <w:p w:rsidR="002B2230" w:rsidRPr="00564127" w:rsidRDefault="002B2230" w:rsidP="00EC2833">
            <w:pPr>
              <w:jc w:val="center"/>
              <w:rPr>
                <w:b/>
                <w:sz w:val="24"/>
              </w:rPr>
            </w:pPr>
            <w:r>
              <w:rPr>
                <w:b/>
                <w:sz w:val="24"/>
              </w:rPr>
              <w:t>1554,15</w:t>
            </w:r>
          </w:p>
        </w:tc>
        <w:tc>
          <w:tcPr>
            <w:tcW w:w="221" w:type="pct"/>
            <w:shd w:val="clear" w:color="auto" w:fill="FFFFFF"/>
          </w:tcPr>
          <w:p w:rsidR="002B2230" w:rsidRPr="00564127" w:rsidRDefault="002B2230" w:rsidP="00EC2833">
            <w:pPr>
              <w:jc w:val="center"/>
              <w:rPr>
                <w:b/>
                <w:sz w:val="24"/>
              </w:rPr>
            </w:pPr>
            <w:r>
              <w:rPr>
                <w:b/>
                <w:sz w:val="24"/>
              </w:rPr>
              <w:t>21,5</w:t>
            </w:r>
          </w:p>
        </w:tc>
        <w:tc>
          <w:tcPr>
            <w:tcW w:w="610" w:type="pct"/>
            <w:shd w:val="clear" w:color="auto" w:fill="FFFFFF"/>
          </w:tcPr>
          <w:p w:rsidR="002B2230" w:rsidRPr="00B476E5" w:rsidRDefault="002B2230" w:rsidP="00EC2833">
            <w:pPr>
              <w:pStyle w:val="a4"/>
              <w:ind w:right="-5"/>
              <w:rPr>
                <w:color w:val="FFFFFF"/>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sz w:val="24"/>
              </w:rPr>
            </w:pPr>
            <w:r w:rsidRPr="00564127">
              <w:rPr>
                <w:b/>
                <w:sz w:val="24"/>
              </w:rPr>
              <w:t xml:space="preserve">Пріоритет </w:t>
            </w:r>
            <w:r>
              <w:rPr>
                <w:b/>
                <w:sz w:val="24"/>
              </w:rPr>
              <w:t>2.6</w:t>
            </w:r>
            <w:r w:rsidRPr="00564127">
              <w:rPr>
                <w:b/>
                <w:sz w:val="24"/>
              </w:rPr>
              <w:t>. Підтримка сім'ї, дітей та молоді</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564127">
              <w:rPr>
                <w:b/>
                <w:sz w:val="24"/>
              </w:rPr>
              <w:br/>
              <w:t>розроблених цими організаціями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6"/>
              </w:numPr>
              <w:spacing w:after="0" w:line="240" w:lineRule="auto"/>
              <w:jc w:val="center"/>
              <w:rPr>
                <w:sz w:val="24"/>
              </w:rPr>
            </w:pPr>
          </w:p>
        </w:tc>
        <w:tc>
          <w:tcPr>
            <w:tcW w:w="738" w:type="pct"/>
            <w:gridSpan w:val="4"/>
            <w:shd w:val="clear" w:color="auto" w:fill="FFFFFF"/>
          </w:tcPr>
          <w:p w:rsidR="002B2230" w:rsidRPr="00564127" w:rsidRDefault="002B2230" w:rsidP="00EC2833">
            <w:pPr>
              <w:pStyle w:val="a4"/>
              <w:ind w:right="-5"/>
              <w:rPr>
                <w:bCs/>
                <w:szCs w:val="24"/>
              </w:rPr>
            </w:pPr>
            <w:r w:rsidRPr="00564127">
              <w:rPr>
                <w:bCs/>
                <w:szCs w:val="24"/>
              </w:rPr>
              <w:t xml:space="preserve">Організація та проведення заходів спільно з громадськими, організаціями, студентським та молодіжним активом </w:t>
            </w:r>
            <w:r>
              <w:rPr>
                <w:bCs/>
                <w:szCs w:val="24"/>
              </w:rPr>
              <w:t>району</w:t>
            </w:r>
          </w:p>
        </w:tc>
        <w:tc>
          <w:tcPr>
            <w:tcW w:w="310" w:type="pct"/>
            <w:shd w:val="clear" w:color="auto" w:fill="FFFFFF"/>
          </w:tcPr>
          <w:p w:rsidR="002B2230" w:rsidRPr="00564127" w:rsidRDefault="002B2230" w:rsidP="00EC2833">
            <w:pPr>
              <w:jc w:val="center"/>
              <w:rPr>
                <w:bCs/>
                <w:sz w:val="24"/>
              </w:rPr>
            </w:pPr>
            <w:r w:rsidRPr="00564127">
              <w:rPr>
                <w:bCs/>
                <w:sz w:val="24"/>
              </w:rPr>
              <w:t>Протягом 201</w:t>
            </w:r>
            <w:r>
              <w:rPr>
                <w:bCs/>
                <w:sz w:val="24"/>
              </w:rPr>
              <w:t>6</w:t>
            </w:r>
            <w:r w:rsidRPr="00564127">
              <w:rPr>
                <w:bCs/>
                <w:sz w:val="24"/>
              </w:rPr>
              <w:t xml:space="preserve"> року</w:t>
            </w:r>
          </w:p>
        </w:tc>
        <w:tc>
          <w:tcPr>
            <w:tcW w:w="880" w:type="pct"/>
            <w:shd w:val="clear" w:color="auto" w:fill="FFFFFF"/>
          </w:tcPr>
          <w:p w:rsidR="002B2230" w:rsidRPr="00564127" w:rsidRDefault="002B2230" w:rsidP="00EC2833">
            <w:pPr>
              <w:rPr>
                <w:bCs/>
                <w:sz w:val="24"/>
              </w:rPr>
            </w:pPr>
            <w:r>
              <w:rPr>
                <w:bCs/>
                <w:sz w:val="24"/>
              </w:rPr>
              <w:t>Сектор у справах молод</w:t>
            </w:r>
            <w:r w:rsidRPr="00564127">
              <w:rPr>
                <w:bCs/>
                <w:sz w:val="24"/>
              </w:rPr>
              <w:t xml:space="preserve">і та спорту </w:t>
            </w:r>
            <w:r>
              <w:rPr>
                <w:bCs/>
                <w:sz w:val="24"/>
              </w:rPr>
              <w:t xml:space="preserve">Недригайлівської районної </w:t>
            </w:r>
            <w:r w:rsidRPr="00564127">
              <w:rPr>
                <w:bCs/>
                <w:sz w:val="24"/>
              </w:rPr>
              <w:t>державної адміністрації</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sidRPr="00564127">
              <w:rPr>
                <w:sz w:val="24"/>
              </w:rPr>
              <w:t>1</w:t>
            </w:r>
            <w:r>
              <w:rPr>
                <w:sz w:val="24"/>
              </w:rPr>
              <w:t>.0</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pacing w:val="-2"/>
                <w:sz w:val="24"/>
              </w:rPr>
            </w:pPr>
            <w:r w:rsidRPr="00564127">
              <w:rPr>
                <w:spacing w:val="-2"/>
                <w:sz w:val="24"/>
              </w:rPr>
              <w:t>Створення умов для інте-лектуального самовдосконалення молоді, творчого розвитку особистості</w:t>
            </w:r>
          </w:p>
        </w:tc>
      </w:tr>
      <w:tr w:rsidR="002B2230" w:rsidRPr="00564127" w:rsidTr="00EC2833">
        <w:trPr>
          <w:gridAfter w:val="7"/>
          <w:wAfter w:w="1428" w:type="pct"/>
          <w:trHeight w:val="277"/>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1</w:t>
            </w:r>
            <w:r>
              <w:rPr>
                <w:b/>
                <w:sz w:val="24"/>
              </w:rPr>
              <w:t>.0</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Default="002B2230" w:rsidP="00EC2833">
            <w:pPr>
              <w:rPr>
                <w:sz w:val="24"/>
              </w:rPr>
            </w:pPr>
          </w:p>
          <w:p w:rsidR="002B2230" w:rsidRDefault="002B2230" w:rsidP="00EC2833">
            <w:pPr>
              <w:rPr>
                <w:sz w:val="24"/>
              </w:rPr>
            </w:pPr>
          </w:p>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sz w:val="24"/>
              </w:rPr>
              <w:t xml:space="preserve">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w:t>
            </w:r>
            <w:r>
              <w:rPr>
                <w:b/>
                <w:sz w:val="24"/>
              </w:rPr>
              <w:t xml:space="preserve"> районі.</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0"/>
              </w:numPr>
              <w:spacing w:after="0" w:line="240" w:lineRule="auto"/>
              <w:jc w:val="center"/>
              <w:rPr>
                <w:sz w:val="24"/>
              </w:rPr>
            </w:pPr>
          </w:p>
        </w:tc>
        <w:tc>
          <w:tcPr>
            <w:tcW w:w="738" w:type="pct"/>
            <w:gridSpan w:val="4"/>
            <w:shd w:val="clear" w:color="auto" w:fill="FFFFFF"/>
          </w:tcPr>
          <w:p w:rsidR="002B2230" w:rsidRPr="00A45A34" w:rsidRDefault="002B2230" w:rsidP="00EC2833">
            <w:pPr>
              <w:pStyle w:val="a4"/>
              <w:ind w:right="-5"/>
              <w:rPr>
                <w:bCs/>
                <w:szCs w:val="24"/>
              </w:rPr>
            </w:pPr>
            <w:r>
              <w:rPr>
                <w:bCs/>
                <w:szCs w:val="24"/>
              </w:rPr>
              <w:t>Забезпечення відпочинку дітей і молоді у</w:t>
            </w:r>
            <w:r w:rsidRPr="00A45A34">
              <w:rPr>
                <w:bCs/>
                <w:szCs w:val="24"/>
              </w:rPr>
              <w:t xml:space="preserve"> табор</w:t>
            </w:r>
            <w:r>
              <w:rPr>
                <w:bCs/>
                <w:szCs w:val="24"/>
              </w:rPr>
              <w:t>ах</w:t>
            </w:r>
            <w:r w:rsidRPr="00A45A34">
              <w:rPr>
                <w:bCs/>
                <w:szCs w:val="24"/>
              </w:rPr>
              <w:t xml:space="preserve"> наметового типу</w:t>
            </w:r>
          </w:p>
        </w:tc>
        <w:tc>
          <w:tcPr>
            <w:tcW w:w="310" w:type="pct"/>
            <w:shd w:val="clear" w:color="auto" w:fill="FFFFFF"/>
          </w:tcPr>
          <w:p w:rsidR="002B2230" w:rsidRPr="00A45A34" w:rsidRDefault="002B2230" w:rsidP="00EC2833">
            <w:pPr>
              <w:jc w:val="center"/>
              <w:rPr>
                <w:bCs/>
                <w:sz w:val="24"/>
              </w:rPr>
            </w:pPr>
            <w:r w:rsidRPr="00A45A34">
              <w:rPr>
                <w:bCs/>
                <w:sz w:val="24"/>
              </w:rPr>
              <w:t>Червень-</w:t>
            </w:r>
            <w:r>
              <w:rPr>
                <w:bCs/>
                <w:sz w:val="24"/>
              </w:rPr>
              <w:t>жовтень</w:t>
            </w:r>
            <w:r w:rsidRPr="00A45A34">
              <w:rPr>
                <w:bCs/>
                <w:sz w:val="24"/>
              </w:rPr>
              <w:t xml:space="preserve"> 201</w:t>
            </w:r>
            <w:r>
              <w:rPr>
                <w:bCs/>
                <w:sz w:val="24"/>
              </w:rPr>
              <w:t>6</w:t>
            </w:r>
            <w:r w:rsidRPr="00A45A34">
              <w:rPr>
                <w:bCs/>
                <w:sz w:val="24"/>
              </w:rPr>
              <w:t xml:space="preserve"> року</w:t>
            </w:r>
          </w:p>
        </w:tc>
        <w:tc>
          <w:tcPr>
            <w:tcW w:w="880" w:type="pct"/>
            <w:shd w:val="clear" w:color="auto" w:fill="FFFFFF"/>
          </w:tcPr>
          <w:p w:rsidR="002B2230" w:rsidRPr="00A45A34" w:rsidRDefault="002B2230" w:rsidP="00EC2833">
            <w:pPr>
              <w:rPr>
                <w:bCs/>
                <w:sz w:val="24"/>
              </w:rPr>
            </w:pPr>
            <w:r>
              <w:rPr>
                <w:bCs/>
                <w:sz w:val="24"/>
              </w:rPr>
              <w:t>Сектор у справах молоді та спортуНедригайлівської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z w:val="24"/>
              </w:rPr>
            </w:pPr>
            <w:r>
              <w:rPr>
                <w:sz w:val="24"/>
              </w:rPr>
              <w:t>-</w:t>
            </w:r>
          </w:p>
        </w:tc>
        <w:tc>
          <w:tcPr>
            <w:tcW w:w="220" w:type="pct"/>
            <w:shd w:val="clear" w:color="auto" w:fill="FFFFFF"/>
          </w:tcPr>
          <w:p w:rsidR="002B2230" w:rsidRPr="00A45A34" w:rsidRDefault="002B2230" w:rsidP="00EC2833">
            <w:pPr>
              <w:jc w:val="center"/>
              <w:rPr>
                <w:sz w:val="24"/>
              </w:rPr>
            </w:pPr>
            <w:r>
              <w:rPr>
                <w:sz w:val="24"/>
              </w:rPr>
              <w:t>-</w:t>
            </w:r>
          </w:p>
        </w:tc>
        <w:tc>
          <w:tcPr>
            <w:tcW w:w="222" w:type="pct"/>
            <w:shd w:val="clear" w:color="auto" w:fill="FFFFFF"/>
          </w:tcPr>
          <w:p w:rsidR="002B2230" w:rsidRPr="00A45A34" w:rsidRDefault="002B2230" w:rsidP="00EC2833">
            <w:pPr>
              <w:jc w:val="center"/>
              <w:rPr>
                <w:sz w:val="24"/>
              </w:rPr>
            </w:pPr>
            <w:r>
              <w:rPr>
                <w:sz w:val="24"/>
              </w:rPr>
              <w:t>1</w:t>
            </w:r>
            <w:r>
              <w:rPr>
                <w:sz w:val="24"/>
                <w:lang w:val="en-US"/>
              </w:rPr>
              <w:t>0</w:t>
            </w:r>
            <w:r>
              <w:rPr>
                <w:sz w:val="24"/>
              </w:rPr>
              <w:t>,0</w:t>
            </w:r>
          </w:p>
        </w:tc>
        <w:tc>
          <w:tcPr>
            <w:tcW w:w="221" w:type="pct"/>
            <w:shd w:val="clear" w:color="auto" w:fill="FFFFFF"/>
          </w:tcPr>
          <w:p w:rsidR="002B2230" w:rsidRPr="00A45A34" w:rsidRDefault="002B2230" w:rsidP="00EC2833">
            <w:pPr>
              <w:jc w:val="center"/>
              <w:rPr>
                <w:sz w:val="24"/>
              </w:rPr>
            </w:pPr>
            <w:r>
              <w:rPr>
                <w:sz w:val="24"/>
              </w:rPr>
              <w:t>-</w:t>
            </w:r>
          </w:p>
        </w:tc>
        <w:tc>
          <w:tcPr>
            <w:tcW w:w="610" w:type="pct"/>
            <w:shd w:val="clear" w:color="auto" w:fill="FFFFFF"/>
          </w:tcPr>
          <w:p w:rsidR="002B2230" w:rsidRPr="00A45A34" w:rsidRDefault="002B2230" w:rsidP="00EC2833">
            <w:pPr>
              <w:rPr>
                <w:sz w:val="24"/>
              </w:rPr>
            </w:pPr>
            <w:r>
              <w:rPr>
                <w:sz w:val="24"/>
              </w:rPr>
              <w:t>Збільшення кількості дітей і молоді, охоплених організованими формами відпочинку</w:t>
            </w:r>
            <w:r w:rsidRPr="00A45A34">
              <w:rPr>
                <w:sz w:val="24"/>
              </w:rPr>
              <w:t>, забезпечення альтернативного відпочинку дітей</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0"/>
              </w:numPr>
              <w:spacing w:after="0" w:line="240" w:lineRule="auto"/>
              <w:jc w:val="center"/>
              <w:rPr>
                <w:sz w:val="24"/>
              </w:rPr>
            </w:pPr>
          </w:p>
        </w:tc>
        <w:tc>
          <w:tcPr>
            <w:tcW w:w="738" w:type="pct"/>
            <w:gridSpan w:val="4"/>
            <w:shd w:val="clear" w:color="auto" w:fill="FFFFFF"/>
          </w:tcPr>
          <w:p w:rsidR="002B2230" w:rsidRPr="00A45A34" w:rsidRDefault="002B2230" w:rsidP="00EC2833">
            <w:pPr>
              <w:pStyle w:val="a4"/>
              <w:ind w:right="-5"/>
              <w:rPr>
                <w:bCs/>
                <w:szCs w:val="24"/>
              </w:rPr>
            </w:pPr>
            <w:r>
              <w:rPr>
                <w:bCs/>
                <w:szCs w:val="24"/>
              </w:rPr>
              <w:t>Н</w:t>
            </w:r>
            <w:r w:rsidRPr="00A45A34">
              <w:rPr>
                <w:bCs/>
                <w:szCs w:val="24"/>
              </w:rPr>
              <w:t>аправлення дітей пільгових категорій до</w:t>
            </w:r>
            <w:r>
              <w:rPr>
                <w:bCs/>
                <w:szCs w:val="24"/>
              </w:rPr>
              <w:t xml:space="preserve"> оздоровчих закладів області та</w:t>
            </w:r>
            <w:r w:rsidRPr="00A45A34">
              <w:rPr>
                <w:bCs/>
                <w:szCs w:val="24"/>
              </w:rPr>
              <w:t xml:space="preserve"> дитячих оздоровчих центрів України</w:t>
            </w:r>
          </w:p>
        </w:tc>
        <w:tc>
          <w:tcPr>
            <w:tcW w:w="310" w:type="pct"/>
            <w:shd w:val="clear" w:color="auto" w:fill="FFFFFF"/>
          </w:tcPr>
          <w:p w:rsidR="002B2230" w:rsidRPr="00A45A34" w:rsidRDefault="002B2230" w:rsidP="00EC2833">
            <w:pPr>
              <w:jc w:val="center"/>
              <w:rPr>
                <w:bCs/>
                <w:sz w:val="24"/>
              </w:rPr>
            </w:pPr>
            <w:r>
              <w:rPr>
                <w:bCs/>
                <w:sz w:val="24"/>
              </w:rPr>
              <w:t>Протягом 2016</w:t>
            </w:r>
            <w:r w:rsidRPr="00A45A34">
              <w:rPr>
                <w:bCs/>
                <w:sz w:val="24"/>
              </w:rPr>
              <w:t xml:space="preserve"> року</w:t>
            </w:r>
          </w:p>
        </w:tc>
        <w:tc>
          <w:tcPr>
            <w:tcW w:w="880" w:type="pct"/>
            <w:shd w:val="clear" w:color="auto" w:fill="FFFFFF"/>
          </w:tcPr>
          <w:p w:rsidR="002B2230" w:rsidRPr="00A45A34" w:rsidRDefault="002B2230" w:rsidP="00EC2833">
            <w:pPr>
              <w:rPr>
                <w:bCs/>
                <w:sz w:val="24"/>
              </w:rPr>
            </w:pPr>
            <w:r>
              <w:rPr>
                <w:bCs/>
                <w:sz w:val="24"/>
              </w:rPr>
              <w:t xml:space="preserve"> Сектор у справах молоді та спорту 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z w:val="24"/>
              </w:rPr>
            </w:pPr>
          </w:p>
        </w:tc>
        <w:tc>
          <w:tcPr>
            <w:tcW w:w="220" w:type="pct"/>
            <w:shd w:val="clear" w:color="auto" w:fill="FFFFFF"/>
          </w:tcPr>
          <w:p w:rsidR="002B2230" w:rsidRPr="00A45A34" w:rsidRDefault="002B2230" w:rsidP="00EC2833">
            <w:pPr>
              <w:jc w:val="center"/>
              <w:rPr>
                <w:sz w:val="24"/>
              </w:rPr>
            </w:pPr>
          </w:p>
        </w:tc>
        <w:tc>
          <w:tcPr>
            <w:tcW w:w="222" w:type="pct"/>
            <w:shd w:val="clear" w:color="auto" w:fill="FFFFFF"/>
          </w:tcPr>
          <w:p w:rsidR="002B2230" w:rsidRPr="00CD47CB" w:rsidRDefault="002B2230" w:rsidP="00EC2833">
            <w:pPr>
              <w:jc w:val="center"/>
              <w:rPr>
                <w:sz w:val="24"/>
                <w:lang w:val="en-US"/>
              </w:rPr>
            </w:pPr>
            <w:r>
              <w:rPr>
                <w:sz w:val="24"/>
              </w:rPr>
              <w:t>89,</w:t>
            </w:r>
            <w:r>
              <w:rPr>
                <w:sz w:val="24"/>
                <w:lang w:val="en-US"/>
              </w:rPr>
              <w:t>0</w:t>
            </w:r>
          </w:p>
        </w:tc>
        <w:tc>
          <w:tcPr>
            <w:tcW w:w="221" w:type="pct"/>
            <w:shd w:val="clear" w:color="auto" w:fill="FFFFFF"/>
          </w:tcPr>
          <w:p w:rsidR="002B2230" w:rsidRPr="00A45A34" w:rsidRDefault="002B2230" w:rsidP="00EC2833">
            <w:pPr>
              <w:jc w:val="center"/>
              <w:rPr>
                <w:sz w:val="24"/>
              </w:rPr>
            </w:pPr>
            <w:r>
              <w:rPr>
                <w:sz w:val="24"/>
              </w:rPr>
              <w:t>89,0</w:t>
            </w:r>
          </w:p>
        </w:tc>
        <w:tc>
          <w:tcPr>
            <w:tcW w:w="610" w:type="pct"/>
            <w:shd w:val="clear" w:color="auto" w:fill="FFFFFF"/>
          </w:tcPr>
          <w:p w:rsidR="002B2230" w:rsidRPr="00A45A34" w:rsidRDefault="002B2230" w:rsidP="00EC2833">
            <w:pPr>
              <w:rPr>
                <w:sz w:val="24"/>
              </w:rPr>
            </w:pPr>
            <w:r w:rsidRPr="00A45A34">
              <w:rPr>
                <w:sz w:val="24"/>
              </w:rPr>
              <w:t>Збільшення чисельності дітей, охоплених організованими формами оздоровлення та відпочинку</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99.0</w:t>
            </w:r>
          </w:p>
        </w:tc>
        <w:tc>
          <w:tcPr>
            <w:tcW w:w="221" w:type="pct"/>
            <w:shd w:val="clear" w:color="auto" w:fill="FFFFFF"/>
          </w:tcPr>
          <w:p w:rsidR="002B2230" w:rsidRPr="00564127" w:rsidRDefault="002B2230" w:rsidP="00EC2833">
            <w:pPr>
              <w:jc w:val="center"/>
              <w:rPr>
                <w:b/>
                <w:sz w:val="24"/>
              </w:rPr>
            </w:pPr>
            <w:r>
              <w:rPr>
                <w:b/>
                <w:sz w:val="24"/>
              </w:rPr>
              <w:t>89.0</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 xml:space="preserve">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w:t>
            </w:r>
            <w:r w:rsidRPr="00564127">
              <w:rPr>
                <w:b/>
                <w:bCs/>
                <w:sz w:val="24"/>
              </w:rPr>
              <w:lastRenderedPageBreak/>
              <w:t>способу життя. Утвердження патріотизму, духовності, моральності та формування загальнолюдських цінностей</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1"/>
              </w:numPr>
              <w:spacing w:after="0" w:line="240" w:lineRule="auto"/>
              <w:jc w:val="center"/>
              <w:rPr>
                <w:sz w:val="24"/>
              </w:rPr>
            </w:pPr>
          </w:p>
        </w:tc>
        <w:tc>
          <w:tcPr>
            <w:tcW w:w="738" w:type="pct"/>
            <w:gridSpan w:val="4"/>
            <w:shd w:val="clear" w:color="auto" w:fill="FFFFFF"/>
          </w:tcPr>
          <w:p w:rsidR="002B2230" w:rsidRPr="00A45A34" w:rsidRDefault="002B2230" w:rsidP="00EC2833">
            <w:pPr>
              <w:pStyle w:val="a4"/>
              <w:ind w:right="-5"/>
              <w:rPr>
                <w:bCs/>
                <w:szCs w:val="24"/>
              </w:rPr>
            </w:pPr>
            <w:r w:rsidRPr="00A45A34">
              <w:rPr>
                <w:bCs/>
                <w:spacing w:val="-4"/>
                <w:szCs w:val="24"/>
              </w:rPr>
              <w:t>Проведення інформаційних кампаній</w:t>
            </w:r>
            <w:r w:rsidRPr="00A45A34">
              <w:rPr>
                <w:bCs/>
                <w:szCs w:val="24"/>
              </w:rPr>
              <w:t xml:space="preserve"> щодо висвітлення діяльності органів виконавчої влади у напрямку реалізації молодіжної політики</w:t>
            </w:r>
          </w:p>
        </w:tc>
        <w:tc>
          <w:tcPr>
            <w:tcW w:w="310" w:type="pct"/>
            <w:shd w:val="clear" w:color="auto" w:fill="FFFFFF"/>
          </w:tcPr>
          <w:p w:rsidR="002B2230" w:rsidRPr="00A45A34" w:rsidRDefault="002B2230" w:rsidP="00EC2833">
            <w:pPr>
              <w:jc w:val="center"/>
              <w:rPr>
                <w:bCs/>
                <w:sz w:val="24"/>
              </w:rPr>
            </w:pPr>
            <w:r>
              <w:rPr>
                <w:bCs/>
                <w:sz w:val="24"/>
              </w:rPr>
              <w:t>Протягом 2016</w:t>
            </w:r>
            <w:r w:rsidRPr="00A45A34">
              <w:rPr>
                <w:bCs/>
                <w:sz w:val="24"/>
              </w:rPr>
              <w:t xml:space="preserve"> року</w:t>
            </w:r>
          </w:p>
        </w:tc>
        <w:tc>
          <w:tcPr>
            <w:tcW w:w="880" w:type="pct"/>
            <w:shd w:val="clear" w:color="auto" w:fill="FFFFFF"/>
          </w:tcPr>
          <w:p w:rsidR="002B2230" w:rsidRPr="00A45A34" w:rsidRDefault="002B2230" w:rsidP="00EC2833">
            <w:pPr>
              <w:rPr>
                <w:bCs/>
                <w:sz w:val="24"/>
              </w:rPr>
            </w:pPr>
            <w:r>
              <w:rPr>
                <w:bCs/>
                <w:sz w:val="24"/>
              </w:rPr>
              <w:t>Сектор у справах молоді та спортуНедригайлівської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z w:val="24"/>
              </w:rPr>
            </w:pPr>
            <w:r>
              <w:rPr>
                <w:sz w:val="24"/>
              </w:rPr>
              <w:t>-</w:t>
            </w:r>
          </w:p>
        </w:tc>
        <w:tc>
          <w:tcPr>
            <w:tcW w:w="220" w:type="pct"/>
            <w:shd w:val="clear" w:color="auto" w:fill="FFFFFF"/>
          </w:tcPr>
          <w:p w:rsidR="002B2230" w:rsidRPr="00A45A34" w:rsidRDefault="002B2230" w:rsidP="00EC2833">
            <w:pPr>
              <w:jc w:val="center"/>
              <w:rPr>
                <w:sz w:val="24"/>
              </w:rPr>
            </w:pPr>
            <w:r>
              <w:rPr>
                <w:sz w:val="24"/>
              </w:rPr>
              <w:t>-</w:t>
            </w:r>
          </w:p>
        </w:tc>
        <w:tc>
          <w:tcPr>
            <w:tcW w:w="222" w:type="pct"/>
            <w:shd w:val="clear" w:color="auto" w:fill="FFFFFF"/>
          </w:tcPr>
          <w:p w:rsidR="002B2230" w:rsidRPr="00A45A34" w:rsidRDefault="002B2230" w:rsidP="00EC2833">
            <w:pPr>
              <w:jc w:val="center"/>
              <w:rPr>
                <w:sz w:val="24"/>
              </w:rPr>
            </w:pPr>
            <w:r>
              <w:rPr>
                <w:sz w:val="24"/>
              </w:rPr>
              <w:t>-</w:t>
            </w:r>
          </w:p>
        </w:tc>
        <w:tc>
          <w:tcPr>
            <w:tcW w:w="221" w:type="pct"/>
            <w:shd w:val="clear" w:color="auto" w:fill="FFFFFF"/>
          </w:tcPr>
          <w:p w:rsidR="002B2230" w:rsidRPr="00A45A34" w:rsidRDefault="002B2230" w:rsidP="00EC2833">
            <w:pPr>
              <w:jc w:val="center"/>
              <w:rPr>
                <w:sz w:val="24"/>
              </w:rPr>
            </w:pPr>
            <w:r>
              <w:rPr>
                <w:sz w:val="24"/>
              </w:rPr>
              <w:t>-</w:t>
            </w:r>
          </w:p>
        </w:tc>
        <w:tc>
          <w:tcPr>
            <w:tcW w:w="610" w:type="pct"/>
            <w:shd w:val="clear" w:color="auto" w:fill="FFFFFF"/>
          </w:tcPr>
          <w:p w:rsidR="002B2230" w:rsidRPr="00A45A34" w:rsidRDefault="002B2230" w:rsidP="00EC2833">
            <w:pPr>
              <w:rPr>
                <w:sz w:val="24"/>
              </w:rPr>
            </w:pPr>
            <w:r w:rsidRPr="00A45A34">
              <w:rPr>
                <w:sz w:val="24"/>
              </w:rPr>
              <w:t>Підвищення рівня поінфо</w:t>
            </w:r>
            <w:r>
              <w:rPr>
                <w:sz w:val="24"/>
              </w:rPr>
              <w:t>р</w:t>
            </w:r>
            <w:r w:rsidRPr="00A45A34">
              <w:rPr>
                <w:sz w:val="24"/>
              </w:rPr>
              <w:t>мованості населення щодо діяльності органів виконавчої влади, напрямки роботи яких стосуються реалізації молодіжної політики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11"/>
              </w:numPr>
              <w:spacing w:after="0" w:line="240" w:lineRule="auto"/>
              <w:jc w:val="center"/>
              <w:rPr>
                <w:sz w:val="24"/>
              </w:rPr>
            </w:pPr>
          </w:p>
        </w:tc>
        <w:tc>
          <w:tcPr>
            <w:tcW w:w="738" w:type="pct"/>
            <w:gridSpan w:val="4"/>
            <w:shd w:val="clear" w:color="auto" w:fill="FFFFFF"/>
          </w:tcPr>
          <w:p w:rsidR="002B2230" w:rsidRPr="00A45A34" w:rsidRDefault="002B2230" w:rsidP="00EC2833">
            <w:pPr>
              <w:pStyle w:val="a4"/>
              <w:ind w:right="-5"/>
              <w:rPr>
                <w:bCs/>
                <w:szCs w:val="24"/>
              </w:rPr>
            </w:pPr>
            <w:r w:rsidRPr="00A45A34">
              <w:rPr>
                <w:bCs/>
                <w:szCs w:val="24"/>
              </w:rPr>
              <w:t xml:space="preserve">Організація та проведення фестивалів, акцій, семінарів, тренінгів, виставок, засідань у </w:t>
            </w:r>
            <w:r w:rsidRPr="00A45A34">
              <w:rPr>
                <w:bCs/>
                <w:szCs w:val="24"/>
              </w:rPr>
              <w:br/>
              <w:t>форматі «круглого столу»,  спрямованих на пропаганду здорового способу життя, патріотичного виховання молоді</w:t>
            </w:r>
          </w:p>
        </w:tc>
        <w:tc>
          <w:tcPr>
            <w:tcW w:w="310" w:type="pct"/>
            <w:shd w:val="clear" w:color="auto" w:fill="FFFFFF"/>
          </w:tcPr>
          <w:p w:rsidR="002B2230" w:rsidRPr="00A45A34" w:rsidRDefault="002B2230" w:rsidP="00EC2833">
            <w:pPr>
              <w:jc w:val="center"/>
              <w:rPr>
                <w:bCs/>
                <w:sz w:val="24"/>
              </w:rPr>
            </w:pPr>
            <w:r>
              <w:rPr>
                <w:bCs/>
                <w:sz w:val="24"/>
              </w:rPr>
              <w:t>Протягом 2016</w:t>
            </w:r>
            <w:r w:rsidRPr="00A45A34">
              <w:rPr>
                <w:bCs/>
                <w:sz w:val="24"/>
              </w:rPr>
              <w:t xml:space="preserve"> року</w:t>
            </w:r>
          </w:p>
        </w:tc>
        <w:tc>
          <w:tcPr>
            <w:tcW w:w="880" w:type="pct"/>
            <w:shd w:val="clear" w:color="auto" w:fill="FFFFFF"/>
          </w:tcPr>
          <w:p w:rsidR="002B2230" w:rsidRPr="00A45A34" w:rsidRDefault="002B2230" w:rsidP="00EC2833">
            <w:pPr>
              <w:rPr>
                <w:bCs/>
                <w:sz w:val="24"/>
              </w:rPr>
            </w:pPr>
            <w:r>
              <w:rPr>
                <w:bCs/>
                <w:sz w:val="24"/>
              </w:rPr>
              <w:t>Сектор у справах молоді та спорту 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z w:val="24"/>
              </w:rPr>
            </w:pPr>
            <w:r>
              <w:rPr>
                <w:sz w:val="24"/>
              </w:rPr>
              <w:t>-</w:t>
            </w:r>
          </w:p>
        </w:tc>
        <w:tc>
          <w:tcPr>
            <w:tcW w:w="220" w:type="pct"/>
            <w:shd w:val="clear" w:color="auto" w:fill="FFFFFF"/>
          </w:tcPr>
          <w:p w:rsidR="002B2230" w:rsidRPr="00A45A34" w:rsidRDefault="002B2230" w:rsidP="00EC2833">
            <w:pPr>
              <w:jc w:val="center"/>
              <w:rPr>
                <w:sz w:val="24"/>
              </w:rPr>
            </w:pPr>
            <w:r>
              <w:rPr>
                <w:sz w:val="24"/>
              </w:rPr>
              <w:t>-</w:t>
            </w:r>
          </w:p>
        </w:tc>
        <w:tc>
          <w:tcPr>
            <w:tcW w:w="222" w:type="pct"/>
            <w:shd w:val="clear" w:color="auto" w:fill="FFFFFF"/>
          </w:tcPr>
          <w:p w:rsidR="002B2230" w:rsidRPr="00A45A34" w:rsidRDefault="002B2230" w:rsidP="00EC2833">
            <w:pPr>
              <w:jc w:val="center"/>
              <w:rPr>
                <w:sz w:val="24"/>
              </w:rPr>
            </w:pPr>
            <w:r>
              <w:rPr>
                <w:sz w:val="24"/>
              </w:rPr>
              <w:t>2,0</w:t>
            </w:r>
          </w:p>
        </w:tc>
        <w:tc>
          <w:tcPr>
            <w:tcW w:w="221" w:type="pct"/>
            <w:shd w:val="clear" w:color="auto" w:fill="FFFFFF"/>
          </w:tcPr>
          <w:p w:rsidR="002B2230" w:rsidRPr="00A45A34" w:rsidRDefault="002B2230" w:rsidP="00EC2833">
            <w:pPr>
              <w:jc w:val="center"/>
              <w:rPr>
                <w:sz w:val="24"/>
              </w:rPr>
            </w:pPr>
            <w:r>
              <w:rPr>
                <w:sz w:val="24"/>
              </w:rPr>
              <w:t>-</w:t>
            </w:r>
          </w:p>
        </w:tc>
        <w:tc>
          <w:tcPr>
            <w:tcW w:w="610" w:type="pct"/>
            <w:shd w:val="clear" w:color="auto" w:fill="FFFFFF"/>
          </w:tcPr>
          <w:p w:rsidR="002B2230" w:rsidRPr="00A45A34" w:rsidRDefault="002B2230" w:rsidP="00EC2833">
            <w:pPr>
              <w:rPr>
                <w:sz w:val="24"/>
              </w:rPr>
            </w:pPr>
            <w:r w:rsidRPr="00A45A34">
              <w:rPr>
                <w:sz w:val="24"/>
              </w:rPr>
              <w:t>Популяризація засад здорового способу життя, профілактика негативних явищ в молодіжному середовищі</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Всього по завданню 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2.0</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4. Поліпшення якості ведення Єдиної інформаційно-аналітичної системи «Діти»</w:t>
            </w:r>
          </w:p>
        </w:tc>
      </w:tr>
      <w:tr w:rsidR="002B2230" w:rsidRPr="00564127" w:rsidTr="00EC2833">
        <w:trPr>
          <w:gridAfter w:val="7"/>
          <w:wAfter w:w="1428" w:type="pct"/>
        </w:trPr>
        <w:tc>
          <w:tcPr>
            <w:tcW w:w="149" w:type="pct"/>
            <w:shd w:val="clear" w:color="auto" w:fill="FFFFFF"/>
          </w:tcPr>
          <w:p w:rsidR="002B2230" w:rsidRPr="00D14E0E" w:rsidRDefault="002B2230" w:rsidP="00EC2833">
            <w:pPr>
              <w:jc w:val="center"/>
              <w:rPr>
                <w:sz w:val="24"/>
              </w:rPr>
            </w:pPr>
            <w:r w:rsidRPr="00D14E0E">
              <w:rPr>
                <w:sz w:val="24"/>
              </w:rPr>
              <w:t>1</w:t>
            </w:r>
          </w:p>
        </w:tc>
        <w:tc>
          <w:tcPr>
            <w:tcW w:w="738" w:type="pct"/>
            <w:gridSpan w:val="4"/>
            <w:shd w:val="clear" w:color="auto" w:fill="FFFFFF"/>
          </w:tcPr>
          <w:p w:rsidR="002B2230" w:rsidRPr="00D14E0E" w:rsidRDefault="002B2230" w:rsidP="00EC2833">
            <w:pPr>
              <w:pStyle w:val="a4"/>
              <w:ind w:right="-5"/>
              <w:rPr>
                <w:bCs/>
                <w:szCs w:val="24"/>
              </w:rPr>
            </w:pPr>
            <w:r w:rsidRPr="00D14E0E">
              <w:rPr>
                <w:bCs/>
                <w:szCs w:val="24"/>
              </w:rPr>
              <w:t xml:space="preserve">Забезпечення ведення електронного обліку дітей-сиріт, </w:t>
            </w:r>
            <w:r w:rsidRPr="00D14E0E">
              <w:rPr>
                <w:bCs/>
                <w:szCs w:val="24"/>
              </w:rPr>
              <w:br/>
            </w:r>
            <w:r w:rsidRPr="00D14E0E">
              <w:rPr>
                <w:bCs/>
                <w:szCs w:val="24"/>
              </w:rPr>
              <w:lastRenderedPageBreak/>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310" w:type="pct"/>
            <w:shd w:val="clear" w:color="auto" w:fill="FFFFFF"/>
          </w:tcPr>
          <w:p w:rsidR="002B2230" w:rsidRPr="00D14E0E" w:rsidRDefault="002B2230" w:rsidP="00EC2833">
            <w:pPr>
              <w:jc w:val="center"/>
              <w:rPr>
                <w:sz w:val="24"/>
              </w:rPr>
            </w:pPr>
            <w:r w:rsidRPr="00D14E0E">
              <w:rPr>
                <w:sz w:val="24"/>
              </w:rPr>
              <w:lastRenderedPageBreak/>
              <w:t>Протягом 2016 року</w:t>
            </w:r>
          </w:p>
        </w:tc>
        <w:tc>
          <w:tcPr>
            <w:tcW w:w="880" w:type="pct"/>
            <w:shd w:val="clear" w:color="auto" w:fill="FFFFFF"/>
          </w:tcPr>
          <w:p w:rsidR="002B2230" w:rsidRPr="00D14E0E" w:rsidRDefault="002B2230" w:rsidP="00EC2833">
            <w:pPr>
              <w:rPr>
                <w:sz w:val="24"/>
              </w:rPr>
            </w:pPr>
            <w:r w:rsidRPr="00D14E0E">
              <w:rPr>
                <w:sz w:val="24"/>
              </w:rPr>
              <w:t xml:space="preserve">Служба у справах дітей </w:t>
            </w:r>
            <w:r w:rsidRPr="00D14E0E">
              <w:rPr>
                <w:bCs/>
                <w:sz w:val="24"/>
              </w:rPr>
              <w:t xml:space="preserve">Недригайлівської районної державної </w:t>
            </w:r>
            <w:r w:rsidRPr="00D14E0E">
              <w:rPr>
                <w:bCs/>
                <w:sz w:val="24"/>
              </w:rPr>
              <w:lastRenderedPageBreak/>
              <w:t>адміністрації</w:t>
            </w:r>
          </w:p>
        </w:tc>
        <w:tc>
          <w:tcPr>
            <w:tcW w:w="222" w:type="pct"/>
            <w:shd w:val="clear" w:color="auto" w:fill="FFFFFF"/>
          </w:tcPr>
          <w:p w:rsidR="002B2230" w:rsidRPr="00D14E0E" w:rsidRDefault="002B2230" w:rsidP="00EC2833">
            <w:pPr>
              <w:rPr>
                <w:sz w:val="24"/>
              </w:rPr>
            </w:pPr>
          </w:p>
        </w:tc>
        <w:tc>
          <w:tcPr>
            <w:tcW w:w="220" w:type="pct"/>
            <w:shd w:val="clear" w:color="auto" w:fill="FFFFFF"/>
          </w:tcPr>
          <w:p w:rsidR="002B2230" w:rsidRPr="00D14E0E" w:rsidRDefault="002B2230" w:rsidP="00EC2833">
            <w:pPr>
              <w:jc w:val="center"/>
              <w:rPr>
                <w:sz w:val="24"/>
              </w:rPr>
            </w:pPr>
            <w:r w:rsidRPr="00D14E0E">
              <w:rPr>
                <w:sz w:val="24"/>
              </w:rPr>
              <w:t>-</w:t>
            </w:r>
          </w:p>
        </w:tc>
        <w:tc>
          <w:tcPr>
            <w:tcW w:w="222" w:type="pct"/>
            <w:shd w:val="clear" w:color="auto" w:fill="FFFFFF"/>
          </w:tcPr>
          <w:p w:rsidR="002B2230" w:rsidRPr="00D14E0E" w:rsidRDefault="002B2230" w:rsidP="00EC2833">
            <w:pPr>
              <w:jc w:val="center"/>
              <w:rPr>
                <w:sz w:val="24"/>
              </w:rPr>
            </w:pPr>
          </w:p>
        </w:tc>
        <w:tc>
          <w:tcPr>
            <w:tcW w:w="221" w:type="pct"/>
            <w:shd w:val="clear" w:color="auto" w:fill="FFFFFF"/>
          </w:tcPr>
          <w:p w:rsidR="002B2230" w:rsidRPr="00D14E0E" w:rsidRDefault="002B2230" w:rsidP="00EC2833">
            <w:pPr>
              <w:jc w:val="center"/>
              <w:rPr>
                <w:sz w:val="24"/>
              </w:rPr>
            </w:pPr>
          </w:p>
        </w:tc>
        <w:tc>
          <w:tcPr>
            <w:tcW w:w="610" w:type="pct"/>
            <w:shd w:val="clear" w:color="auto" w:fill="FFFFFF"/>
          </w:tcPr>
          <w:p w:rsidR="002B2230" w:rsidRPr="00D14E0E" w:rsidRDefault="002B2230" w:rsidP="00EC2833">
            <w:pPr>
              <w:rPr>
                <w:spacing w:val="-2"/>
                <w:sz w:val="24"/>
              </w:rPr>
            </w:pPr>
            <w:r w:rsidRPr="00D14E0E">
              <w:rPr>
                <w:spacing w:val="-2"/>
                <w:sz w:val="24"/>
              </w:rPr>
              <w:t xml:space="preserve">Забезпечення реалізації права дітей на виховання </w:t>
            </w:r>
            <w:r w:rsidRPr="00D14E0E">
              <w:rPr>
                <w:spacing w:val="-2"/>
                <w:sz w:val="24"/>
              </w:rPr>
              <w:lastRenderedPageBreak/>
              <w:t xml:space="preserve">в </w:t>
            </w:r>
            <w:r w:rsidRPr="00D14E0E">
              <w:rPr>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pStyle w:val="a4"/>
              <w:ind w:right="-5"/>
              <w:rPr>
                <w:b w:val="0"/>
                <w:bCs/>
                <w:szCs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 xml:space="preserve">Всього по завданню </w:t>
            </w:r>
            <w:r>
              <w:rPr>
                <w:b/>
                <w:sz w:val="24"/>
              </w:rPr>
              <w:t>4</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Default="002B2230" w:rsidP="00EC2833">
            <w:pPr>
              <w:jc w:val="center"/>
              <w:rPr>
                <w:b/>
                <w:sz w:val="24"/>
              </w:rPr>
            </w:pPr>
            <w:r>
              <w:rPr>
                <w:b/>
                <w:sz w:val="24"/>
              </w:rPr>
              <w:t>-</w:t>
            </w:r>
          </w:p>
        </w:tc>
        <w:tc>
          <w:tcPr>
            <w:tcW w:w="221" w:type="pct"/>
            <w:shd w:val="clear" w:color="auto" w:fill="FFFFFF"/>
          </w:tcPr>
          <w:p w:rsidR="002B2230"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5. Соціальне забезпечення та підтримка сімей з дітьми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0"/>
              </w:numPr>
              <w:spacing w:after="0" w:line="240" w:lineRule="auto"/>
              <w:jc w:val="center"/>
              <w:rPr>
                <w:sz w:val="24"/>
              </w:rPr>
            </w:pPr>
          </w:p>
        </w:tc>
        <w:tc>
          <w:tcPr>
            <w:tcW w:w="738" w:type="pct"/>
            <w:gridSpan w:val="4"/>
            <w:shd w:val="clear" w:color="auto" w:fill="FFFFFF"/>
          </w:tcPr>
          <w:p w:rsidR="002B2230" w:rsidRPr="00D14E0E" w:rsidRDefault="002B2230" w:rsidP="00EC2833">
            <w:pPr>
              <w:pStyle w:val="a4"/>
              <w:ind w:right="-5"/>
              <w:rPr>
                <w:bCs/>
                <w:szCs w:val="24"/>
              </w:rPr>
            </w:pPr>
            <w:r w:rsidRPr="00D14E0E">
              <w:rPr>
                <w:bCs/>
                <w:szCs w:val="24"/>
              </w:rPr>
              <w:t>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p w:rsidR="002B2230" w:rsidRPr="00D14E0E" w:rsidRDefault="002B2230" w:rsidP="00EC2833">
            <w:pPr>
              <w:pStyle w:val="a4"/>
              <w:ind w:right="-5"/>
              <w:rPr>
                <w:bCs/>
                <w:szCs w:val="24"/>
              </w:rPr>
            </w:pPr>
          </w:p>
        </w:tc>
        <w:tc>
          <w:tcPr>
            <w:tcW w:w="310" w:type="pct"/>
            <w:shd w:val="clear" w:color="auto" w:fill="FFFFFF"/>
          </w:tcPr>
          <w:p w:rsidR="002B2230" w:rsidRPr="00D14E0E" w:rsidRDefault="002B2230" w:rsidP="00EC2833">
            <w:pPr>
              <w:jc w:val="center"/>
              <w:rPr>
                <w:sz w:val="24"/>
              </w:rPr>
            </w:pPr>
            <w:r w:rsidRPr="00D14E0E">
              <w:rPr>
                <w:sz w:val="24"/>
              </w:rPr>
              <w:lastRenderedPageBreak/>
              <w:t>Протягом 2016 року</w:t>
            </w:r>
          </w:p>
        </w:tc>
        <w:tc>
          <w:tcPr>
            <w:tcW w:w="880" w:type="pct"/>
            <w:shd w:val="clear" w:color="auto" w:fill="FFFFFF"/>
          </w:tcPr>
          <w:p w:rsidR="002B2230" w:rsidRPr="00D14E0E" w:rsidRDefault="002B2230" w:rsidP="00EC2833">
            <w:pPr>
              <w:rPr>
                <w:sz w:val="24"/>
              </w:rPr>
            </w:pPr>
            <w:r w:rsidRPr="00D14E0E">
              <w:rPr>
                <w:sz w:val="24"/>
              </w:rPr>
              <w:t>Служба у справах дітей Недригайлівської районної державної адміністрації</w:t>
            </w:r>
          </w:p>
        </w:tc>
        <w:tc>
          <w:tcPr>
            <w:tcW w:w="222" w:type="pct"/>
            <w:shd w:val="clear" w:color="auto" w:fill="FFFFFF"/>
          </w:tcPr>
          <w:p w:rsidR="002B2230" w:rsidRPr="00D14E0E" w:rsidRDefault="002B2230" w:rsidP="00EC2833">
            <w:pPr>
              <w:jc w:val="center"/>
              <w:rPr>
                <w:sz w:val="24"/>
              </w:rPr>
            </w:pPr>
          </w:p>
        </w:tc>
        <w:tc>
          <w:tcPr>
            <w:tcW w:w="220" w:type="pct"/>
            <w:shd w:val="clear" w:color="auto" w:fill="FFFFFF"/>
          </w:tcPr>
          <w:p w:rsidR="002B2230" w:rsidRPr="00D14E0E" w:rsidRDefault="002B2230" w:rsidP="00EC2833">
            <w:pPr>
              <w:jc w:val="center"/>
              <w:rPr>
                <w:sz w:val="24"/>
              </w:rPr>
            </w:pPr>
            <w:r w:rsidRPr="00D14E0E">
              <w:rPr>
                <w:sz w:val="24"/>
              </w:rPr>
              <w:t>-</w:t>
            </w:r>
          </w:p>
        </w:tc>
        <w:tc>
          <w:tcPr>
            <w:tcW w:w="222" w:type="pct"/>
            <w:shd w:val="clear" w:color="auto" w:fill="FFFFFF"/>
          </w:tcPr>
          <w:p w:rsidR="002B2230" w:rsidRPr="00D14E0E" w:rsidRDefault="002B2230" w:rsidP="00EC2833">
            <w:pPr>
              <w:jc w:val="center"/>
              <w:rPr>
                <w:sz w:val="24"/>
              </w:rPr>
            </w:pPr>
            <w:r w:rsidRPr="00D14E0E">
              <w:rPr>
                <w:sz w:val="24"/>
              </w:rPr>
              <w:t>-</w:t>
            </w:r>
          </w:p>
        </w:tc>
        <w:tc>
          <w:tcPr>
            <w:tcW w:w="221" w:type="pct"/>
            <w:shd w:val="clear" w:color="auto" w:fill="FFFFFF"/>
          </w:tcPr>
          <w:p w:rsidR="002B2230" w:rsidRPr="00D14E0E" w:rsidRDefault="002B2230" w:rsidP="00EC2833">
            <w:pPr>
              <w:jc w:val="center"/>
              <w:rPr>
                <w:sz w:val="24"/>
              </w:rPr>
            </w:pPr>
            <w:r w:rsidRPr="00D14E0E">
              <w:rPr>
                <w:sz w:val="24"/>
              </w:rPr>
              <w:t>-</w:t>
            </w:r>
          </w:p>
        </w:tc>
        <w:tc>
          <w:tcPr>
            <w:tcW w:w="610" w:type="pct"/>
            <w:shd w:val="clear" w:color="auto" w:fill="FFFFFF"/>
          </w:tcPr>
          <w:p w:rsidR="002B2230" w:rsidRPr="00D14E0E" w:rsidRDefault="002B2230" w:rsidP="00EC2833">
            <w:pPr>
              <w:rPr>
                <w:sz w:val="24"/>
              </w:rPr>
            </w:pPr>
            <w:r w:rsidRPr="00D14E0E">
              <w:rPr>
                <w:sz w:val="24"/>
              </w:rPr>
              <w:t xml:space="preserve">Підвищення науково-методичного рівня категорії працівників, задіяних у вирішенні питань соціального забезпечення та підтримки сімей з дітьми, </w:t>
            </w:r>
            <w:r w:rsidRPr="00D14E0E">
              <w:rPr>
                <w:bCs/>
                <w:sz w:val="24"/>
              </w:rPr>
              <w:t>опікунів, піклувальників, прийомних батьків, батьків-вихователів</w:t>
            </w:r>
            <w:r w:rsidRPr="00D14E0E">
              <w:rPr>
                <w:sz w:val="24"/>
              </w:rPr>
              <w:t xml:space="preserve"> </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0"/>
              </w:numPr>
              <w:spacing w:after="0" w:line="240" w:lineRule="auto"/>
              <w:jc w:val="center"/>
              <w:rPr>
                <w:sz w:val="24"/>
              </w:rPr>
            </w:pPr>
          </w:p>
        </w:tc>
        <w:tc>
          <w:tcPr>
            <w:tcW w:w="738" w:type="pct"/>
            <w:gridSpan w:val="4"/>
            <w:shd w:val="clear" w:color="auto" w:fill="FFFFFF"/>
          </w:tcPr>
          <w:p w:rsidR="002B2230" w:rsidRPr="00D14E0E" w:rsidRDefault="002B2230" w:rsidP="00EC2833">
            <w:pPr>
              <w:pStyle w:val="a4"/>
              <w:ind w:right="-5"/>
              <w:rPr>
                <w:bCs/>
                <w:szCs w:val="24"/>
              </w:rPr>
            </w:pPr>
            <w:r w:rsidRPr="00D14E0E">
              <w:rPr>
                <w:bCs/>
                <w:szCs w:val="24"/>
              </w:rPr>
              <w:t>Організація та проведення заходів, зокрема:</w:t>
            </w:r>
          </w:p>
          <w:p w:rsidR="002B2230" w:rsidRPr="00D14E0E" w:rsidRDefault="002B2230" w:rsidP="00EC2833">
            <w:pPr>
              <w:pStyle w:val="a4"/>
              <w:ind w:right="-5" w:firstLine="148"/>
              <w:rPr>
                <w:bCs/>
                <w:szCs w:val="24"/>
              </w:rPr>
            </w:pPr>
            <w:r w:rsidRPr="00D14E0E">
              <w:rPr>
                <w:bCs/>
                <w:szCs w:val="24"/>
              </w:rPr>
              <w:t>до Дня захисту дітей (01.06.2016);</w:t>
            </w:r>
          </w:p>
          <w:p w:rsidR="002B2230" w:rsidRPr="00D14E0E" w:rsidRDefault="002B2230" w:rsidP="00EC2833">
            <w:pPr>
              <w:pStyle w:val="a4"/>
              <w:ind w:right="-5" w:firstLine="148"/>
              <w:rPr>
                <w:bCs/>
                <w:szCs w:val="24"/>
              </w:rPr>
            </w:pPr>
            <w:r w:rsidRPr="00D14E0E">
              <w:rPr>
                <w:bCs/>
                <w:szCs w:val="24"/>
              </w:rPr>
              <w:t>до Дня усиновлення (30.09.2016);</w:t>
            </w:r>
          </w:p>
          <w:p w:rsidR="002B2230" w:rsidRPr="00D14E0E" w:rsidRDefault="002B2230" w:rsidP="00EC2833">
            <w:pPr>
              <w:pStyle w:val="a4"/>
              <w:ind w:right="-5" w:firstLine="148"/>
              <w:rPr>
                <w:bCs/>
                <w:szCs w:val="24"/>
              </w:rPr>
            </w:pPr>
            <w:r w:rsidRPr="00D14E0E">
              <w:rPr>
                <w:bCs/>
                <w:szCs w:val="24"/>
              </w:rPr>
              <w:t>до Дня спільних дій в інтересах дітей (20.11.2016);</w:t>
            </w:r>
          </w:p>
          <w:p w:rsidR="002B2230" w:rsidRPr="00D14E0E" w:rsidRDefault="002B2230" w:rsidP="00EC2833">
            <w:pPr>
              <w:pStyle w:val="a4"/>
              <w:ind w:right="-5" w:firstLine="148"/>
              <w:rPr>
                <w:bCs/>
                <w:szCs w:val="24"/>
              </w:rPr>
            </w:pPr>
            <w:r w:rsidRPr="00D14E0E">
              <w:rPr>
                <w:bCs/>
                <w:szCs w:val="24"/>
              </w:rPr>
              <w:t>до новорічних та різдвяних свят</w:t>
            </w:r>
          </w:p>
        </w:tc>
        <w:tc>
          <w:tcPr>
            <w:tcW w:w="310" w:type="pct"/>
            <w:shd w:val="clear" w:color="auto" w:fill="FFFFFF"/>
          </w:tcPr>
          <w:p w:rsidR="002B2230" w:rsidRPr="00D14E0E" w:rsidRDefault="002B2230" w:rsidP="00EC2833">
            <w:pPr>
              <w:pStyle w:val="a4"/>
              <w:ind w:right="-5"/>
              <w:jc w:val="center"/>
              <w:rPr>
                <w:bCs/>
                <w:szCs w:val="24"/>
              </w:rPr>
            </w:pPr>
          </w:p>
          <w:p w:rsidR="002B2230" w:rsidRPr="00D14E0E" w:rsidRDefault="002B2230" w:rsidP="00EC2833">
            <w:pPr>
              <w:pStyle w:val="a4"/>
              <w:ind w:right="-5"/>
              <w:jc w:val="center"/>
              <w:rPr>
                <w:bCs/>
                <w:szCs w:val="24"/>
              </w:rPr>
            </w:pPr>
          </w:p>
          <w:p w:rsidR="002B2230" w:rsidRPr="00D14E0E" w:rsidRDefault="002B2230" w:rsidP="00EC2833">
            <w:pPr>
              <w:pStyle w:val="a4"/>
              <w:ind w:right="-5"/>
              <w:jc w:val="center"/>
              <w:rPr>
                <w:bCs/>
                <w:szCs w:val="24"/>
              </w:rPr>
            </w:pPr>
            <w:r w:rsidRPr="00D14E0E">
              <w:rPr>
                <w:bCs/>
                <w:szCs w:val="24"/>
              </w:rPr>
              <w:t>Червень,</w:t>
            </w:r>
          </w:p>
          <w:p w:rsidR="002B2230" w:rsidRPr="00D14E0E" w:rsidRDefault="002B2230" w:rsidP="00EC2833">
            <w:pPr>
              <w:pStyle w:val="a4"/>
              <w:ind w:right="-5"/>
              <w:jc w:val="center"/>
              <w:rPr>
                <w:bCs/>
                <w:szCs w:val="24"/>
              </w:rPr>
            </w:pPr>
          </w:p>
          <w:p w:rsidR="002B2230" w:rsidRPr="00D14E0E" w:rsidRDefault="002B2230" w:rsidP="00EC2833">
            <w:pPr>
              <w:pStyle w:val="a4"/>
              <w:ind w:right="-5"/>
              <w:jc w:val="center"/>
              <w:rPr>
                <w:bCs/>
                <w:szCs w:val="24"/>
              </w:rPr>
            </w:pPr>
            <w:r w:rsidRPr="00D14E0E">
              <w:rPr>
                <w:bCs/>
                <w:szCs w:val="24"/>
              </w:rPr>
              <w:t>вересень,</w:t>
            </w:r>
          </w:p>
          <w:p w:rsidR="002B2230" w:rsidRPr="00D14E0E" w:rsidRDefault="002B2230" w:rsidP="00EC2833">
            <w:pPr>
              <w:pStyle w:val="a4"/>
              <w:ind w:right="-5"/>
              <w:jc w:val="center"/>
              <w:rPr>
                <w:bCs/>
                <w:szCs w:val="24"/>
              </w:rPr>
            </w:pPr>
          </w:p>
          <w:p w:rsidR="002B2230" w:rsidRPr="00D14E0E" w:rsidRDefault="002B2230" w:rsidP="00EC2833">
            <w:pPr>
              <w:pStyle w:val="a4"/>
              <w:ind w:right="-5"/>
              <w:jc w:val="center"/>
              <w:rPr>
                <w:bCs/>
                <w:szCs w:val="24"/>
              </w:rPr>
            </w:pPr>
            <w:r w:rsidRPr="00D14E0E">
              <w:rPr>
                <w:bCs/>
                <w:szCs w:val="24"/>
              </w:rPr>
              <w:t>листопад,</w:t>
            </w:r>
          </w:p>
          <w:p w:rsidR="002B2230" w:rsidRPr="00D14E0E" w:rsidRDefault="002B2230" w:rsidP="00EC2833">
            <w:pPr>
              <w:pStyle w:val="a4"/>
              <w:ind w:right="-5"/>
              <w:jc w:val="center"/>
              <w:rPr>
                <w:bCs/>
                <w:szCs w:val="24"/>
              </w:rPr>
            </w:pPr>
          </w:p>
          <w:p w:rsidR="002B2230" w:rsidRPr="00D14E0E" w:rsidRDefault="002B2230" w:rsidP="00EC2833">
            <w:pPr>
              <w:pStyle w:val="a4"/>
              <w:ind w:right="-5"/>
              <w:jc w:val="center"/>
              <w:rPr>
                <w:bCs/>
                <w:szCs w:val="24"/>
              </w:rPr>
            </w:pPr>
            <w:r w:rsidRPr="00D14E0E">
              <w:rPr>
                <w:bCs/>
                <w:szCs w:val="24"/>
              </w:rPr>
              <w:t>грудень</w:t>
            </w:r>
          </w:p>
          <w:p w:rsidR="002B2230" w:rsidRPr="00D14E0E" w:rsidRDefault="002B2230" w:rsidP="00EC2833">
            <w:pPr>
              <w:pStyle w:val="a4"/>
              <w:ind w:right="-5"/>
              <w:jc w:val="center"/>
              <w:rPr>
                <w:bCs/>
                <w:szCs w:val="24"/>
              </w:rPr>
            </w:pPr>
            <w:r w:rsidRPr="00D14E0E">
              <w:rPr>
                <w:bCs/>
                <w:szCs w:val="24"/>
              </w:rPr>
              <w:t>2016 року</w:t>
            </w:r>
          </w:p>
        </w:tc>
        <w:tc>
          <w:tcPr>
            <w:tcW w:w="880" w:type="pct"/>
            <w:shd w:val="clear" w:color="auto" w:fill="FFFFFF"/>
          </w:tcPr>
          <w:p w:rsidR="002B2230" w:rsidRPr="00D14E0E" w:rsidRDefault="002B2230" w:rsidP="00EC2833">
            <w:pPr>
              <w:rPr>
                <w:sz w:val="24"/>
              </w:rPr>
            </w:pPr>
            <w:r w:rsidRPr="00D14E0E">
              <w:rPr>
                <w:sz w:val="24"/>
              </w:rPr>
              <w:t>Служба у справах дітей Недригайлівської районної  державної адміністрації</w:t>
            </w:r>
          </w:p>
        </w:tc>
        <w:tc>
          <w:tcPr>
            <w:tcW w:w="222" w:type="pct"/>
            <w:shd w:val="clear" w:color="auto" w:fill="FFFFFF"/>
          </w:tcPr>
          <w:p w:rsidR="002B2230" w:rsidRPr="00D14E0E" w:rsidRDefault="002B2230" w:rsidP="00EC2833">
            <w:pPr>
              <w:jc w:val="center"/>
              <w:rPr>
                <w:sz w:val="24"/>
              </w:rPr>
            </w:pPr>
            <w:r w:rsidRPr="00D14E0E">
              <w:rPr>
                <w:sz w:val="24"/>
              </w:rPr>
              <w:t>-</w:t>
            </w:r>
          </w:p>
        </w:tc>
        <w:tc>
          <w:tcPr>
            <w:tcW w:w="220" w:type="pct"/>
            <w:shd w:val="clear" w:color="auto" w:fill="FFFFFF"/>
          </w:tcPr>
          <w:p w:rsidR="002B2230" w:rsidRPr="00D14E0E" w:rsidRDefault="002B2230" w:rsidP="00EC2833">
            <w:pPr>
              <w:jc w:val="center"/>
              <w:rPr>
                <w:sz w:val="24"/>
              </w:rPr>
            </w:pPr>
          </w:p>
          <w:p w:rsidR="002B2230" w:rsidRPr="00D14E0E" w:rsidRDefault="002B2230" w:rsidP="00EC2833">
            <w:pPr>
              <w:jc w:val="center"/>
              <w:rPr>
                <w:sz w:val="24"/>
              </w:rPr>
            </w:pPr>
            <w:r w:rsidRPr="00D14E0E">
              <w:rPr>
                <w:sz w:val="24"/>
              </w:rPr>
              <w:t>-</w:t>
            </w:r>
          </w:p>
          <w:p w:rsidR="002B2230" w:rsidRPr="00D14E0E" w:rsidRDefault="002B2230" w:rsidP="00EC2833">
            <w:pPr>
              <w:jc w:val="center"/>
              <w:rPr>
                <w:sz w:val="24"/>
              </w:rPr>
            </w:pPr>
          </w:p>
        </w:tc>
        <w:tc>
          <w:tcPr>
            <w:tcW w:w="222" w:type="pct"/>
            <w:shd w:val="clear" w:color="auto" w:fill="FFFFFF"/>
          </w:tcPr>
          <w:p w:rsidR="002B2230" w:rsidRPr="00D14E0E" w:rsidRDefault="002B2230" w:rsidP="00EC2833">
            <w:pPr>
              <w:jc w:val="center"/>
              <w:rPr>
                <w:sz w:val="24"/>
              </w:rPr>
            </w:pPr>
            <w:r w:rsidRPr="00D14E0E">
              <w:rPr>
                <w:sz w:val="24"/>
              </w:rPr>
              <w:t>5.0</w:t>
            </w:r>
          </w:p>
        </w:tc>
        <w:tc>
          <w:tcPr>
            <w:tcW w:w="221" w:type="pct"/>
            <w:shd w:val="clear" w:color="auto" w:fill="FFFFFF"/>
          </w:tcPr>
          <w:p w:rsidR="002B2230" w:rsidRPr="00D14E0E" w:rsidRDefault="002B2230" w:rsidP="00EC2833">
            <w:pPr>
              <w:jc w:val="center"/>
              <w:rPr>
                <w:sz w:val="24"/>
              </w:rPr>
            </w:pPr>
            <w:r w:rsidRPr="00D14E0E">
              <w:rPr>
                <w:sz w:val="24"/>
              </w:rPr>
              <w:t>-</w:t>
            </w:r>
          </w:p>
        </w:tc>
        <w:tc>
          <w:tcPr>
            <w:tcW w:w="610" w:type="pct"/>
            <w:shd w:val="clear" w:color="auto" w:fill="FFFFFF"/>
          </w:tcPr>
          <w:p w:rsidR="002B2230" w:rsidRPr="00D14E0E" w:rsidRDefault="002B2230" w:rsidP="00EC2833">
            <w:pPr>
              <w:rPr>
                <w:sz w:val="24"/>
              </w:rPr>
            </w:pPr>
            <w:r w:rsidRPr="00D14E0E">
              <w:rPr>
                <w:sz w:val="24"/>
              </w:rPr>
              <w:t>Популяризація сімейних форм виховання дітей</w:t>
            </w:r>
          </w:p>
        </w:tc>
      </w:tr>
      <w:tr w:rsidR="002B2230" w:rsidRPr="00564127" w:rsidTr="00EC2833">
        <w:trPr>
          <w:gridAfter w:val="7"/>
          <w:wAfter w:w="1428" w:type="pct"/>
        </w:trPr>
        <w:tc>
          <w:tcPr>
            <w:tcW w:w="149" w:type="pct"/>
            <w:shd w:val="clear" w:color="auto" w:fill="FFFFFF"/>
          </w:tcPr>
          <w:p w:rsidR="002B2230" w:rsidRPr="00564127" w:rsidRDefault="002B2230" w:rsidP="00EC2833">
            <w:pPr>
              <w:rPr>
                <w:sz w:val="24"/>
              </w:rPr>
            </w:pPr>
          </w:p>
        </w:tc>
        <w:tc>
          <w:tcPr>
            <w:tcW w:w="1928" w:type="pct"/>
            <w:gridSpan w:val="6"/>
            <w:shd w:val="clear" w:color="auto" w:fill="FFFFFF"/>
          </w:tcPr>
          <w:p w:rsidR="002B2230" w:rsidRPr="00E55DA1" w:rsidRDefault="002B2230" w:rsidP="00EC2833">
            <w:pPr>
              <w:jc w:val="center"/>
              <w:rPr>
                <w:b/>
                <w:sz w:val="24"/>
              </w:rPr>
            </w:pPr>
            <w:r w:rsidRPr="00E55DA1">
              <w:rPr>
                <w:b/>
                <w:sz w:val="24"/>
              </w:rPr>
              <w:t>Всього по завданню 5</w:t>
            </w:r>
          </w:p>
        </w:tc>
        <w:tc>
          <w:tcPr>
            <w:tcW w:w="222" w:type="pct"/>
            <w:shd w:val="clear" w:color="auto" w:fill="FFFFFF"/>
          </w:tcPr>
          <w:p w:rsidR="002B2230" w:rsidRPr="00E55DA1" w:rsidRDefault="002B2230" w:rsidP="00EC2833">
            <w:pPr>
              <w:jc w:val="center"/>
              <w:rPr>
                <w:b/>
                <w:sz w:val="24"/>
              </w:rPr>
            </w:pPr>
            <w:r w:rsidRPr="00E55DA1">
              <w:rPr>
                <w:b/>
                <w:sz w:val="24"/>
              </w:rPr>
              <w:t>-</w:t>
            </w:r>
          </w:p>
        </w:tc>
        <w:tc>
          <w:tcPr>
            <w:tcW w:w="220" w:type="pct"/>
            <w:shd w:val="clear" w:color="auto" w:fill="FFFFFF"/>
          </w:tcPr>
          <w:p w:rsidR="002B2230" w:rsidRPr="00E55DA1" w:rsidRDefault="002B2230" w:rsidP="00EC2833">
            <w:pPr>
              <w:jc w:val="center"/>
              <w:rPr>
                <w:b/>
                <w:sz w:val="24"/>
              </w:rPr>
            </w:pPr>
            <w:r>
              <w:rPr>
                <w:b/>
                <w:sz w:val="24"/>
              </w:rPr>
              <w:t>-</w:t>
            </w:r>
          </w:p>
        </w:tc>
        <w:tc>
          <w:tcPr>
            <w:tcW w:w="222" w:type="pct"/>
            <w:shd w:val="clear" w:color="auto" w:fill="FFFFFF"/>
          </w:tcPr>
          <w:p w:rsidR="002B2230" w:rsidRPr="00E55DA1" w:rsidRDefault="002B2230" w:rsidP="00EC2833">
            <w:pPr>
              <w:jc w:val="center"/>
              <w:rPr>
                <w:b/>
                <w:sz w:val="24"/>
              </w:rPr>
            </w:pPr>
            <w:r>
              <w:rPr>
                <w:b/>
                <w:sz w:val="24"/>
              </w:rPr>
              <w:t>5.0</w:t>
            </w:r>
          </w:p>
        </w:tc>
        <w:tc>
          <w:tcPr>
            <w:tcW w:w="221" w:type="pct"/>
            <w:shd w:val="clear" w:color="auto" w:fill="FFFFFF"/>
          </w:tcPr>
          <w:p w:rsidR="002B2230" w:rsidRPr="00E55DA1" w:rsidRDefault="002B2230" w:rsidP="00EC2833">
            <w:pPr>
              <w:jc w:val="center"/>
              <w:rPr>
                <w:b/>
                <w:sz w:val="24"/>
              </w:rPr>
            </w:pPr>
            <w:r w:rsidRPr="00E55DA1">
              <w:rPr>
                <w:b/>
                <w:sz w:val="24"/>
              </w:rPr>
              <w:t>-</w:t>
            </w:r>
          </w:p>
        </w:tc>
        <w:tc>
          <w:tcPr>
            <w:tcW w:w="610" w:type="pct"/>
            <w:shd w:val="clear" w:color="auto" w:fill="FFFFFF"/>
          </w:tcPr>
          <w:p w:rsidR="002B2230" w:rsidRPr="00E55DA1"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E55DA1" w:rsidRDefault="002B2230" w:rsidP="00EC2833">
            <w:pPr>
              <w:rPr>
                <w:b/>
                <w:sz w:val="24"/>
              </w:rPr>
            </w:pPr>
            <w:r w:rsidRPr="00E55DA1">
              <w:rPr>
                <w:b/>
                <w:bCs/>
                <w:sz w:val="24"/>
              </w:rPr>
              <w:t>Завдання 6. Соціальний захист дітей-сиріт та дітей, позбавлених батьківського піклування, розвиток сімейних форм виховання</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0"/>
              </w:numPr>
              <w:spacing w:after="0" w:line="240" w:lineRule="auto"/>
              <w:jc w:val="center"/>
              <w:rPr>
                <w:sz w:val="24"/>
              </w:rPr>
            </w:pPr>
          </w:p>
        </w:tc>
        <w:tc>
          <w:tcPr>
            <w:tcW w:w="738" w:type="pct"/>
            <w:gridSpan w:val="4"/>
            <w:shd w:val="clear" w:color="auto" w:fill="FFFFFF"/>
          </w:tcPr>
          <w:p w:rsidR="002B2230" w:rsidRPr="00606371" w:rsidRDefault="002B2230" w:rsidP="00EC2833">
            <w:pPr>
              <w:pStyle w:val="a4"/>
              <w:ind w:right="-5"/>
              <w:rPr>
                <w:bCs/>
                <w:szCs w:val="24"/>
              </w:rPr>
            </w:pPr>
            <w:r w:rsidRPr="00606371">
              <w:rPr>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310" w:type="pct"/>
            <w:shd w:val="clear" w:color="auto" w:fill="FFFFFF"/>
          </w:tcPr>
          <w:p w:rsidR="002B2230" w:rsidRPr="00606371" w:rsidRDefault="002B2230" w:rsidP="00EC2833">
            <w:pPr>
              <w:jc w:val="center"/>
              <w:rPr>
                <w:sz w:val="24"/>
              </w:rPr>
            </w:pPr>
            <w:r w:rsidRPr="00606371">
              <w:rPr>
                <w:sz w:val="24"/>
              </w:rPr>
              <w:t>Протягом 2016 року</w:t>
            </w:r>
          </w:p>
        </w:tc>
        <w:tc>
          <w:tcPr>
            <w:tcW w:w="880" w:type="pct"/>
            <w:shd w:val="clear" w:color="auto" w:fill="FFFFFF"/>
          </w:tcPr>
          <w:p w:rsidR="002B2230" w:rsidRPr="00606371" w:rsidRDefault="002B2230" w:rsidP="00EC2833">
            <w:pPr>
              <w:rPr>
                <w:sz w:val="24"/>
              </w:rPr>
            </w:pPr>
            <w:r w:rsidRPr="00606371">
              <w:rPr>
                <w:sz w:val="24"/>
              </w:rPr>
              <w:t>Служба у справах дітей Недригайлівської районної державної адміністрації</w:t>
            </w:r>
          </w:p>
        </w:tc>
        <w:tc>
          <w:tcPr>
            <w:tcW w:w="222" w:type="pct"/>
            <w:shd w:val="clear" w:color="auto" w:fill="FFFFFF"/>
          </w:tcPr>
          <w:p w:rsidR="002B2230" w:rsidRPr="00606371" w:rsidRDefault="002B2230" w:rsidP="00EC2833">
            <w:pPr>
              <w:jc w:val="center"/>
              <w:rPr>
                <w:sz w:val="24"/>
              </w:rPr>
            </w:pPr>
            <w:r w:rsidRPr="00606371">
              <w:rPr>
                <w:sz w:val="24"/>
              </w:rPr>
              <w:t>-</w:t>
            </w:r>
          </w:p>
        </w:tc>
        <w:tc>
          <w:tcPr>
            <w:tcW w:w="220" w:type="pct"/>
            <w:shd w:val="clear" w:color="auto" w:fill="FFFFFF"/>
          </w:tcPr>
          <w:p w:rsidR="002B2230" w:rsidRPr="00606371" w:rsidRDefault="002B2230" w:rsidP="00EC2833">
            <w:pPr>
              <w:jc w:val="center"/>
              <w:rPr>
                <w:sz w:val="24"/>
              </w:rPr>
            </w:pPr>
            <w:r w:rsidRPr="00606371">
              <w:rPr>
                <w:sz w:val="24"/>
              </w:rPr>
              <w:t>-</w:t>
            </w:r>
          </w:p>
        </w:tc>
        <w:tc>
          <w:tcPr>
            <w:tcW w:w="222" w:type="pct"/>
            <w:shd w:val="clear" w:color="auto" w:fill="FFFFFF"/>
          </w:tcPr>
          <w:p w:rsidR="002B2230" w:rsidRPr="00606371" w:rsidRDefault="002B2230" w:rsidP="00EC2833">
            <w:pPr>
              <w:jc w:val="center"/>
              <w:rPr>
                <w:sz w:val="24"/>
              </w:rPr>
            </w:pPr>
            <w:r w:rsidRPr="00606371">
              <w:rPr>
                <w:sz w:val="24"/>
              </w:rPr>
              <w:t>-</w:t>
            </w:r>
          </w:p>
        </w:tc>
        <w:tc>
          <w:tcPr>
            <w:tcW w:w="221" w:type="pct"/>
            <w:shd w:val="clear" w:color="auto" w:fill="FFFFFF"/>
          </w:tcPr>
          <w:p w:rsidR="002B2230" w:rsidRPr="00606371" w:rsidRDefault="002B2230" w:rsidP="00EC2833">
            <w:pPr>
              <w:jc w:val="center"/>
              <w:rPr>
                <w:sz w:val="24"/>
              </w:rPr>
            </w:pPr>
            <w:r w:rsidRPr="00606371">
              <w:rPr>
                <w:sz w:val="24"/>
              </w:rPr>
              <w:t>-</w:t>
            </w:r>
          </w:p>
        </w:tc>
        <w:tc>
          <w:tcPr>
            <w:tcW w:w="610" w:type="pct"/>
            <w:shd w:val="clear" w:color="auto" w:fill="FFFFFF"/>
          </w:tcPr>
          <w:p w:rsidR="002B2230" w:rsidRPr="00606371" w:rsidRDefault="002B2230" w:rsidP="00EC2833">
            <w:pPr>
              <w:rPr>
                <w:sz w:val="24"/>
              </w:rPr>
            </w:pPr>
            <w:r w:rsidRPr="00606371">
              <w:rPr>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606371">
              <w:rPr>
                <w:sz w:val="24"/>
              </w:rPr>
              <w:br/>
              <w:t xml:space="preserve">прийомні сім'ї, </w:t>
            </w:r>
            <w:r w:rsidRPr="00606371">
              <w:rPr>
                <w:spacing w:val="-2"/>
                <w:sz w:val="24"/>
              </w:rPr>
              <w:t>збільшення чисельності дітей, усиновлених громадянами України</w:t>
            </w:r>
            <w:r w:rsidRPr="00606371">
              <w:rPr>
                <w:sz w:val="24"/>
              </w:rPr>
              <w:t xml:space="preserve"> </w:t>
            </w:r>
          </w:p>
        </w:tc>
      </w:tr>
      <w:tr w:rsidR="002B2230" w:rsidRPr="00564127" w:rsidTr="00EC2833">
        <w:trPr>
          <w:gridAfter w:val="7"/>
          <w:wAfter w:w="1428" w:type="pct"/>
        </w:trPr>
        <w:tc>
          <w:tcPr>
            <w:tcW w:w="2077" w:type="pct"/>
            <w:gridSpan w:val="7"/>
            <w:shd w:val="clear" w:color="auto" w:fill="FFFFFF"/>
          </w:tcPr>
          <w:p w:rsidR="002B2230" w:rsidRPr="00E55DA1" w:rsidRDefault="002B2230" w:rsidP="00EC2833">
            <w:pPr>
              <w:jc w:val="right"/>
              <w:rPr>
                <w:b/>
                <w:sz w:val="24"/>
              </w:rPr>
            </w:pPr>
            <w:r w:rsidRPr="00E55DA1">
              <w:rPr>
                <w:b/>
                <w:sz w:val="24"/>
              </w:rPr>
              <w:lastRenderedPageBreak/>
              <w:t>Всього по завданню 6</w:t>
            </w:r>
          </w:p>
        </w:tc>
        <w:tc>
          <w:tcPr>
            <w:tcW w:w="222" w:type="pct"/>
            <w:shd w:val="clear" w:color="auto" w:fill="FFFFFF"/>
          </w:tcPr>
          <w:p w:rsidR="002B2230" w:rsidRPr="00E55DA1" w:rsidRDefault="002B2230" w:rsidP="00EC2833">
            <w:pPr>
              <w:jc w:val="center"/>
              <w:rPr>
                <w:b/>
                <w:sz w:val="24"/>
              </w:rPr>
            </w:pPr>
            <w:r w:rsidRPr="00E55DA1">
              <w:rPr>
                <w:b/>
                <w:sz w:val="24"/>
              </w:rPr>
              <w:t>-</w:t>
            </w:r>
          </w:p>
        </w:tc>
        <w:tc>
          <w:tcPr>
            <w:tcW w:w="220" w:type="pct"/>
            <w:shd w:val="clear" w:color="auto" w:fill="FFFFFF"/>
          </w:tcPr>
          <w:p w:rsidR="002B2230" w:rsidRPr="00E55DA1" w:rsidRDefault="002B2230" w:rsidP="00EC2833">
            <w:pPr>
              <w:jc w:val="center"/>
              <w:rPr>
                <w:b/>
                <w:sz w:val="24"/>
              </w:rPr>
            </w:pPr>
            <w:r w:rsidRPr="00E55DA1">
              <w:rPr>
                <w:b/>
                <w:sz w:val="24"/>
              </w:rPr>
              <w:t>-</w:t>
            </w:r>
          </w:p>
        </w:tc>
        <w:tc>
          <w:tcPr>
            <w:tcW w:w="222" w:type="pct"/>
            <w:shd w:val="clear" w:color="auto" w:fill="FFFFFF"/>
          </w:tcPr>
          <w:p w:rsidR="002B2230" w:rsidRPr="00E55DA1" w:rsidRDefault="002B2230" w:rsidP="00EC2833">
            <w:pPr>
              <w:jc w:val="center"/>
              <w:rPr>
                <w:b/>
                <w:sz w:val="24"/>
              </w:rPr>
            </w:pPr>
            <w:r w:rsidRPr="00E55DA1">
              <w:rPr>
                <w:b/>
                <w:sz w:val="24"/>
              </w:rPr>
              <w:t>-</w:t>
            </w:r>
          </w:p>
        </w:tc>
        <w:tc>
          <w:tcPr>
            <w:tcW w:w="221" w:type="pct"/>
            <w:shd w:val="clear" w:color="auto" w:fill="FFFFFF"/>
          </w:tcPr>
          <w:p w:rsidR="002B2230" w:rsidRPr="00E55DA1" w:rsidRDefault="002B2230" w:rsidP="00EC2833">
            <w:pPr>
              <w:jc w:val="center"/>
              <w:rPr>
                <w:b/>
                <w:sz w:val="24"/>
              </w:rPr>
            </w:pPr>
            <w:r w:rsidRPr="00E55DA1">
              <w:rPr>
                <w:b/>
                <w:sz w:val="24"/>
              </w:rPr>
              <w:t>-</w:t>
            </w:r>
          </w:p>
        </w:tc>
        <w:tc>
          <w:tcPr>
            <w:tcW w:w="610" w:type="pct"/>
            <w:shd w:val="clear" w:color="auto" w:fill="FFFFFF"/>
          </w:tcPr>
          <w:p w:rsidR="002B2230" w:rsidRPr="00E55DA1" w:rsidRDefault="002B2230" w:rsidP="00EC2833">
            <w:pPr>
              <w:jc w:val="center"/>
              <w:rPr>
                <w:b/>
                <w:sz w:val="24"/>
              </w:rPr>
            </w:pPr>
          </w:p>
        </w:tc>
      </w:tr>
      <w:tr w:rsidR="002B2230" w:rsidRPr="00564127" w:rsidTr="00EC2833">
        <w:trPr>
          <w:gridAfter w:val="7"/>
          <w:wAfter w:w="1428" w:type="pct"/>
        </w:trPr>
        <w:tc>
          <w:tcPr>
            <w:tcW w:w="2077" w:type="pct"/>
            <w:gridSpan w:val="7"/>
            <w:shd w:val="clear" w:color="auto" w:fill="FFFFFF"/>
          </w:tcPr>
          <w:p w:rsidR="002B2230" w:rsidRPr="00A214F0" w:rsidRDefault="002B2230" w:rsidP="00EC2833">
            <w:pPr>
              <w:jc w:val="right"/>
              <w:rPr>
                <w:b/>
                <w:sz w:val="24"/>
              </w:rPr>
            </w:pPr>
            <w:r>
              <w:rPr>
                <w:b/>
                <w:sz w:val="24"/>
              </w:rPr>
              <w:t>Всього по пріоритету 2.6</w:t>
            </w:r>
          </w:p>
        </w:tc>
        <w:tc>
          <w:tcPr>
            <w:tcW w:w="222" w:type="pct"/>
            <w:shd w:val="clear" w:color="auto" w:fill="FFFFFF"/>
          </w:tcPr>
          <w:p w:rsidR="002B2230" w:rsidRDefault="002B2230" w:rsidP="00EC2833">
            <w:pPr>
              <w:jc w:val="center"/>
              <w:rPr>
                <w:sz w:val="24"/>
              </w:rPr>
            </w:pPr>
            <w:r>
              <w:rPr>
                <w:sz w:val="24"/>
              </w:rPr>
              <w:t>-</w:t>
            </w:r>
          </w:p>
        </w:tc>
        <w:tc>
          <w:tcPr>
            <w:tcW w:w="220" w:type="pct"/>
            <w:shd w:val="clear" w:color="auto" w:fill="FFFFFF"/>
          </w:tcPr>
          <w:p w:rsidR="002B2230" w:rsidRDefault="002B2230" w:rsidP="00EC2833">
            <w:pPr>
              <w:jc w:val="center"/>
              <w:rPr>
                <w:b/>
                <w:sz w:val="24"/>
              </w:rPr>
            </w:pPr>
            <w:r>
              <w:rPr>
                <w:b/>
                <w:sz w:val="24"/>
              </w:rPr>
              <w:t>-</w:t>
            </w:r>
          </w:p>
        </w:tc>
        <w:tc>
          <w:tcPr>
            <w:tcW w:w="222" w:type="pct"/>
            <w:shd w:val="clear" w:color="auto" w:fill="FFFFFF"/>
          </w:tcPr>
          <w:p w:rsidR="002B2230" w:rsidRDefault="002B2230" w:rsidP="00EC2833">
            <w:pPr>
              <w:jc w:val="center"/>
              <w:rPr>
                <w:b/>
                <w:sz w:val="24"/>
              </w:rPr>
            </w:pPr>
            <w:r>
              <w:rPr>
                <w:b/>
                <w:sz w:val="24"/>
              </w:rPr>
              <w:t>107.0</w:t>
            </w:r>
          </w:p>
        </w:tc>
        <w:tc>
          <w:tcPr>
            <w:tcW w:w="221" w:type="pct"/>
            <w:shd w:val="clear" w:color="auto" w:fill="FFFFFF"/>
          </w:tcPr>
          <w:p w:rsidR="002B2230" w:rsidRDefault="002B2230" w:rsidP="00EC2833">
            <w:pPr>
              <w:jc w:val="center"/>
              <w:rPr>
                <w:b/>
                <w:sz w:val="24"/>
              </w:rPr>
            </w:pPr>
            <w:r>
              <w:rPr>
                <w:b/>
                <w:sz w:val="24"/>
              </w:rPr>
              <w:t>89.0</w:t>
            </w:r>
          </w:p>
        </w:tc>
        <w:tc>
          <w:tcPr>
            <w:tcW w:w="610" w:type="pct"/>
            <w:shd w:val="clear" w:color="auto" w:fill="FFFFFF"/>
          </w:tcPr>
          <w:p w:rsidR="002B2230" w:rsidRPr="00564127" w:rsidRDefault="002B2230" w:rsidP="00EC2833">
            <w:pPr>
              <w:jc w:val="cente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sz w:val="24"/>
              </w:rPr>
            </w:pPr>
            <w:r w:rsidRPr="00564127">
              <w:rPr>
                <w:b/>
                <w:sz w:val="24"/>
              </w:rPr>
              <w:t xml:space="preserve">Пріоритет </w:t>
            </w:r>
            <w:r>
              <w:rPr>
                <w:b/>
                <w:sz w:val="24"/>
              </w:rPr>
              <w:t>2</w:t>
            </w:r>
            <w:r w:rsidRPr="00564127">
              <w:rPr>
                <w:b/>
                <w:sz w:val="24"/>
              </w:rPr>
              <w:t>.</w:t>
            </w:r>
            <w:r>
              <w:rPr>
                <w:b/>
                <w:sz w:val="24"/>
              </w:rPr>
              <w:t>7</w:t>
            </w:r>
            <w:r w:rsidRPr="00564127">
              <w:rPr>
                <w:b/>
                <w:sz w:val="24"/>
              </w:rPr>
              <w:t>. Фізична культура і спорт</w:t>
            </w:r>
            <w:r>
              <w:rPr>
                <w:b/>
                <w:sz w:val="24"/>
              </w:rPr>
              <w:t xml:space="preserve"> </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1. Розвиток олімпійських та неолімпійських видів спорту</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4"/>
              </w:numPr>
              <w:spacing w:after="0" w:line="240" w:lineRule="auto"/>
              <w:jc w:val="center"/>
              <w:rPr>
                <w:sz w:val="24"/>
              </w:rPr>
            </w:pPr>
          </w:p>
        </w:tc>
        <w:tc>
          <w:tcPr>
            <w:tcW w:w="738" w:type="pct"/>
            <w:gridSpan w:val="4"/>
            <w:shd w:val="clear" w:color="auto" w:fill="FFFFFF"/>
          </w:tcPr>
          <w:p w:rsidR="002B2230" w:rsidRPr="00A45A34" w:rsidRDefault="002B2230" w:rsidP="00EC2833">
            <w:pPr>
              <w:pStyle w:val="a4"/>
              <w:ind w:right="-5"/>
              <w:rPr>
                <w:bCs/>
                <w:szCs w:val="24"/>
              </w:rPr>
            </w:pPr>
            <w:r w:rsidRPr="00A45A34">
              <w:rPr>
                <w:bCs/>
                <w:szCs w:val="24"/>
              </w:rPr>
              <w:t xml:space="preserve">Підготовка та участь спортсменів різних вікових груп у спортивних заходах </w:t>
            </w:r>
            <w:r>
              <w:rPr>
                <w:bCs/>
                <w:szCs w:val="24"/>
              </w:rPr>
              <w:t>обласного</w:t>
            </w:r>
            <w:r w:rsidRPr="00A45A34">
              <w:rPr>
                <w:bCs/>
                <w:szCs w:val="24"/>
              </w:rPr>
              <w:t xml:space="preserve"> рівня з олімпійських та неолімпійських видів спорту, у тому числі </w:t>
            </w:r>
            <w:r>
              <w:rPr>
                <w:bCs/>
                <w:spacing w:val="-2"/>
                <w:szCs w:val="24"/>
              </w:rPr>
              <w:t>проведення навчально-трену</w:t>
            </w:r>
            <w:r w:rsidRPr="00A45A34">
              <w:rPr>
                <w:bCs/>
                <w:spacing w:val="-2"/>
                <w:szCs w:val="24"/>
              </w:rPr>
              <w:t>валь</w:t>
            </w:r>
            <w:r w:rsidRPr="00A45A34">
              <w:rPr>
                <w:bCs/>
                <w:szCs w:val="24"/>
              </w:rPr>
              <w:t xml:space="preserve">них зборів та </w:t>
            </w:r>
            <w:r>
              <w:rPr>
                <w:bCs/>
                <w:szCs w:val="24"/>
              </w:rPr>
              <w:t>районних з</w:t>
            </w:r>
            <w:r w:rsidRPr="00A45A34">
              <w:rPr>
                <w:bCs/>
                <w:szCs w:val="24"/>
              </w:rPr>
              <w:t>магань</w:t>
            </w:r>
          </w:p>
        </w:tc>
        <w:tc>
          <w:tcPr>
            <w:tcW w:w="310" w:type="pct"/>
            <w:shd w:val="clear" w:color="auto" w:fill="FFFFFF"/>
          </w:tcPr>
          <w:p w:rsidR="002B2230" w:rsidRPr="00A45A34" w:rsidRDefault="002B2230" w:rsidP="00EC2833">
            <w:pPr>
              <w:pStyle w:val="a4"/>
              <w:ind w:right="-5"/>
              <w:jc w:val="center"/>
              <w:rPr>
                <w:bCs/>
                <w:szCs w:val="24"/>
              </w:rPr>
            </w:pPr>
            <w:r w:rsidRPr="00A45A34">
              <w:rPr>
                <w:bCs/>
                <w:szCs w:val="24"/>
              </w:rPr>
              <w:t>Протягом 201</w:t>
            </w:r>
            <w:r>
              <w:rPr>
                <w:bCs/>
                <w:szCs w:val="24"/>
              </w:rPr>
              <w:t>6</w:t>
            </w:r>
            <w:r w:rsidRPr="00A45A34">
              <w:rPr>
                <w:bCs/>
                <w:szCs w:val="24"/>
              </w:rPr>
              <w:t xml:space="preserve"> року</w:t>
            </w:r>
          </w:p>
        </w:tc>
        <w:tc>
          <w:tcPr>
            <w:tcW w:w="880" w:type="pct"/>
            <w:shd w:val="clear" w:color="auto" w:fill="FFFFFF"/>
          </w:tcPr>
          <w:p w:rsidR="002B2230" w:rsidRPr="00E836EC" w:rsidRDefault="002B2230" w:rsidP="00EC2833">
            <w:pPr>
              <w:pStyle w:val="a4"/>
              <w:ind w:right="-5"/>
              <w:rPr>
                <w:bCs/>
                <w:szCs w:val="24"/>
              </w:rPr>
            </w:pPr>
            <w:r>
              <w:rPr>
                <w:bCs/>
              </w:rPr>
              <w:t>Сектор у справах</w:t>
            </w:r>
            <w:r w:rsidRPr="00E836EC">
              <w:rPr>
                <w:bCs/>
              </w:rPr>
              <w:t xml:space="preserve"> молоді та спорту</w:t>
            </w:r>
            <w:r>
              <w:rPr>
                <w:bCs/>
              </w:rPr>
              <w:t xml:space="preserve"> </w:t>
            </w:r>
            <w:r w:rsidRPr="00E836EC">
              <w:rPr>
                <w:bCs/>
              </w:rPr>
              <w:t>Недригайлівської районної державної адміністрації</w:t>
            </w:r>
          </w:p>
        </w:tc>
        <w:tc>
          <w:tcPr>
            <w:tcW w:w="222" w:type="pct"/>
            <w:shd w:val="clear" w:color="auto" w:fill="FFFFFF"/>
          </w:tcPr>
          <w:p w:rsidR="002B2230" w:rsidRPr="00A45A34" w:rsidRDefault="002B2230" w:rsidP="00EC2833">
            <w:pPr>
              <w:pStyle w:val="a4"/>
              <w:ind w:right="-5"/>
              <w:jc w:val="center"/>
              <w:rPr>
                <w:bCs/>
                <w:szCs w:val="24"/>
              </w:rPr>
            </w:pPr>
          </w:p>
        </w:tc>
        <w:tc>
          <w:tcPr>
            <w:tcW w:w="220" w:type="pct"/>
            <w:shd w:val="clear" w:color="auto" w:fill="FFFFFF"/>
          </w:tcPr>
          <w:p w:rsidR="002B2230" w:rsidRPr="00A45A34" w:rsidRDefault="002B2230" w:rsidP="00EC2833">
            <w:pPr>
              <w:pStyle w:val="a4"/>
              <w:ind w:right="-5"/>
              <w:jc w:val="center"/>
              <w:rPr>
                <w:bCs/>
                <w:szCs w:val="24"/>
              </w:rPr>
            </w:pPr>
          </w:p>
        </w:tc>
        <w:tc>
          <w:tcPr>
            <w:tcW w:w="222" w:type="pct"/>
            <w:shd w:val="clear" w:color="auto" w:fill="FFFFFF"/>
          </w:tcPr>
          <w:p w:rsidR="002B2230" w:rsidRPr="00A45A34" w:rsidRDefault="002B2230" w:rsidP="00EC2833">
            <w:pPr>
              <w:pStyle w:val="a4"/>
              <w:ind w:right="-5"/>
              <w:jc w:val="center"/>
              <w:rPr>
                <w:bCs/>
                <w:szCs w:val="24"/>
              </w:rPr>
            </w:pPr>
            <w:r>
              <w:rPr>
                <w:bCs/>
                <w:szCs w:val="24"/>
              </w:rPr>
              <w:t>45,0</w:t>
            </w:r>
          </w:p>
        </w:tc>
        <w:tc>
          <w:tcPr>
            <w:tcW w:w="221" w:type="pct"/>
            <w:shd w:val="clear" w:color="auto" w:fill="FFFFFF"/>
          </w:tcPr>
          <w:p w:rsidR="002B2230" w:rsidRPr="00A45A34" w:rsidRDefault="002B2230" w:rsidP="00EC2833">
            <w:pPr>
              <w:pStyle w:val="a4"/>
              <w:ind w:right="-5"/>
              <w:jc w:val="center"/>
              <w:rPr>
                <w:bCs/>
                <w:szCs w:val="24"/>
              </w:rPr>
            </w:pPr>
          </w:p>
        </w:tc>
        <w:tc>
          <w:tcPr>
            <w:tcW w:w="610" w:type="pct"/>
            <w:shd w:val="clear" w:color="auto" w:fill="FFFFFF"/>
          </w:tcPr>
          <w:p w:rsidR="002B2230" w:rsidRPr="00A45A34" w:rsidRDefault="002B2230" w:rsidP="00EC2833">
            <w:pPr>
              <w:pStyle w:val="a4"/>
              <w:ind w:right="-5"/>
              <w:rPr>
                <w:bCs/>
                <w:spacing w:val="-2"/>
                <w:szCs w:val="24"/>
              </w:rPr>
            </w:pPr>
            <w:r w:rsidRPr="00A45A34">
              <w:rPr>
                <w:bCs/>
                <w:spacing w:val="-2"/>
                <w:szCs w:val="24"/>
              </w:rPr>
              <w:t>Забезпеченн</w:t>
            </w:r>
            <w:r>
              <w:rPr>
                <w:bCs/>
                <w:spacing w:val="-2"/>
                <w:szCs w:val="24"/>
              </w:rPr>
              <w:t>я участі спортсменів району</w:t>
            </w:r>
            <w:r w:rsidRPr="00A45A34">
              <w:rPr>
                <w:bCs/>
                <w:spacing w:val="-2"/>
                <w:szCs w:val="24"/>
              </w:rPr>
              <w:t xml:space="preserve"> в </w:t>
            </w:r>
            <w:r>
              <w:rPr>
                <w:bCs/>
                <w:spacing w:val="-2"/>
                <w:szCs w:val="24"/>
              </w:rPr>
              <w:t>обласних</w:t>
            </w:r>
            <w:r w:rsidRPr="00A45A34">
              <w:rPr>
                <w:bCs/>
                <w:spacing w:val="-2"/>
                <w:szCs w:val="24"/>
              </w:rPr>
              <w:t xml:space="preserve"> змаганнях</w:t>
            </w:r>
          </w:p>
          <w:p w:rsidR="002B2230" w:rsidRPr="00A45A34" w:rsidRDefault="002B2230" w:rsidP="00EC2833">
            <w:pPr>
              <w:pStyle w:val="a4"/>
              <w:ind w:right="-5"/>
              <w:rPr>
                <w:bCs/>
                <w:spacing w:val="-2"/>
                <w:szCs w:val="24"/>
              </w:rPr>
            </w:pPr>
          </w:p>
          <w:p w:rsidR="002B2230" w:rsidRPr="00A45A34" w:rsidRDefault="002B2230" w:rsidP="00EC2833">
            <w:pPr>
              <w:pStyle w:val="a4"/>
              <w:ind w:right="-5"/>
              <w:rPr>
                <w:bCs/>
                <w:spacing w:val="-2"/>
                <w:szCs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45.0</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w:t>
            </w:r>
            <w:r>
              <w:rPr>
                <w:b/>
                <w:bCs/>
                <w:sz w:val="24"/>
              </w:rPr>
              <w:t>2</w:t>
            </w:r>
            <w:r w:rsidRPr="00564127">
              <w:rPr>
                <w:b/>
                <w:bCs/>
                <w:sz w:val="24"/>
              </w:rPr>
              <w:t>.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5"/>
              </w:numPr>
              <w:spacing w:after="0" w:line="240" w:lineRule="auto"/>
              <w:jc w:val="center"/>
              <w:rPr>
                <w:sz w:val="24"/>
              </w:rPr>
            </w:pPr>
          </w:p>
        </w:tc>
        <w:tc>
          <w:tcPr>
            <w:tcW w:w="738" w:type="pct"/>
            <w:gridSpan w:val="4"/>
            <w:shd w:val="clear" w:color="auto" w:fill="FFFFFF"/>
          </w:tcPr>
          <w:p w:rsidR="002B2230" w:rsidRPr="00A45A34" w:rsidRDefault="002B2230" w:rsidP="00EC2833">
            <w:pPr>
              <w:rPr>
                <w:sz w:val="24"/>
              </w:rPr>
            </w:pPr>
            <w:r>
              <w:rPr>
                <w:sz w:val="24"/>
              </w:rPr>
              <w:t>Проведення районних</w:t>
            </w:r>
            <w:r w:rsidRPr="00A45A34">
              <w:rPr>
                <w:sz w:val="24"/>
              </w:rPr>
              <w:t xml:space="preserve">, участь </w:t>
            </w:r>
            <w:r w:rsidRPr="00A45A34">
              <w:rPr>
                <w:sz w:val="24"/>
              </w:rPr>
              <w:br/>
              <w:t xml:space="preserve">у </w:t>
            </w:r>
            <w:r>
              <w:rPr>
                <w:sz w:val="24"/>
              </w:rPr>
              <w:t>обласних</w:t>
            </w:r>
            <w:r w:rsidRPr="00A45A34">
              <w:rPr>
                <w:sz w:val="24"/>
              </w:rPr>
              <w:t xml:space="preserve"> спортивних </w:t>
            </w:r>
            <w:r>
              <w:rPr>
                <w:spacing w:val="-2"/>
                <w:sz w:val="24"/>
              </w:rPr>
              <w:t xml:space="preserve">заходах серед учнівської </w:t>
            </w:r>
            <w:r w:rsidRPr="00A45A34">
              <w:rPr>
                <w:spacing w:val="-2"/>
                <w:sz w:val="24"/>
              </w:rPr>
              <w:t>молоді (спортивні ігри</w:t>
            </w:r>
            <w:r w:rsidRPr="00A45A34">
              <w:rPr>
                <w:sz w:val="24"/>
              </w:rPr>
              <w:t xml:space="preserve"> школярів, спартакіади учнів професійно-</w:t>
            </w:r>
            <w:r>
              <w:rPr>
                <w:sz w:val="24"/>
              </w:rPr>
              <w:lastRenderedPageBreak/>
              <w:t>технічних закладів,</w:t>
            </w:r>
            <w:r w:rsidRPr="00A45A34">
              <w:rPr>
                <w:sz w:val="24"/>
              </w:rPr>
              <w:t xml:space="preserve"> спартакіади, чемпіонати)</w:t>
            </w:r>
          </w:p>
        </w:tc>
        <w:tc>
          <w:tcPr>
            <w:tcW w:w="310" w:type="pct"/>
            <w:shd w:val="clear" w:color="auto" w:fill="FFFFFF"/>
          </w:tcPr>
          <w:p w:rsidR="002B2230" w:rsidRPr="00A45A34" w:rsidRDefault="002B2230" w:rsidP="00EC2833">
            <w:pPr>
              <w:pStyle w:val="a4"/>
              <w:ind w:right="-5"/>
              <w:jc w:val="center"/>
              <w:rPr>
                <w:bCs/>
                <w:szCs w:val="24"/>
              </w:rPr>
            </w:pPr>
            <w:r w:rsidRPr="00A45A34">
              <w:rPr>
                <w:bCs/>
                <w:szCs w:val="24"/>
              </w:rPr>
              <w:lastRenderedPageBreak/>
              <w:t>Протягом 201</w:t>
            </w:r>
            <w:r>
              <w:rPr>
                <w:bCs/>
                <w:szCs w:val="24"/>
              </w:rPr>
              <w:t>6</w:t>
            </w:r>
            <w:r w:rsidRPr="00A45A34">
              <w:rPr>
                <w:bCs/>
                <w:szCs w:val="24"/>
              </w:rPr>
              <w:t xml:space="preserve"> року</w:t>
            </w:r>
          </w:p>
        </w:tc>
        <w:tc>
          <w:tcPr>
            <w:tcW w:w="880" w:type="pct"/>
            <w:shd w:val="clear" w:color="auto" w:fill="FFFFFF"/>
          </w:tcPr>
          <w:p w:rsidR="002B2230" w:rsidRPr="00A45A34" w:rsidRDefault="002B2230" w:rsidP="00EC2833">
            <w:pPr>
              <w:pStyle w:val="a4"/>
              <w:ind w:right="-5"/>
              <w:rPr>
                <w:spacing w:val="-4"/>
                <w:szCs w:val="24"/>
              </w:rPr>
            </w:pPr>
            <w:r>
              <w:rPr>
                <w:bCs/>
              </w:rPr>
              <w:t>Сектор у справах</w:t>
            </w:r>
            <w:r w:rsidRPr="00E836EC">
              <w:rPr>
                <w:bCs/>
              </w:rPr>
              <w:t xml:space="preserve"> молоді та спорту</w:t>
            </w:r>
            <w:r>
              <w:rPr>
                <w:bCs/>
              </w:rPr>
              <w:t xml:space="preserve"> </w:t>
            </w:r>
            <w:r w:rsidRPr="00E836EC">
              <w:rPr>
                <w:bCs/>
              </w:rPr>
              <w:t>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z w:val="24"/>
              </w:rPr>
            </w:pPr>
          </w:p>
        </w:tc>
        <w:tc>
          <w:tcPr>
            <w:tcW w:w="220" w:type="pct"/>
            <w:shd w:val="clear" w:color="auto" w:fill="FFFFFF"/>
          </w:tcPr>
          <w:p w:rsidR="002B2230" w:rsidRPr="00A45A34" w:rsidRDefault="002B2230" w:rsidP="00EC2833">
            <w:pPr>
              <w:jc w:val="center"/>
              <w:rPr>
                <w:spacing w:val="-4"/>
                <w:sz w:val="24"/>
              </w:rPr>
            </w:pPr>
          </w:p>
        </w:tc>
        <w:tc>
          <w:tcPr>
            <w:tcW w:w="222" w:type="pct"/>
            <w:shd w:val="clear" w:color="auto" w:fill="FFFFFF"/>
          </w:tcPr>
          <w:p w:rsidR="002B2230" w:rsidRPr="00A45A34" w:rsidRDefault="002B2230" w:rsidP="00EC2833">
            <w:pPr>
              <w:pStyle w:val="a4"/>
              <w:ind w:right="-5"/>
              <w:jc w:val="center"/>
              <w:rPr>
                <w:spacing w:val="-4"/>
                <w:szCs w:val="24"/>
              </w:rPr>
            </w:pPr>
          </w:p>
        </w:tc>
        <w:tc>
          <w:tcPr>
            <w:tcW w:w="221" w:type="pct"/>
            <w:shd w:val="clear" w:color="auto" w:fill="FFFFFF"/>
          </w:tcPr>
          <w:p w:rsidR="002B2230" w:rsidRPr="00A45A34" w:rsidRDefault="002B2230" w:rsidP="00EC2833">
            <w:pPr>
              <w:jc w:val="center"/>
              <w:rPr>
                <w:sz w:val="24"/>
              </w:rPr>
            </w:pPr>
            <w:r>
              <w:rPr>
                <w:sz w:val="24"/>
              </w:rPr>
              <w:t>6,0</w:t>
            </w:r>
          </w:p>
        </w:tc>
        <w:tc>
          <w:tcPr>
            <w:tcW w:w="610" w:type="pct"/>
            <w:shd w:val="clear" w:color="auto" w:fill="FFFFFF"/>
          </w:tcPr>
          <w:p w:rsidR="002B2230" w:rsidRPr="00A45A34" w:rsidRDefault="002B2230" w:rsidP="00EC2833">
            <w:pPr>
              <w:pStyle w:val="a4"/>
              <w:ind w:right="-5"/>
              <w:rPr>
                <w:szCs w:val="24"/>
              </w:rPr>
            </w:pPr>
            <w:r w:rsidRPr="00A45A34">
              <w:rPr>
                <w:bCs/>
                <w:szCs w:val="24"/>
              </w:rPr>
              <w:t>Збільшення чисельності учнів, які приймають участь у спортивно-масових заходах</w:t>
            </w:r>
          </w:p>
        </w:tc>
      </w:tr>
      <w:tr w:rsidR="002B2230" w:rsidRPr="006262C1" w:rsidTr="00EC2833">
        <w:trPr>
          <w:gridAfter w:val="7"/>
          <w:wAfter w:w="1428" w:type="pct"/>
        </w:trPr>
        <w:tc>
          <w:tcPr>
            <w:tcW w:w="149" w:type="pct"/>
            <w:shd w:val="clear" w:color="auto" w:fill="FFFFFF"/>
          </w:tcPr>
          <w:p w:rsidR="002B2230" w:rsidRPr="00564127" w:rsidRDefault="002B2230" w:rsidP="00F06B70">
            <w:pPr>
              <w:numPr>
                <w:ilvl w:val="0"/>
                <w:numId w:val="25"/>
              </w:numPr>
              <w:spacing w:after="0" w:line="240" w:lineRule="auto"/>
              <w:jc w:val="center"/>
              <w:rPr>
                <w:sz w:val="24"/>
              </w:rPr>
            </w:pPr>
          </w:p>
        </w:tc>
        <w:tc>
          <w:tcPr>
            <w:tcW w:w="738" w:type="pct"/>
            <w:gridSpan w:val="4"/>
            <w:shd w:val="clear" w:color="auto" w:fill="FFFFFF"/>
          </w:tcPr>
          <w:p w:rsidR="002B2230" w:rsidRPr="00A45A34" w:rsidRDefault="002B2230" w:rsidP="00EC2833">
            <w:pPr>
              <w:rPr>
                <w:sz w:val="24"/>
              </w:rPr>
            </w:pPr>
            <w:r w:rsidRPr="00A45A34">
              <w:rPr>
                <w:sz w:val="24"/>
              </w:rPr>
              <w:t>Залучення населення з обмеженими фізичними можливостями до систематичних занять фізичною культурою та спортом шляхом проведення спар</w:t>
            </w:r>
            <w:r>
              <w:rPr>
                <w:sz w:val="24"/>
              </w:rPr>
              <w:t>такіади «Повір у себе»</w:t>
            </w:r>
          </w:p>
          <w:p w:rsidR="002B2230" w:rsidRPr="00A45A34" w:rsidRDefault="002B2230" w:rsidP="00EC2833">
            <w:pPr>
              <w:rPr>
                <w:sz w:val="24"/>
              </w:rPr>
            </w:pPr>
          </w:p>
        </w:tc>
        <w:tc>
          <w:tcPr>
            <w:tcW w:w="310" w:type="pct"/>
            <w:shd w:val="clear" w:color="auto" w:fill="FFFFFF"/>
          </w:tcPr>
          <w:p w:rsidR="002B2230" w:rsidRPr="00A45A34" w:rsidRDefault="002B2230" w:rsidP="00EC2833">
            <w:pPr>
              <w:pStyle w:val="a4"/>
              <w:ind w:right="-5"/>
              <w:jc w:val="center"/>
              <w:rPr>
                <w:bCs/>
                <w:szCs w:val="24"/>
              </w:rPr>
            </w:pPr>
            <w:r w:rsidRPr="00A45A34">
              <w:rPr>
                <w:bCs/>
                <w:szCs w:val="24"/>
              </w:rPr>
              <w:t>Протягом 201</w:t>
            </w:r>
            <w:r>
              <w:rPr>
                <w:bCs/>
                <w:szCs w:val="24"/>
              </w:rPr>
              <w:t>6</w:t>
            </w:r>
            <w:r w:rsidRPr="00A45A34">
              <w:rPr>
                <w:bCs/>
                <w:szCs w:val="24"/>
              </w:rPr>
              <w:t xml:space="preserve"> року</w:t>
            </w:r>
          </w:p>
        </w:tc>
        <w:tc>
          <w:tcPr>
            <w:tcW w:w="880" w:type="pct"/>
            <w:shd w:val="clear" w:color="auto" w:fill="FFFFFF"/>
          </w:tcPr>
          <w:p w:rsidR="002B2230" w:rsidRPr="00A45A34" w:rsidRDefault="002B2230" w:rsidP="00EC2833">
            <w:pPr>
              <w:pStyle w:val="a4"/>
              <w:ind w:right="-5"/>
              <w:rPr>
                <w:bCs/>
                <w:szCs w:val="24"/>
              </w:rPr>
            </w:pPr>
            <w:r>
              <w:rPr>
                <w:bCs/>
              </w:rPr>
              <w:t>Сектор у справах</w:t>
            </w:r>
            <w:r w:rsidRPr="00E836EC">
              <w:rPr>
                <w:bCs/>
              </w:rPr>
              <w:t xml:space="preserve"> молоді та спорту</w:t>
            </w:r>
            <w:r>
              <w:rPr>
                <w:bCs/>
              </w:rPr>
              <w:t xml:space="preserve"> </w:t>
            </w:r>
            <w:r w:rsidRPr="00E836EC">
              <w:rPr>
                <w:bCs/>
              </w:rPr>
              <w:t>Недригайлівської районної державної адміністрації</w:t>
            </w:r>
          </w:p>
        </w:tc>
        <w:tc>
          <w:tcPr>
            <w:tcW w:w="222" w:type="pct"/>
            <w:shd w:val="clear" w:color="auto" w:fill="FFFFFF"/>
          </w:tcPr>
          <w:p w:rsidR="002B2230" w:rsidRPr="00A45A34" w:rsidRDefault="002B2230" w:rsidP="00EC2833">
            <w:pPr>
              <w:jc w:val="center"/>
              <w:rPr>
                <w:spacing w:val="-4"/>
                <w:sz w:val="24"/>
              </w:rPr>
            </w:pPr>
          </w:p>
        </w:tc>
        <w:tc>
          <w:tcPr>
            <w:tcW w:w="220" w:type="pct"/>
            <w:shd w:val="clear" w:color="auto" w:fill="FFFFFF"/>
          </w:tcPr>
          <w:p w:rsidR="002B2230" w:rsidRPr="00A45A34" w:rsidRDefault="002B2230" w:rsidP="00EC2833">
            <w:pPr>
              <w:jc w:val="center"/>
              <w:rPr>
                <w:spacing w:val="-4"/>
                <w:sz w:val="24"/>
              </w:rPr>
            </w:pPr>
          </w:p>
        </w:tc>
        <w:tc>
          <w:tcPr>
            <w:tcW w:w="222" w:type="pct"/>
            <w:shd w:val="clear" w:color="auto" w:fill="FFFFFF"/>
          </w:tcPr>
          <w:p w:rsidR="002B2230" w:rsidRPr="00A45A34" w:rsidRDefault="002B2230" w:rsidP="00EC2833">
            <w:pPr>
              <w:pStyle w:val="a4"/>
              <w:ind w:right="-5"/>
              <w:jc w:val="center"/>
              <w:rPr>
                <w:spacing w:val="-4"/>
                <w:szCs w:val="24"/>
              </w:rPr>
            </w:pPr>
          </w:p>
        </w:tc>
        <w:tc>
          <w:tcPr>
            <w:tcW w:w="221" w:type="pct"/>
            <w:shd w:val="clear" w:color="auto" w:fill="FFFFFF"/>
          </w:tcPr>
          <w:p w:rsidR="002B2230" w:rsidRPr="00A45A34" w:rsidRDefault="002B2230" w:rsidP="00EC2833">
            <w:pPr>
              <w:jc w:val="center"/>
              <w:rPr>
                <w:spacing w:val="-4"/>
                <w:sz w:val="24"/>
              </w:rPr>
            </w:pPr>
            <w:r>
              <w:rPr>
                <w:spacing w:val="-4"/>
                <w:sz w:val="24"/>
              </w:rPr>
              <w:t>1,0</w:t>
            </w:r>
          </w:p>
        </w:tc>
        <w:tc>
          <w:tcPr>
            <w:tcW w:w="610" w:type="pct"/>
            <w:shd w:val="clear" w:color="auto" w:fill="FFFFFF"/>
          </w:tcPr>
          <w:p w:rsidR="002B2230" w:rsidRPr="00A45A34" w:rsidRDefault="002B2230" w:rsidP="00EC2833">
            <w:pPr>
              <w:pStyle w:val="a4"/>
              <w:ind w:right="-5"/>
              <w:rPr>
                <w:bCs/>
                <w:spacing w:val="-4"/>
                <w:szCs w:val="24"/>
              </w:rPr>
            </w:pPr>
            <w:r w:rsidRPr="00A45A34">
              <w:rPr>
                <w:bCs/>
                <w:spacing w:val="-4"/>
                <w:szCs w:val="24"/>
              </w:rPr>
              <w:t>Адаптація в суспільстві, реабілітація та залучення до занять фізичною культурою та спортом дітей-інвалідів та молоді</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Pr>
                <w:b w:val="0"/>
                <w:bCs/>
                <w:szCs w:val="24"/>
              </w:rPr>
              <w:t>Всього по завданню 2</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7.0</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Всього по пріоритету</w:t>
            </w:r>
            <w:r>
              <w:rPr>
                <w:b/>
                <w:sz w:val="24"/>
              </w:rPr>
              <w:t xml:space="preserve"> 2.7</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45.0</w:t>
            </w:r>
          </w:p>
        </w:tc>
        <w:tc>
          <w:tcPr>
            <w:tcW w:w="221" w:type="pct"/>
            <w:shd w:val="clear" w:color="auto" w:fill="FFFFFF"/>
          </w:tcPr>
          <w:p w:rsidR="002B2230" w:rsidRPr="00564127" w:rsidRDefault="002B2230" w:rsidP="00EC2833">
            <w:pPr>
              <w:jc w:val="center"/>
              <w:rPr>
                <w:b/>
                <w:sz w:val="24"/>
              </w:rPr>
            </w:pPr>
            <w:r>
              <w:rPr>
                <w:b/>
                <w:sz w:val="24"/>
              </w:rPr>
              <w:t>7.0</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sz w:val="24"/>
              </w:rPr>
            </w:pPr>
            <w:r w:rsidRPr="00564127">
              <w:rPr>
                <w:b/>
                <w:sz w:val="24"/>
              </w:rPr>
              <w:t xml:space="preserve">Пріоритет </w:t>
            </w:r>
            <w:r>
              <w:rPr>
                <w:b/>
                <w:sz w:val="24"/>
              </w:rPr>
              <w:t>2.8</w:t>
            </w:r>
            <w:r w:rsidRPr="00564127">
              <w:rPr>
                <w:b/>
                <w:sz w:val="24"/>
              </w:rPr>
              <w:t>. Культура, туризм</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1. Забезпечення розвитку культури та культурного розмаїття</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6"/>
              </w:numPr>
              <w:spacing w:after="0" w:line="240" w:lineRule="auto"/>
              <w:jc w:val="center"/>
              <w:rPr>
                <w:sz w:val="24"/>
              </w:rPr>
            </w:pPr>
          </w:p>
        </w:tc>
        <w:tc>
          <w:tcPr>
            <w:tcW w:w="738" w:type="pct"/>
            <w:gridSpan w:val="4"/>
            <w:shd w:val="clear" w:color="auto" w:fill="FFFFFF"/>
          </w:tcPr>
          <w:p w:rsidR="002B2230" w:rsidRPr="00EE336C" w:rsidRDefault="002B2230" w:rsidP="00EC2833">
            <w:pPr>
              <w:rPr>
                <w:rFonts w:eastAsia="Calibri"/>
                <w:sz w:val="24"/>
                <w:lang w:eastAsia="en-US"/>
              </w:rPr>
            </w:pPr>
            <w:r w:rsidRPr="00EE336C">
              <w:rPr>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w:t>
            </w:r>
            <w:r w:rsidRPr="00EE336C">
              <w:rPr>
                <w:sz w:val="24"/>
              </w:rPr>
              <w:lastRenderedPageBreak/>
              <w:t>районного свята Купала, Днів села</w:t>
            </w:r>
          </w:p>
        </w:tc>
        <w:tc>
          <w:tcPr>
            <w:tcW w:w="310" w:type="pct"/>
            <w:shd w:val="clear" w:color="auto" w:fill="FFFFFF"/>
          </w:tcPr>
          <w:p w:rsidR="002B2230" w:rsidRPr="00EE336C" w:rsidRDefault="002B2230" w:rsidP="00EC2833">
            <w:pPr>
              <w:ind w:hanging="42"/>
              <w:jc w:val="center"/>
              <w:rPr>
                <w:rFonts w:eastAsia="Calibri"/>
                <w:sz w:val="24"/>
                <w:lang w:eastAsia="en-US"/>
              </w:rPr>
            </w:pPr>
            <w:r>
              <w:rPr>
                <w:sz w:val="24"/>
              </w:rPr>
              <w:lastRenderedPageBreak/>
              <w:t xml:space="preserve">І півріччя </w:t>
            </w:r>
            <w:r w:rsidRPr="00EE336C">
              <w:rPr>
                <w:sz w:val="24"/>
              </w:rPr>
              <w:t>2016 року</w:t>
            </w:r>
          </w:p>
        </w:tc>
        <w:tc>
          <w:tcPr>
            <w:tcW w:w="880" w:type="pct"/>
            <w:shd w:val="clear" w:color="auto" w:fill="FFFFFF"/>
          </w:tcPr>
          <w:p w:rsidR="002B2230" w:rsidRPr="00EE336C" w:rsidRDefault="002B2230" w:rsidP="00EC2833">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EE336C"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EE336C" w:rsidRDefault="002B2230" w:rsidP="00EC2833">
            <w:pPr>
              <w:jc w:val="center"/>
              <w:rPr>
                <w:rFonts w:eastAsia="Calibri"/>
                <w:sz w:val="24"/>
                <w:lang w:eastAsia="en-US"/>
              </w:rPr>
            </w:pPr>
            <w:r>
              <w:rPr>
                <w:rFonts w:eastAsia="Calibri"/>
                <w:sz w:val="24"/>
                <w:lang w:eastAsia="en-US"/>
              </w:rPr>
              <w:t>-</w:t>
            </w:r>
          </w:p>
        </w:tc>
        <w:tc>
          <w:tcPr>
            <w:tcW w:w="222" w:type="pct"/>
            <w:shd w:val="clear" w:color="auto" w:fill="FFFFFF"/>
          </w:tcPr>
          <w:p w:rsidR="002B2230" w:rsidRPr="00EE336C" w:rsidRDefault="002B2230" w:rsidP="00EC2833">
            <w:pPr>
              <w:jc w:val="center"/>
              <w:rPr>
                <w:rFonts w:eastAsia="Calibri"/>
                <w:sz w:val="24"/>
                <w:lang w:eastAsia="en-US"/>
              </w:rPr>
            </w:pPr>
            <w:r w:rsidRPr="00EE336C">
              <w:rPr>
                <w:sz w:val="24"/>
              </w:rPr>
              <w:t xml:space="preserve">50,0  </w:t>
            </w:r>
          </w:p>
        </w:tc>
        <w:tc>
          <w:tcPr>
            <w:tcW w:w="221" w:type="pct"/>
            <w:shd w:val="clear" w:color="auto" w:fill="FFFFFF"/>
          </w:tcPr>
          <w:p w:rsidR="002B2230" w:rsidRPr="00EE336C" w:rsidRDefault="002B2230" w:rsidP="00EC2833">
            <w:pPr>
              <w:jc w:val="center"/>
              <w:rPr>
                <w:rFonts w:eastAsia="Calibri"/>
                <w:sz w:val="24"/>
                <w:lang w:eastAsia="en-US"/>
              </w:rPr>
            </w:pPr>
            <w:r w:rsidRPr="00EE336C">
              <w:rPr>
                <w:sz w:val="24"/>
              </w:rPr>
              <w:t>100,0</w:t>
            </w:r>
          </w:p>
        </w:tc>
        <w:tc>
          <w:tcPr>
            <w:tcW w:w="610" w:type="pct"/>
            <w:shd w:val="clear" w:color="auto" w:fill="FFFFFF"/>
          </w:tcPr>
          <w:p w:rsidR="002B2230" w:rsidRPr="00EE336C" w:rsidRDefault="002B2230" w:rsidP="00EC2833">
            <w:pPr>
              <w:rPr>
                <w:rFonts w:eastAsia="Calibri"/>
                <w:sz w:val="24"/>
                <w:lang w:eastAsia="en-US"/>
              </w:rPr>
            </w:pPr>
            <w:r w:rsidRPr="00EE336C">
              <w:rPr>
                <w:sz w:val="24"/>
              </w:rPr>
              <w:t xml:space="preserve">Організація дозвілля населення, забезпечення культурного розвитку особистості, розширення культурних зв’язків між </w:t>
            </w:r>
            <w:r w:rsidRPr="00EE336C">
              <w:rPr>
                <w:sz w:val="24"/>
              </w:rPr>
              <w:lastRenderedPageBreak/>
              <w:t>регіонами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6"/>
              </w:numPr>
              <w:spacing w:after="0" w:line="240" w:lineRule="auto"/>
              <w:jc w:val="center"/>
              <w:rPr>
                <w:sz w:val="24"/>
              </w:rPr>
            </w:pPr>
          </w:p>
        </w:tc>
        <w:tc>
          <w:tcPr>
            <w:tcW w:w="738" w:type="pct"/>
            <w:gridSpan w:val="4"/>
            <w:shd w:val="clear" w:color="auto" w:fill="FFFFFF"/>
          </w:tcPr>
          <w:p w:rsidR="002B2230" w:rsidRPr="00EE336C" w:rsidRDefault="002B2230" w:rsidP="00EC2833">
            <w:pPr>
              <w:rPr>
                <w:rFonts w:eastAsia="Calibri"/>
                <w:sz w:val="24"/>
                <w:lang w:eastAsia="en-US"/>
              </w:rPr>
            </w:pPr>
            <w:r w:rsidRPr="00EE336C">
              <w:rPr>
                <w:sz w:val="24"/>
              </w:rPr>
              <w:t>Участь мистецьких колективів району в обласних  фестивалях та конкурсах</w:t>
            </w:r>
          </w:p>
        </w:tc>
        <w:tc>
          <w:tcPr>
            <w:tcW w:w="310" w:type="pct"/>
            <w:shd w:val="clear" w:color="auto" w:fill="FFFFFF"/>
          </w:tcPr>
          <w:p w:rsidR="002B2230" w:rsidRPr="00EE336C" w:rsidRDefault="002B2230" w:rsidP="00EC2833">
            <w:pPr>
              <w:ind w:hanging="42"/>
              <w:jc w:val="center"/>
              <w:rPr>
                <w:rFonts w:eastAsia="Calibri"/>
                <w:sz w:val="24"/>
                <w:lang w:eastAsia="en-US"/>
              </w:rPr>
            </w:pPr>
            <w:r w:rsidRPr="00EE336C">
              <w:rPr>
                <w:sz w:val="24"/>
              </w:rPr>
              <w:t>Протягом 201</w:t>
            </w:r>
            <w:r>
              <w:rPr>
                <w:sz w:val="24"/>
              </w:rPr>
              <w:t>6</w:t>
            </w:r>
            <w:r w:rsidRPr="00EE336C">
              <w:rPr>
                <w:sz w:val="24"/>
              </w:rPr>
              <w:t xml:space="preserve"> року</w:t>
            </w:r>
          </w:p>
        </w:tc>
        <w:tc>
          <w:tcPr>
            <w:tcW w:w="880" w:type="pct"/>
            <w:shd w:val="clear" w:color="auto" w:fill="FFFFFF"/>
          </w:tcPr>
          <w:p w:rsidR="002B2230" w:rsidRPr="00EE336C" w:rsidRDefault="002B2230" w:rsidP="00EC2833">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EE336C"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EE336C" w:rsidRDefault="002B2230" w:rsidP="00EC2833">
            <w:pPr>
              <w:jc w:val="center"/>
              <w:rPr>
                <w:rFonts w:eastAsia="Calibri"/>
                <w:sz w:val="24"/>
                <w:lang w:eastAsia="en-US"/>
              </w:rPr>
            </w:pPr>
            <w:r>
              <w:rPr>
                <w:rFonts w:eastAsia="Calibri"/>
                <w:sz w:val="24"/>
                <w:lang w:eastAsia="en-US"/>
              </w:rPr>
              <w:t>-</w:t>
            </w:r>
          </w:p>
        </w:tc>
        <w:tc>
          <w:tcPr>
            <w:tcW w:w="222" w:type="pct"/>
            <w:shd w:val="clear" w:color="auto" w:fill="FFFFFF"/>
          </w:tcPr>
          <w:p w:rsidR="002B2230" w:rsidRPr="00EE336C" w:rsidRDefault="002B2230" w:rsidP="00EC2833">
            <w:pPr>
              <w:jc w:val="center"/>
              <w:rPr>
                <w:rFonts w:eastAsia="Calibri"/>
                <w:sz w:val="24"/>
                <w:lang w:eastAsia="en-US"/>
              </w:rPr>
            </w:pPr>
            <w:r>
              <w:rPr>
                <w:rFonts w:eastAsia="Calibri"/>
                <w:sz w:val="24"/>
                <w:lang w:eastAsia="en-US"/>
              </w:rPr>
              <w:t>-</w:t>
            </w:r>
          </w:p>
        </w:tc>
        <w:tc>
          <w:tcPr>
            <w:tcW w:w="221" w:type="pct"/>
            <w:shd w:val="clear" w:color="auto" w:fill="FFFFFF"/>
          </w:tcPr>
          <w:p w:rsidR="002B2230" w:rsidRPr="00EE336C" w:rsidRDefault="002B2230" w:rsidP="00EC2833">
            <w:pPr>
              <w:rPr>
                <w:rFonts w:eastAsia="Calibri"/>
                <w:sz w:val="24"/>
                <w:lang w:eastAsia="en-US"/>
              </w:rPr>
            </w:pPr>
            <w:r>
              <w:rPr>
                <w:rFonts w:eastAsia="Calibri"/>
                <w:sz w:val="24"/>
                <w:lang w:eastAsia="en-US"/>
              </w:rPr>
              <w:t>-</w:t>
            </w:r>
          </w:p>
        </w:tc>
        <w:tc>
          <w:tcPr>
            <w:tcW w:w="610" w:type="pct"/>
            <w:shd w:val="clear" w:color="auto" w:fill="FFFFFF"/>
          </w:tcPr>
          <w:p w:rsidR="002B2230" w:rsidRPr="00EE336C" w:rsidRDefault="002B2230" w:rsidP="00EC2833">
            <w:pPr>
              <w:rPr>
                <w:rFonts w:eastAsia="Calibri"/>
                <w:sz w:val="24"/>
                <w:lang w:eastAsia="en-US"/>
              </w:rPr>
            </w:pPr>
            <w:r w:rsidRPr="00EE336C">
              <w:rPr>
                <w:sz w:val="24"/>
              </w:rPr>
              <w:t>Розвиток професійного мистецтва, народної творчості, покращення виконавського рівня аматорських колективів</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1</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50.0</w:t>
            </w:r>
          </w:p>
        </w:tc>
        <w:tc>
          <w:tcPr>
            <w:tcW w:w="221" w:type="pct"/>
            <w:shd w:val="clear" w:color="auto" w:fill="FFFFFF"/>
          </w:tcPr>
          <w:p w:rsidR="002B2230" w:rsidRPr="00564127" w:rsidRDefault="002B2230" w:rsidP="00EC2833">
            <w:pPr>
              <w:jc w:val="center"/>
              <w:rPr>
                <w:b/>
                <w:sz w:val="24"/>
              </w:rPr>
            </w:pPr>
            <w:r>
              <w:rPr>
                <w:b/>
                <w:sz w:val="24"/>
              </w:rPr>
              <w:t>100.0</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2. Зміцнення, розвиток та модернізація матеріально-технічної бази закладів культури</w:t>
            </w:r>
          </w:p>
        </w:tc>
      </w:tr>
      <w:tr w:rsidR="002B2230" w:rsidRPr="00A86B73" w:rsidTr="00EC2833">
        <w:trPr>
          <w:gridAfter w:val="7"/>
          <w:wAfter w:w="1428" w:type="pct"/>
          <w:trHeight w:val="70"/>
        </w:trPr>
        <w:tc>
          <w:tcPr>
            <w:tcW w:w="149" w:type="pct"/>
            <w:shd w:val="clear" w:color="auto" w:fill="FFFFFF"/>
          </w:tcPr>
          <w:p w:rsidR="002B2230" w:rsidRPr="007D2CF9" w:rsidRDefault="002B2230" w:rsidP="00F06B70">
            <w:pPr>
              <w:numPr>
                <w:ilvl w:val="0"/>
                <w:numId w:val="27"/>
              </w:numPr>
              <w:spacing w:after="0" w:line="240" w:lineRule="auto"/>
              <w:jc w:val="center"/>
              <w:rPr>
                <w:sz w:val="24"/>
              </w:rPr>
            </w:pPr>
          </w:p>
        </w:tc>
        <w:tc>
          <w:tcPr>
            <w:tcW w:w="738" w:type="pct"/>
            <w:gridSpan w:val="4"/>
            <w:shd w:val="clear" w:color="auto" w:fill="FFFFFF"/>
          </w:tcPr>
          <w:p w:rsidR="002B2230" w:rsidRPr="00A86B73" w:rsidRDefault="002B2230" w:rsidP="00EC2833">
            <w:pPr>
              <w:rPr>
                <w:rFonts w:eastAsia="Calibri"/>
                <w:sz w:val="24"/>
                <w:lang w:eastAsia="en-US"/>
              </w:rPr>
            </w:pPr>
            <w:r w:rsidRPr="00A86B73">
              <w:rPr>
                <w:sz w:val="24"/>
              </w:rPr>
              <w:t xml:space="preserve"> Придбання одягу сцени для Недригайлівського </w:t>
            </w:r>
            <w:r>
              <w:rPr>
                <w:sz w:val="24"/>
              </w:rPr>
              <w:t xml:space="preserve">районного будинку культури </w:t>
            </w:r>
            <w:r w:rsidRPr="00A86B73">
              <w:rPr>
                <w:sz w:val="24"/>
              </w:rPr>
              <w:t xml:space="preserve"> </w:t>
            </w:r>
          </w:p>
          <w:p w:rsidR="002B2230" w:rsidRPr="00A86B73" w:rsidRDefault="002B2230" w:rsidP="00EC2833">
            <w:pPr>
              <w:rPr>
                <w:rFonts w:eastAsia="Calibri"/>
                <w:sz w:val="24"/>
                <w:lang w:eastAsia="en-US"/>
              </w:rPr>
            </w:pPr>
          </w:p>
        </w:tc>
        <w:tc>
          <w:tcPr>
            <w:tcW w:w="310" w:type="pct"/>
            <w:shd w:val="clear" w:color="auto" w:fill="FFFFFF"/>
          </w:tcPr>
          <w:p w:rsidR="002B2230" w:rsidRPr="00A86B73" w:rsidRDefault="002B2230" w:rsidP="00EC2833">
            <w:pPr>
              <w:jc w:val="center"/>
              <w:rPr>
                <w:rFonts w:eastAsia="Calibri"/>
                <w:sz w:val="24"/>
                <w:lang w:eastAsia="en-US"/>
              </w:rPr>
            </w:pPr>
            <w:r w:rsidRPr="00A86B73">
              <w:rPr>
                <w:sz w:val="24"/>
              </w:rPr>
              <w:t>Протягом 201</w:t>
            </w:r>
            <w:r>
              <w:rPr>
                <w:sz w:val="24"/>
              </w:rPr>
              <w:t>6</w:t>
            </w:r>
            <w:r w:rsidRPr="00A86B73">
              <w:rPr>
                <w:sz w:val="24"/>
              </w:rPr>
              <w:t xml:space="preserve"> року</w:t>
            </w:r>
          </w:p>
        </w:tc>
        <w:tc>
          <w:tcPr>
            <w:tcW w:w="880" w:type="pct"/>
            <w:shd w:val="clear" w:color="auto" w:fill="FFFFFF"/>
          </w:tcPr>
          <w:p w:rsidR="002B2230" w:rsidRPr="00A86B73" w:rsidRDefault="002B2230" w:rsidP="00EC2833">
            <w:pPr>
              <w:rPr>
                <w:rFonts w:eastAsia="Calibri"/>
                <w:sz w:val="24"/>
                <w:lang w:eastAsia="en-US"/>
              </w:rPr>
            </w:pPr>
            <w:r w:rsidRPr="00A86B73">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2" w:type="pct"/>
            <w:shd w:val="clear" w:color="auto" w:fill="FFFFFF"/>
          </w:tcPr>
          <w:p w:rsidR="002B2230" w:rsidRPr="00A86B73" w:rsidRDefault="002B2230" w:rsidP="00EC2833">
            <w:pPr>
              <w:jc w:val="center"/>
              <w:rPr>
                <w:rFonts w:eastAsia="Calibri"/>
                <w:sz w:val="24"/>
                <w:lang w:eastAsia="en-US"/>
              </w:rPr>
            </w:pPr>
          </w:p>
          <w:p w:rsidR="002B2230" w:rsidRPr="00A86B73" w:rsidRDefault="002B2230" w:rsidP="00EC2833">
            <w:pPr>
              <w:jc w:val="center"/>
              <w:rPr>
                <w:sz w:val="24"/>
              </w:rPr>
            </w:pPr>
            <w:r>
              <w:rPr>
                <w:sz w:val="24"/>
              </w:rPr>
              <w:t>-</w:t>
            </w:r>
          </w:p>
          <w:p w:rsidR="002B2230" w:rsidRPr="00A86B73" w:rsidRDefault="002B2230" w:rsidP="00EC2833">
            <w:pPr>
              <w:jc w:val="center"/>
              <w:rPr>
                <w:sz w:val="24"/>
              </w:rPr>
            </w:pPr>
          </w:p>
          <w:p w:rsidR="002B2230" w:rsidRPr="00A86B73" w:rsidRDefault="002B2230" w:rsidP="00EC2833">
            <w:pPr>
              <w:jc w:val="center"/>
              <w:rPr>
                <w:rFonts w:eastAsia="Calibri"/>
                <w:sz w:val="24"/>
                <w:lang w:eastAsia="en-US"/>
              </w:rPr>
            </w:pPr>
            <w:r w:rsidRPr="00A86B73">
              <w:rPr>
                <w:sz w:val="24"/>
              </w:rPr>
              <w:t xml:space="preserve"> </w:t>
            </w:r>
          </w:p>
        </w:tc>
        <w:tc>
          <w:tcPr>
            <w:tcW w:w="221" w:type="pct"/>
            <w:shd w:val="clear" w:color="auto" w:fill="FFFFFF"/>
          </w:tcPr>
          <w:p w:rsidR="002B2230" w:rsidRPr="00A86B73" w:rsidRDefault="002B2230" w:rsidP="00EC2833">
            <w:pPr>
              <w:jc w:val="center"/>
              <w:rPr>
                <w:rFonts w:eastAsia="Calibri"/>
                <w:sz w:val="24"/>
                <w:lang w:eastAsia="en-US"/>
              </w:rPr>
            </w:pPr>
            <w:r w:rsidRPr="00A86B73">
              <w:rPr>
                <w:sz w:val="24"/>
              </w:rPr>
              <w:t>80,0</w:t>
            </w:r>
          </w:p>
          <w:p w:rsidR="002B2230" w:rsidRPr="00A86B73" w:rsidRDefault="002B2230" w:rsidP="00EC2833">
            <w:pPr>
              <w:jc w:val="center"/>
              <w:rPr>
                <w:sz w:val="24"/>
              </w:rPr>
            </w:pPr>
          </w:p>
          <w:p w:rsidR="002B2230" w:rsidRPr="00A86B73" w:rsidRDefault="002B2230" w:rsidP="00EC2833">
            <w:pPr>
              <w:jc w:val="center"/>
              <w:rPr>
                <w:sz w:val="24"/>
              </w:rPr>
            </w:pPr>
          </w:p>
          <w:p w:rsidR="002B2230" w:rsidRPr="00A86B73" w:rsidRDefault="002B2230" w:rsidP="00EC2833">
            <w:pPr>
              <w:jc w:val="center"/>
              <w:rPr>
                <w:sz w:val="24"/>
              </w:rPr>
            </w:pPr>
          </w:p>
          <w:p w:rsidR="002B2230" w:rsidRPr="00A86B73" w:rsidRDefault="002B2230" w:rsidP="00EC2833">
            <w:pPr>
              <w:jc w:val="center"/>
              <w:rPr>
                <w:rFonts w:eastAsia="Calibri"/>
                <w:sz w:val="24"/>
                <w:lang w:eastAsia="en-US"/>
              </w:rPr>
            </w:pPr>
          </w:p>
        </w:tc>
        <w:tc>
          <w:tcPr>
            <w:tcW w:w="610" w:type="pct"/>
            <w:shd w:val="clear" w:color="auto" w:fill="FFFFFF"/>
          </w:tcPr>
          <w:p w:rsidR="002B2230" w:rsidRPr="00A86B73" w:rsidRDefault="002B2230" w:rsidP="00EC2833">
            <w:pPr>
              <w:rPr>
                <w:rFonts w:eastAsia="Calibri"/>
                <w:sz w:val="24"/>
                <w:lang w:eastAsia="en-US"/>
              </w:rPr>
            </w:pPr>
            <w:r w:rsidRPr="00A86B73">
              <w:rPr>
                <w:sz w:val="24"/>
              </w:rPr>
              <w:t xml:space="preserve">Покращення матеріально-технічної бази закладів </w:t>
            </w:r>
            <w:r w:rsidRPr="00A86B73">
              <w:rPr>
                <w:sz w:val="24"/>
              </w:rPr>
              <w:br/>
              <w:t xml:space="preserve">культури </w:t>
            </w:r>
          </w:p>
        </w:tc>
      </w:tr>
      <w:tr w:rsidR="002B2230" w:rsidRPr="00A86B73" w:rsidTr="00EC2833">
        <w:trPr>
          <w:gridAfter w:val="7"/>
          <w:wAfter w:w="1428" w:type="pct"/>
        </w:trPr>
        <w:tc>
          <w:tcPr>
            <w:tcW w:w="149" w:type="pct"/>
            <w:shd w:val="clear" w:color="auto" w:fill="FFFFFF"/>
          </w:tcPr>
          <w:p w:rsidR="002B2230" w:rsidRPr="007D2CF9" w:rsidRDefault="002B2230" w:rsidP="00F06B70">
            <w:pPr>
              <w:numPr>
                <w:ilvl w:val="0"/>
                <w:numId w:val="27"/>
              </w:numPr>
              <w:spacing w:after="0" w:line="240" w:lineRule="auto"/>
              <w:jc w:val="center"/>
              <w:rPr>
                <w:sz w:val="24"/>
              </w:rPr>
            </w:pPr>
          </w:p>
        </w:tc>
        <w:tc>
          <w:tcPr>
            <w:tcW w:w="738" w:type="pct"/>
            <w:gridSpan w:val="4"/>
            <w:shd w:val="clear" w:color="auto" w:fill="FFFFFF"/>
          </w:tcPr>
          <w:p w:rsidR="002B2230" w:rsidRPr="00A86B73" w:rsidRDefault="002B2230" w:rsidP="00EC2833">
            <w:pPr>
              <w:rPr>
                <w:rFonts w:eastAsia="Calibri"/>
                <w:spacing w:val="-2"/>
                <w:sz w:val="24"/>
                <w:lang w:eastAsia="en-US"/>
              </w:rPr>
            </w:pPr>
            <w:r w:rsidRPr="00A86B73">
              <w:rPr>
                <w:sz w:val="24"/>
              </w:rPr>
              <w:t xml:space="preserve">Придбання костюмів для народного аматорського хорового колективу Недригайлівського </w:t>
            </w:r>
            <w:r>
              <w:rPr>
                <w:sz w:val="24"/>
              </w:rPr>
              <w:t xml:space="preserve">районного </w:t>
            </w:r>
            <w:r>
              <w:rPr>
                <w:sz w:val="24"/>
              </w:rPr>
              <w:lastRenderedPageBreak/>
              <w:t>будинку культури</w:t>
            </w:r>
          </w:p>
        </w:tc>
        <w:tc>
          <w:tcPr>
            <w:tcW w:w="310" w:type="pct"/>
            <w:shd w:val="clear" w:color="auto" w:fill="FFFFFF"/>
          </w:tcPr>
          <w:p w:rsidR="002B2230" w:rsidRPr="00A86B73" w:rsidRDefault="002B2230" w:rsidP="00EC2833">
            <w:pPr>
              <w:jc w:val="center"/>
              <w:rPr>
                <w:rFonts w:eastAsia="Calibri"/>
                <w:sz w:val="24"/>
                <w:lang w:eastAsia="en-US"/>
              </w:rPr>
            </w:pPr>
            <w:r w:rsidRPr="00A86B73">
              <w:rPr>
                <w:sz w:val="24"/>
              </w:rPr>
              <w:lastRenderedPageBreak/>
              <w:t>Протягом 201</w:t>
            </w:r>
            <w:r>
              <w:rPr>
                <w:sz w:val="24"/>
              </w:rPr>
              <w:t>6</w:t>
            </w:r>
            <w:r w:rsidRPr="00A86B73">
              <w:rPr>
                <w:sz w:val="24"/>
              </w:rPr>
              <w:t xml:space="preserve"> року</w:t>
            </w:r>
          </w:p>
        </w:tc>
        <w:tc>
          <w:tcPr>
            <w:tcW w:w="880" w:type="pct"/>
            <w:shd w:val="clear" w:color="auto" w:fill="FFFFFF"/>
          </w:tcPr>
          <w:p w:rsidR="002B2230" w:rsidRPr="00A86B73" w:rsidRDefault="002B2230" w:rsidP="00EC2833">
            <w:pPr>
              <w:rPr>
                <w:rFonts w:eastAsia="Calibri"/>
                <w:sz w:val="24"/>
                <w:lang w:eastAsia="en-US"/>
              </w:rPr>
            </w:pPr>
            <w:r w:rsidRPr="00A86B73">
              <w:rPr>
                <w:sz w:val="24"/>
              </w:rPr>
              <w:t xml:space="preserve"> Відділ культури , туризму, національностей і релігій райдержадміністрації, сільські, </w:t>
            </w:r>
            <w:r w:rsidRPr="00A86B73">
              <w:rPr>
                <w:sz w:val="24"/>
              </w:rPr>
              <w:lastRenderedPageBreak/>
              <w:t>селищні ради</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lastRenderedPageBreak/>
              <w:t>-</w:t>
            </w:r>
          </w:p>
        </w:tc>
        <w:tc>
          <w:tcPr>
            <w:tcW w:w="220" w:type="pct"/>
            <w:shd w:val="clear" w:color="auto" w:fill="FFFFFF"/>
          </w:tcPr>
          <w:p w:rsidR="002B2230" w:rsidRPr="00A86B73" w:rsidRDefault="002B2230" w:rsidP="00EC2833">
            <w:pPr>
              <w:rPr>
                <w:rFonts w:eastAsia="Calibri"/>
                <w:sz w:val="24"/>
                <w:lang w:eastAsia="en-US"/>
              </w:rPr>
            </w:pPr>
            <w:r>
              <w:rPr>
                <w:rFonts w:eastAsia="Calibri"/>
                <w:sz w:val="24"/>
                <w:lang w:eastAsia="en-US"/>
              </w:rPr>
              <w:t>-</w:t>
            </w:r>
          </w:p>
        </w:tc>
        <w:tc>
          <w:tcPr>
            <w:tcW w:w="222" w:type="pct"/>
            <w:shd w:val="clear" w:color="auto" w:fill="FFFFFF"/>
          </w:tcPr>
          <w:p w:rsidR="002B2230" w:rsidRPr="00A86B73" w:rsidRDefault="002B2230" w:rsidP="00EC2833">
            <w:pPr>
              <w:jc w:val="center"/>
              <w:rPr>
                <w:rFonts w:eastAsia="Calibri"/>
                <w:sz w:val="24"/>
                <w:lang w:eastAsia="en-US"/>
              </w:rPr>
            </w:pPr>
            <w:r>
              <w:rPr>
                <w:sz w:val="24"/>
              </w:rPr>
              <w:t>-</w:t>
            </w:r>
            <w:r w:rsidRPr="00A86B73">
              <w:rPr>
                <w:sz w:val="24"/>
              </w:rPr>
              <w:t xml:space="preserve"> </w:t>
            </w:r>
          </w:p>
        </w:tc>
        <w:tc>
          <w:tcPr>
            <w:tcW w:w="221" w:type="pct"/>
            <w:shd w:val="clear" w:color="auto" w:fill="FFFFFF"/>
          </w:tcPr>
          <w:p w:rsidR="002B2230" w:rsidRPr="00A86B73" w:rsidRDefault="002B2230" w:rsidP="00EC2833">
            <w:pPr>
              <w:jc w:val="center"/>
              <w:rPr>
                <w:rFonts w:eastAsia="Calibri"/>
                <w:sz w:val="24"/>
                <w:lang w:eastAsia="en-US"/>
              </w:rPr>
            </w:pPr>
            <w:r w:rsidRPr="00A86B73">
              <w:rPr>
                <w:sz w:val="24"/>
              </w:rPr>
              <w:t>90,0</w:t>
            </w:r>
          </w:p>
        </w:tc>
        <w:tc>
          <w:tcPr>
            <w:tcW w:w="610" w:type="pct"/>
            <w:shd w:val="clear" w:color="auto" w:fill="FFFFFF"/>
          </w:tcPr>
          <w:p w:rsidR="002B2230" w:rsidRPr="00A86B73" w:rsidRDefault="002B2230" w:rsidP="00EC2833">
            <w:pPr>
              <w:rPr>
                <w:rFonts w:eastAsia="Calibri"/>
                <w:sz w:val="24"/>
                <w:lang w:eastAsia="en-US"/>
              </w:rPr>
            </w:pPr>
            <w:r w:rsidRPr="00A86B73">
              <w:rPr>
                <w:sz w:val="24"/>
              </w:rPr>
              <w:t xml:space="preserve">Підвищення якості надання культурних послуг, покращення естетичного вигляду </w:t>
            </w:r>
            <w:r w:rsidRPr="00A86B73">
              <w:rPr>
                <w:sz w:val="24"/>
              </w:rPr>
              <w:lastRenderedPageBreak/>
              <w:t xml:space="preserve">колективу  </w:t>
            </w:r>
          </w:p>
        </w:tc>
      </w:tr>
      <w:tr w:rsidR="002B2230" w:rsidRPr="00A86B73" w:rsidTr="00EC2833">
        <w:trPr>
          <w:gridAfter w:val="7"/>
          <w:wAfter w:w="1428" w:type="pct"/>
        </w:trPr>
        <w:tc>
          <w:tcPr>
            <w:tcW w:w="149" w:type="pct"/>
            <w:shd w:val="clear" w:color="auto" w:fill="FFFFFF"/>
          </w:tcPr>
          <w:p w:rsidR="002B2230" w:rsidRPr="007D2CF9" w:rsidRDefault="002B2230" w:rsidP="00F06B70">
            <w:pPr>
              <w:numPr>
                <w:ilvl w:val="0"/>
                <w:numId w:val="27"/>
              </w:numPr>
              <w:spacing w:after="0" w:line="240" w:lineRule="auto"/>
              <w:jc w:val="center"/>
              <w:rPr>
                <w:sz w:val="24"/>
              </w:rPr>
            </w:pPr>
          </w:p>
        </w:tc>
        <w:tc>
          <w:tcPr>
            <w:tcW w:w="738" w:type="pct"/>
            <w:gridSpan w:val="4"/>
            <w:shd w:val="clear" w:color="auto" w:fill="FFFFFF"/>
          </w:tcPr>
          <w:p w:rsidR="002B2230" w:rsidRPr="00A86B73" w:rsidRDefault="002B2230" w:rsidP="00EC2833">
            <w:pPr>
              <w:rPr>
                <w:rFonts w:eastAsia="Calibri"/>
                <w:sz w:val="24"/>
                <w:lang w:eastAsia="en-US"/>
              </w:rPr>
            </w:pPr>
            <w:r w:rsidRPr="00A86B73">
              <w:rPr>
                <w:sz w:val="24"/>
              </w:rPr>
              <w:t xml:space="preserve">Ремонт санвузла Недригайлівської </w:t>
            </w:r>
            <w:r>
              <w:rPr>
                <w:sz w:val="24"/>
              </w:rPr>
              <w:t>дитячої музичної школи</w:t>
            </w:r>
          </w:p>
        </w:tc>
        <w:tc>
          <w:tcPr>
            <w:tcW w:w="310" w:type="pct"/>
            <w:shd w:val="clear" w:color="auto" w:fill="FFFFFF"/>
          </w:tcPr>
          <w:p w:rsidR="002B2230" w:rsidRPr="00A86B73" w:rsidRDefault="002B2230" w:rsidP="00EC2833">
            <w:pPr>
              <w:jc w:val="center"/>
              <w:rPr>
                <w:rFonts w:eastAsia="Calibri"/>
                <w:sz w:val="24"/>
                <w:lang w:eastAsia="en-US"/>
              </w:rPr>
            </w:pPr>
            <w:r w:rsidRPr="00A86B73">
              <w:rPr>
                <w:sz w:val="24"/>
              </w:rPr>
              <w:t>Протягом 201</w:t>
            </w:r>
            <w:r>
              <w:rPr>
                <w:sz w:val="24"/>
              </w:rPr>
              <w:t>6</w:t>
            </w:r>
            <w:r w:rsidRPr="00A86B73">
              <w:rPr>
                <w:sz w:val="24"/>
              </w:rPr>
              <w:t xml:space="preserve"> року</w:t>
            </w:r>
          </w:p>
        </w:tc>
        <w:tc>
          <w:tcPr>
            <w:tcW w:w="880" w:type="pct"/>
            <w:shd w:val="clear" w:color="auto" w:fill="FFFFFF"/>
          </w:tcPr>
          <w:p w:rsidR="002B2230" w:rsidRPr="00A86B73" w:rsidRDefault="002B2230" w:rsidP="00EC2833">
            <w:pPr>
              <w:rPr>
                <w:rFonts w:eastAsia="Calibri"/>
                <w:sz w:val="24"/>
                <w:lang w:eastAsia="en-US"/>
              </w:rPr>
            </w:pPr>
            <w:r w:rsidRPr="00A86B73">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A86B73" w:rsidRDefault="002B2230" w:rsidP="00EC2833">
            <w:pPr>
              <w:rPr>
                <w:rFonts w:eastAsia="Calibri"/>
                <w:sz w:val="24"/>
                <w:lang w:eastAsia="en-US"/>
              </w:rPr>
            </w:pPr>
            <w:r>
              <w:rPr>
                <w:rFonts w:eastAsia="Calibri"/>
                <w:sz w:val="24"/>
                <w:lang w:eastAsia="en-US"/>
              </w:rPr>
              <w:t>-</w:t>
            </w:r>
          </w:p>
        </w:tc>
        <w:tc>
          <w:tcPr>
            <w:tcW w:w="222" w:type="pct"/>
            <w:shd w:val="clear" w:color="auto" w:fill="FFFFFF"/>
          </w:tcPr>
          <w:p w:rsidR="002B2230" w:rsidRPr="00A86B73" w:rsidRDefault="002B2230" w:rsidP="00EC2833">
            <w:pPr>
              <w:jc w:val="center"/>
              <w:rPr>
                <w:rFonts w:eastAsia="Calibri"/>
                <w:sz w:val="24"/>
                <w:lang w:eastAsia="en-US"/>
              </w:rPr>
            </w:pPr>
            <w:r w:rsidRPr="00A86B73">
              <w:rPr>
                <w:sz w:val="24"/>
              </w:rPr>
              <w:t>10,0</w:t>
            </w:r>
          </w:p>
        </w:tc>
        <w:tc>
          <w:tcPr>
            <w:tcW w:w="221" w:type="pct"/>
            <w:shd w:val="clear" w:color="auto" w:fill="FFFFFF"/>
          </w:tcPr>
          <w:p w:rsidR="002B2230" w:rsidRPr="00A86B73" w:rsidRDefault="002B2230" w:rsidP="00EC2833">
            <w:pPr>
              <w:jc w:val="center"/>
              <w:rPr>
                <w:rFonts w:eastAsia="Calibri"/>
                <w:sz w:val="24"/>
                <w:lang w:eastAsia="en-US"/>
              </w:rPr>
            </w:pPr>
            <w:r w:rsidRPr="00A86B73">
              <w:rPr>
                <w:sz w:val="24"/>
              </w:rPr>
              <w:t>5,0</w:t>
            </w:r>
          </w:p>
        </w:tc>
        <w:tc>
          <w:tcPr>
            <w:tcW w:w="610" w:type="pct"/>
            <w:shd w:val="clear" w:color="auto" w:fill="FFFFFF"/>
          </w:tcPr>
          <w:p w:rsidR="002B2230" w:rsidRPr="00A86B73" w:rsidRDefault="002B2230" w:rsidP="00EC2833">
            <w:pPr>
              <w:rPr>
                <w:rFonts w:eastAsia="Calibri"/>
                <w:sz w:val="24"/>
                <w:lang w:eastAsia="en-US"/>
              </w:rPr>
            </w:pPr>
            <w:r w:rsidRPr="00A86B73">
              <w:rPr>
                <w:sz w:val="24"/>
              </w:rPr>
              <w:t xml:space="preserve">Створення належних умов дотримання гігієни та забезпечення збереження здоров’я учнів </w:t>
            </w:r>
          </w:p>
        </w:tc>
      </w:tr>
      <w:tr w:rsidR="002B2230" w:rsidRPr="00A86B73" w:rsidTr="00EC2833">
        <w:trPr>
          <w:gridAfter w:val="7"/>
          <w:wAfter w:w="1428" w:type="pct"/>
        </w:trPr>
        <w:tc>
          <w:tcPr>
            <w:tcW w:w="149" w:type="pct"/>
            <w:shd w:val="clear" w:color="auto" w:fill="FFFFFF"/>
          </w:tcPr>
          <w:p w:rsidR="002B2230" w:rsidRPr="007D2CF9" w:rsidRDefault="002B2230" w:rsidP="00F06B70">
            <w:pPr>
              <w:numPr>
                <w:ilvl w:val="0"/>
                <w:numId w:val="27"/>
              </w:numPr>
              <w:spacing w:after="0" w:line="240" w:lineRule="auto"/>
              <w:jc w:val="center"/>
              <w:rPr>
                <w:sz w:val="24"/>
              </w:rPr>
            </w:pPr>
          </w:p>
        </w:tc>
        <w:tc>
          <w:tcPr>
            <w:tcW w:w="738" w:type="pct"/>
            <w:gridSpan w:val="4"/>
            <w:shd w:val="clear" w:color="auto" w:fill="FFFFFF"/>
          </w:tcPr>
          <w:p w:rsidR="002B2230" w:rsidRPr="00A86B73" w:rsidRDefault="002B2230" w:rsidP="00EC2833">
            <w:pPr>
              <w:rPr>
                <w:rFonts w:eastAsia="Calibri"/>
                <w:sz w:val="24"/>
                <w:lang w:eastAsia="en-US"/>
              </w:rPr>
            </w:pPr>
            <w:r w:rsidRPr="00A86B73">
              <w:rPr>
                <w:sz w:val="24"/>
              </w:rPr>
              <w:t xml:space="preserve">Ремонт фасаду Недригайлівського </w:t>
            </w:r>
            <w:r>
              <w:rPr>
                <w:sz w:val="24"/>
              </w:rPr>
              <w:t xml:space="preserve">районного будинку культури </w:t>
            </w:r>
            <w:r w:rsidRPr="00A86B73">
              <w:rPr>
                <w:sz w:val="24"/>
              </w:rPr>
              <w:t xml:space="preserve">  </w:t>
            </w:r>
          </w:p>
        </w:tc>
        <w:tc>
          <w:tcPr>
            <w:tcW w:w="310" w:type="pct"/>
            <w:shd w:val="clear" w:color="auto" w:fill="FFFFFF"/>
          </w:tcPr>
          <w:p w:rsidR="002B2230" w:rsidRPr="00A86B73" w:rsidRDefault="002B2230" w:rsidP="00EC2833">
            <w:pPr>
              <w:jc w:val="center"/>
              <w:rPr>
                <w:rFonts w:eastAsia="Calibri"/>
                <w:sz w:val="24"/>
                <w:lang w:eastAsia="en-US"/>
              </w:rPr>
            </w:pPr>
            <w:r w:rsidRPr="00A86B73">
              <w:rPr>
                <w:sz w:val="24"/>
              </w:rPr>
              <w:t>Протягом 201</w:t>
            </w:r>
            <w:r>
              <w:rPr>
                <w:sz w:val="24"/>
              </w:rPr>
              <w:t>6</w:t>
            </w:r>
            <w:r w:rsidRPr="00A86B73">
              <w:rPr>
                <w:sz w:val="24"/>
              </w:rPr>
              <w:t xml:space="preserve"> року</w:t>
            </w:r>
          </w:p>
        </w:tc>
        <w:tc>
          <w:tcPr>
            <w:tcW w:w="880" w:type="pct"/>
            <w:shd w:val="clear" w:color="auto" w:fill="FFFFFF"/>
          </w:tcPr>
          <w:p w:rsidR="002B2230" w:rsidRPr="00A86B73" w:rsidRDefault="002B2230" w:rsidP="00EC2833">
            <w:pPr>
              <w:rPr>
                <w:rFonts w:eastAsia="Calibri"/>
                <w:sz w:val="24"/>
                <w:lang w:eastAsia="en-US"/>
              </w:rPr>
            </w:pPr>
            <w:r w:rsidRPr="00A86B73">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A86B73" w:rsidRDefault="002B2230" w:rsidP="00EC2833">
            <w:pPr>
              <w:rPr>
                <w:rFonts w:eastAsia="Calibri"/>
                <w:sz w:val="24"/>
                <w:lang w:eastAsia="en-US"/>
              </w:rPr>
            </w:pPr>
            <w:r>
              <w:rPr>
                <w:rFonts w:eastAsia="Calibri"/>
                <w:sz w:val="24"/>
                <w:lang w:eastAsia="en-US"/>
              </w:rPr>
              <w:t>-</w:t>
            </w:r>
          </w:p>
        </w:tc>
        <w:tc>
          <w:tcPr>
            <w:tcW w:w="222" w:type="pct"/>
            <w:shd w:val="clear" w:color="auto" w:fill="FFFFFF"/>
          </w:tcPr>
          <w:p w:rsidR="002B2230" w:rsidRPr="00A86B73" w:rsidRDefault="002B2230" w:rsidP="00EC2833">
            <w:pPr>
              <w:jc w:val="center"/>
              <w:rPr>
                <w:rFonts w:eastAsia="Calibri"/>
                <w:sz w:val="24"/>
                <w:lang w:eastAsia="en-US"/>
              </w:rPr>
            </w:pPr>
            <w:r w:rsidRPr="00A86B73">
              <w:rPr>
                <w:sz w:val="24"/>
              </w:rPr>
              <w:t>50,0</w:t>
            </w:r>
          </w:p>
        </w:tc>
        <w:tc>
          <w:tcPr>
            <w:tcW w:w="221" w:type="pct"/>
            <w:shd w:val="clear" w:color="auto" w:fill="FFFFFF"/>
          </w:tcPr>
          <w:p w:rsidR="002B2230" w:rsidRPr="00A86B73" w:rsidRDefault="002B2230" w:rsidP="00EC2833">
            <w:pPr>
              <w:jc w:val="center"/>
              <w:rPr>
                <w:rFonts w:eastAsia="Calibri"/>
                <w:sz w:val="24"/>
                <w:lang w:eastAsia="en-US"/>
              </w:rPr>
            </w:pPr>
            <w:r w:rsidRPr="00A86B73">
              <w:rPr>
                <w:sz w:val="24"/>
              </w:rPr>
              <w:t>250,0</w:t>
            </w:r>
          </w:p>
        </w:tc>
        <w:tc>
          <w:tcPr>
            <w:tcW w:w="610" w:type="pct"/>
            <w:shd w:val="clear" w:color="auto" w:fill="FFFFFF"/>
          </w:tcPr>
          <w:p w:rsidR="002B2230" w:rsidRPr="00A86B73" w:rsidRDefault="002B2230" w:rsidP="00EC2833">
            <w:pPr>
              <w:rPr>
                <w:rFonts w:eastAsia="Calibri"/>
                <w:sz w:val="24"/>
                <w:lang w:eastAsia="en-US"/>
              </w:rPr>
            </w:pPr>
            <w:r w:rsidRPr="00A86B73">
              <w:rPr>
                <w:sz w:val="24"/>
              </w:rPr>
              <w:t xml:space="preserve">Забезпечення належного функціонування  закладу культури  </w:t>
            </w:r>
          </w:p>
        </w:tc>
      </w:tr>
      <w:tr w:rsidR="002B2230" w:rsidRPr="00A86B73" w:rsidTr="00EC2833">
        <w:trPr>
          <w:gridAfter w:val="7"/>
          <w:wAfter w:w="1428" w:type="pct"/>
        </w:trPr>
        <w:tc>
          <w:tcPr>
            <w:tcW w:w="149" w:type="pct"/>
            <w:shd w:val="clear" w:color="auto" w:fill="FFFFFF"/>
          </w:tcPr>
          <w:p w:rsidR="002B2230" w:rsidRPr="007D2CF9" w:rsidRDefault="002B2230" w:rsidP="00F06B70">
            <w:pPr>
              <w:numPr>
                <w:ilvl w:val="0"/>
                <w:numId w:val="27"/>
              </w:numPr>
              <w:spacing w:after="0" w:line="240" w:lineRule="auto"/>
              <w:jc w:val="center"/>
              <w:rPr>
                <w:sz w:val="24"/>
              </w:rPr>
            </w:pPr>
          </w:p>
        </w:tc>
        <w:tc>
          <w:tcPr>
            <w:tcW w:w="738" w:type="pct"/>
            <w:gridSpan w:val="4"/>
            <w:shd w:val="clear" w:color="auto" w:fill="FFFFFF"/>
          </w:tcPr>
          <w:p w:rsidR="002B2230" w:rsidRPr="00A86B73" w:rsidRDefault="002B2230" w:rsidP="00EC2833">
            <w:pPr>
              <w:rPr>
                <w:rFonts w:eastAsia="Calibri"/>
                <w:sz w:val="24"/>
                <w:lang w:eastAsia="en-US"/>
              </w:rPr>
            </w:pPr>
            <w:r w:rsidRPr="00A86B73">
              <w:rPr>
                <w:sz w:val="24"/>
              </w:rPr>
              <w:t>Придбання сцени для проведення культурно-мистецьких заходів</w:t>
            </w:r>
            <w:r>
              <w:rPr>
                <w:sz w:val="24"/>
              </w:rPr>
              <w:t xml:space="preserve"> </w:t>
            </w:r>
          </w:p>
        </w:tc>
        <w:tc>
          <w:tcPr>
            <w:tcW w:w="310" w:type="pct"/>
            <w:shd w:val="clear" w:color="auto" w:fill="FFFFFF"/>
          </w:tcPr>
          <w:p w:rsidR="002B2230" w:rsidRPr="00A86B73" w:rsidRDefault="002B2230" w:rsidP="00EC2833">
            <w:pPr>
              <w:jc w:val="center"/>
              <w:rPr>
                <w:rFonts w:eastAsia="Calibri"/>
                <w:sz w:val="24"/>
                <w:lang w:eastAsia="en-US"/>
              </w:rPr>
            </w:pPr>
            <w:r w:rsidRPr="00A86B73">
              <w:rPr>
                <w:sz w:val="24"/>
              </w:rPr>
              <w:t>Протягом 201</w:t>
            </w:r>
            <w:r>
              <w:rPr>
                <w:sz w:val="24"/>
              </w:rPr>
              <w:t>6</w:t>
            </w:r>
            <w:r w:rsidRPr="00A86B73">
              <w:rPr>
                <w:sz w:val="24"/>
              </w:rPr>
              <w:t xml:space="preserve"> року</w:t>
            </w:r>
          </w:p>
        </w:tc>
        <w:tc>
          <w:tcPr>
            <w:tcW w:w="880" w:type="pct"/>
            <w:shd w:val="clear" w:color="auto" w:fill="FFFFFF"/>
          </w:tcPr>
          <w:p w:rsidR="002B2230" w:rsidRPr="00A86B73" w:rsidRDefault="002B2230" w:rsidP="00EC2833">
            <w:pPr>
              <w:rPr>
                <w:rFonts w:eastAsia="Calibri"/>
                <w:sz w:val="24"/>
                <w:lang w:eastAsia="en-US"/>
              </w:rPr>
            </w:pPr>
            <w:r w:rsidRPr="00A86B73">
              <w:rPr>
                <w:sz w:val="24"/>
              </w:rPr>
              <w:t xml:space="preserve"> Відділ культури , туризму, національностей і релігій райдержадміністрації, сільські, селищні ради</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A86B73" w:rsidRDefault="002B2230" w:rsidP="00EC2833">
            <w:pPr>
              <w:rPr>
                <w:rFonts w:eastAsia="Calibri"/>
                <w:sz w:val="24"/>
                <w:lang w:eastAsia="en-US"/>
              </w:rPr>
            </w:pPr>
            <w:r>
              <w:rPr>
                <w:rFonts w:eastAsia="Calibri"/>
                <w:sz w:val="24"/>
                <w:lang w:eastAsia="en-US"/>
              </w:rPr>
              <w:t>-</w:t>
            </w:r>
          </w:p>
        </w:tc>
        <w:tc>
          <w:tcPr>
            <w:tcW w:w="222" w:type="pct"/>
            <w:shd w:val="clear" w:color="auto" w:fill="FFFFFF"/>
          </w:tcPr>
          <w:p w:rsidR="002B2230" w:rsidRPr="00A86B73" w:rsidRDefault="002B2230" w:rsidP="00EC2833">
            <w:pPr>
              <w:jc w:val="center"/>
              <w:rPr>
                <w:rFonts w:eastAsia="Calibri"/>
                <w:sz w:val="24"/>
                <w:lang w:eastAsia="en-US"/>
              </w:rPr>
            </w:pPr>
            <w:r>
              <w:rPr>
                <w:rFonts w:eastAsia="Calibri"/>
                <w:sz w:val="24"/>
                <w:lang w:eastAsia="en-US"/>
              </w:rPr>
              <w:t>-</w:t>
            </w:r>
          </w:p>
        </w:tc>
        <w:tc>
          <w:tcPr>
            <w:tcW w:w="221" w:type="pct"/>
            <w:shd w:val="clear" w:color="auto" w:fill="FFFFFF"/>
          </w:tcPr>
          <w:p w:rsidR="002B2230" w:rsidRPr="00A86B73" w:rsidRDefault="002B2230" w:rsidP="00EC2833">
            <w:pPr>
              <w:jc w:val="center"/>
              <w:rPr>
                <w:rFonts w:eastAsia="Calibri"/>
                <w:sz w:val="24"/>
                <w:lang w:eastAsia="en-US"/>
              </w:rPr>
            </w:pPr>
            <w:r w:rsidRPr="00A86B73">
              <w:rPr>
                <w:sz w:val="24"/>
              </w:rPr>
              <w:t>100,0</w:t>
            </w:r>
          </w:p>
        </w:tc>
        <w:tc>
          <w:tcPr>
            <w:tcW w:w="610" w:type="pct"/>
            <w:shd w:val="clear" w:color="auto" w:fill="FFFFFF"/>
          </w:tcPr>
          <w:p w:rsidR="002B2230" w:rsidRPr="00A86B73" w:rsidRDefault="002B2230" w:rsidP="00EC2833">
            <w:pPr>
              <w:rPr>
                <w:rFonts w:eastAsia="Calibri"/>
                <w:sz w:val="24"/>
                <w:lang w:eastAsia="en-US"/>
              </w:rPr>
            </w:pPr>
            <w:r w:rsidRPr="00A86B73">
              <w:rPr>
                <w:sz w:val="24"/>
              </w:rPr>
              <w:t>Експлуатація передвижної сцени дасть змогу  проводити культурно -мистецькі заходи поза приміщенням</w:t>
            </w:r>
          </w:p>
        </w:tc>
      </w:tr>
      <w:tr w:rsidR="002B2230" w:rsidRPr="00564127" w:rsidTr="00EC2833">
        <w:trPr>
          <w:gridAfter w:val="7"/>
          <w:wAfter w:w="1428" w:type="pct"/>
        </w:trPr>
        <w:tc>
          <w:tcPr>
            <w:tcW w:w="149" w:type="pct"/>
            <w:shd w:val="clear" w:color="auto" w:fill="FFFFFF"/>
          </w:tcPr>
          <w:p w:rsidR="002B2230" w:rsidRPr="007D2CF9" w:rsidRDefault="002B2230" w:rsidP="00EC2833">
            <w:pPr>
              <w:jc w:val="center"/>
              <w:rPr>
                <w:b/>
                <w:sz w:val="24"/>
              </w:rPr>
            </w:pPr>
          </w:p>
        </w:tc>
        <w:tc>
          <w:tcPr>
            <w:tcW w:w="738" w:type="pct"/>
            <w:gridSpan w:val="4"/>
            <w:shd w:val="clear" w:color="auto" w:fill="FFFFFF"/>
          </w:tcPr>
          <w:p w:rsidR="002B2230" w:rsidRPr="007D2CF9" w:rsidRDefault="002B2230" w:rsidP="00EC2833">
            <w:pPr>
              <w:rPr>
                <w:b/>
                <w:sz w:val="24"/>
              </w:rPr>
            </w:pPr>
          </w:p>
        </w:tc>
        <w:tc>
          <w:tcPr>
            <w:tcW w:w="310" w:type="pct"/>
            <w:shd w:val="clear" w:color="auto" w:fill="FFFFFF"/>
          </w:tcPr>
          <w:p w:rsidR="002B2230" w:rsidRPr="007D2CF9" w:rsidRDefault="002B2230" w:rsidP="00EC2833">
            <w:pPr>
              <w:rPr>
                <w:b/>
                <w:sz w:val="24"/>
              </w:rPr>
            </w:pPr>
          </w:p>
        </w:tc>
        <w:tc>
          <w:tcPr>
            <w:tcW w:w="880" w:type="pct"/>
            <w:shd w:val="clear" w:color="auto" w:fill="FFFFFF"/>
          </w:tcPr>
          <w:p w:rsidR="002B2230" w:rsidRPr="007D2CF9" w:rsidRDefault="002B2230" w:rsidP="00EC2833">
            <w:pPr>
              <w:pStyle w:val="a4"/>
              <w:ind w:right="-5"/>
              <w:rPr>
                <w:b w:val="0"/>
                <w:bCs/>
                <w:szCs w:val="24"/>
              </w:rPr>
            </w:pPr>
            <w:r w:rsidRPr="007D2CF9">
              <w:rPr>
                <w:b w:val="0"/>
                <w:szCs w:val="24"/>
              </w:rPr>
              <w:t>Всього по завданню 2</w:t>
            </w:r>
          </w:p>
        </w:tc>
        <w:tc>
          <w:tcPr>
            <w:tcW w:w="222" w:type="pct"/>
            <w:shd w:val="clear" w:color="auto" w:fill="FFFFFF"/>
          </w:tcPr>
          <w:p w:rsidR="002B2230" w:rsidRPr="007D2CF9" w:rsidRDefault="002B2230" w:rsidP="00EC2833">
            <w:pPr>
              <w:jc w:val="center"/>
              <w:rPr>
                <w:b/>
                <w:sz w:val="24"/>
              </w:rPr>
            </w:pPr>
            <w:r>
              <w:rPr>
                <w:b/>
                <w:sz w:val="24"/>
              </w:rPr>
              <w:t>-</w:t>
            </w:r>
          </w:p>
        </w:tc>
        <w:tc>
          <w:tcPr>
            <w:tcW w:w="220" w:type="pct"/>
            <w:shd w:val="clear" w:color="auto" w:fill="FFFFFF"/>
          </w:tcPr>
          <w:p w:rsidR="002B2230" w:rsidRPr="007D2CF9" w:rsidRDefault="002B2230" w:rsidP="00EC2833">
            <w:pPr>
              <w:jc w:val="center"/>
              <w:rPr>
                <w:b/>
                <w:sz w:val="24"/>
              </w:rPr>
            </w:pPr>
            <w:r>
              <w:rPr>
                <w:b/>
                <w:sz w:val="24"/>
              </w:rPr>
              <w:t>-</w:t>
            </w:r>
          </w:p>
        </w:tc>
        <w:tc>
          <w:tcPr>
            <w:tcW w:w="222" w:type="pct"/>
            <w:shd w:val="clear" w:color="auto" w:fill="FFFFFF"/>
          </w:tcPr>
          <w:p w:rsidR="002B2230" w:rsidRPr="000B5424" w:rsidRDefault="002B2230" w:rsidP="00EC2833">
            <w:pPr>
              <w:jc w:val="center"/>
              <w:rPr>
                <w:rFonts w:eastAsia="Calibri"/>
                <w:b/>
                <w:sz w:val="24"/>
                <w:lang w:eastAsia="en-US"/>
              </w:rPr>
            </w:pPr>
            <w:r w:rsidRPr="000B5424">
              <w:rPr>
                <w:b/>
                <w:sz w:val="24"/>
              </w:rPr>
              <w:t xml:space="preserve">60,0 </w:t>
            </w:r>
          </w:p>
        </w:tc>
        <w:tc>
          <w:tcPr>
            <w:tcW w:w="221" w:type="pct"/>
            <w:shd w:val="clear" w:color="auto" w:fill="FFFFFF"/>
          </w:tcPr>
          <w:p w:rsidR="002B2230" w:rsidRPr="000B5424" w:rsidRDefault="002B2230" w:rsidP="00EC2833">
            <w:pPr>
              <w:jc w:val="center"/>
              <w:rPr>
                <w:rFonts w:eastAsia="Calibri"/>
                <w:b/>
                <w:sz w:val="24"/>
                <w:lang w:eastAsia="en-US"/>
              </w:rPr>
            </w:pPr>
            <w:r w:rsidRPr="000B5424">
              <w:rPr>
                <w:b/>
                <w:sz w:val="24"/>
              </w:rPr>
              <w:t xml:space="preserve">525,0 </w:t>
            </w:r>
          </w:p>
        </w:tc>
        <w:tc>
          <w:tcPr>
            <w:tcW w:w="610" w:type="pct"/>
            <w:shd w:val="clear" w:color="auto" w:fill="FFFFFF"/>
          </w:tcPr>
          <w:p w:rsidR="002B2230" w:rsidRPr="007D2CF9"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3. Збереження</w:t>
            </w:r>
            <w:r>
              <w:rPr>
                <w:b/>
                <w:bCs/>
                <w:sz w:val="24"/>
              </w:rPr>
              <w:t xml:space="preserve">, розвиток, вивчення національної </w:t>
            </w:r>
            <w:r w:rsidRPr="00564127">
              <w:rPr>
                <w:b/>
                <w:bCs/>
                <w:sz w:val="24"/>
              </w:rPr>
              <w:t>культурної спадщини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8"/>
              </w:numPr>
              <w:spacing w:after="0" w:line="240" w:lineRule="auto"/>
              <w:jc w:val="center"/>
              <w:rPr>
                <w:sz w:val="24"/>
              </w:rPr>
            </w:pPr>
          </w:p>
        </w:tc>
        <w:tc>
          <w:tcPr>
            <w:tcW w:w="738" w:type="pct"/>
            <w:gridSpan w:val="4"/>
            <w:shd w:val="clear" w:color="auto" w:fill="FFFFFF"/>
          </w:tcPr>
          <w:p w:rsidR="002B2230" w:rsidRPr="00A10F48" w:rsidRDefault="002B2230" w:rsidP="00EC2833">
            <w:pPr>
              <w:rPr>
                <w:rFonts w:eastAsia="Calibri"/>
                <w:sz w:val="24"/>
                <w:lang w:eastAsia="en-US"/>
              </w:rPr>
            </w:pPr>
            <w:r w:rsidRPr="00A10F48">
              <w:rPr>
                <w:sz w:val="24"/>
              </w:rPr>
              <w:t xml:space="preserve"> Здійснення моніторингу стану </w:t>
            </w:r>
            <w:r w:rsidRPr="00A10F48">
              <w:rPr>
                <w:sz w:val="24"/>
              </w:rPr>
              <w:lastRenderedPageBreak/>
              <w:t>збереження пам’яток культурної спадщини</w:t>
            </w:r>
          </w:p>
          <w:p w:rsidR="002B2230" w:rsidRPr="00A10F48" w:rsidRDefault="002B2230" w:rsidP="00EC2833">
            <w:pPr>
              <w:rPr>
                <w:rFonts w:eastAsia="Calibri"/>
                <w:sz w:val="24"/>
                <w:lang w:eastAsia="en-US"/>
              </w:rPr>
            </w:pPr>
          </w:p>
        </w:tc>
        <w:tc>
          <w:tcPr>
            <w:tcW w:w="310" w:type="pct"/>
            <w:shd w:val="clear" w:color="auto" w:fill="FFFFFF"/>
          </w:tcPr>
          <w:p w:rsidR="002B2230" w:rsidRPr="00A10F48" w:rsidRDefault="002B2230" w:rsidP="00EC2833">
            <w:pPr>
              <w:jc w:val="center"/>
              <w:rPr>
                <w:rFonts w:eastAsia="Calibri"/>
                <w:sz w:val="24"/>
                <w:lang w:eastAsia="en-US"/>
              </w:rPr>
            </w:pPr>
            <w:r w:rsidRPr="00A10F48">
              <w:rPr>
                <w:sz w:val="24"/>
              </w:rPr>
              <w:lastRenderedPageBreak/>
              <w:t xml:space="preserve">Протягом </w:t>
            </w:r>
            <w:r w:rsidRPr="00A10F48">
              <w:rPr>
                <w:sz w:val="24"/>
              </w:rPr>
              <w:lastRenderedPageBreak/>
              <w:t>201</w:t>
            </w:r>
            <w:r>
              <w:rPr>
                <w:sz w:val="24"/>
              </w:rPr>
              <w:t>6</w:t>
            </w:r>
            <w:r w:rsidRPr="00A10F48">
              <w:rPr>
                <w:sz w:val="24"/>
              </w:rPr>
              <w:t xml:space="preserve"> року</w:t>
            </w:r>
          </w:p>
        </w:tc>
        <w:tc>
          <w:tcPr>
            <w:tcW w:w="880" w:type="pct"/>
            <w:shd w:val="clear" w:color="auto" w:fill="FFFFFF"/>
          </w:tcPr>
          <w:p w:rsidR="002B2230" w:rsidRPr="00A10F48" w:rsidRDefault="002B2230" w:rsidP="00EC2833">
            <w:pPr>
              <w:rPr>
                <w:rFonts w:eastAsia="Calibri"/>
                <w:sz w:val="24"/>
                <w:lang w:eastAsia="en-US"/>
              </w:rPr>
            </w:pPr>
            <w:r w:rsidRPr="00A10F48">
              <w:rPr>
                <w:sz w:val="24"/>
              </w:rPr>
              <w:lastRenderedPageBreak/>
              <w:t xml:space="preserve">Відділ культури , туризму, </w:t>
            </w:r>
            <w:r w:rsidRPr="00A10F48">
              <w:rPr>
                <w:sz w:val="24"/>
              </w:rPr>
              <w:lastRenderedPageBreak/>
              <w:t>національностей і релігій райдержадміністрації, сільські, селищні ради</w:t>
            </w:r>
          </w:p>
        </w:tc>
        <w:tc>
          <w:tcPr>
            <w:tcW w:w="222"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lastRenderedPageBreak/>
              <w:t>-</w:t>
            </w:r>
          </w:p>
        </w:tc>
        <w:tc>
          <w:tcPr>
            <w:tcW w:w="220"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222"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221"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610" w:type="pct"/>
            <w:shd w:val="clear" w:color="auto" w:fill="FFFFFF"/>
          </w:tcPr>
          <w:p w:rsidR="002B2230" w:rsidRPr="00A10F48" w:rsidRDefault="002B2230" w:rsidP="00EC2833">
            <w:pPr>
              <w:rPr>
                <w:rFonts w:eastAsia="Calibri"/>
                <w:sz w:val="24"/>
                <w:lang w:eastAsia="en-US"/>
              </w:rPr>
            </w:pPr>
            <w:r w:rsidRPr="00A10F48">
              <w:rPr>
                <w:sz w:val="24"/>
              </w:rPr>
              <w:t xml:space="preserve">Збереження об’єктів </w:t>
            </w:r>
            <w:r w:rsidRPr="00A10F48">
              <w:rPr>
                <w:sz w:val="24"/>
              </w:rPr>
              <w:lastRenderedPageBreak/>
              <w:t xml:space="preserve">культурної спадщини </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28"/>
              </w:numPr>
              <w:spacing w:after="0" w:line="240" w:lineRule="auto"/>
              <w:jc w:val="center"/>
              <w:rPr>
                <w:sz w:val="24"/>
              </w:rPr>
            </w:pPr>
          </w:p>
        </w:tc>
        <w:tc>
          <w:tcPr>
            <w:tcW w:w="738" w:type="pct"/>
            <w:gridSpan w:val="4"/>
            <w:shd w:val="clear" w:color="auto" w:fill="FFFFFF"/>
          </w:tcPr>
          <w:p w:rsidR="002B2230" w:rsidRPr="00A10F48" w:rsidRDefault="002B2230" w:rsidP="00EC2833">
            <w:pPr>
              <w:rPr>
                <w:rFonts w:eastAsia="Calibri"/>
                <w:sz w:val="24"/>
                <w:lang w:eastAsia="en-US"/>
              </w:rPr>
            </w:pPr>
            <w:r w:rsidRPr="00A10F48">
              <w:rPr>
                <w:sz w:val="24"/>
              </w:rPr>
              <w:t xml:space="preserve"> Забезпечення проведення роботи з підготовки тому "Звід пам’яток історії та культури України: Сумська область"</w:t>
            </w:r>
          </w:p>
        </w:tc>
        <w:tc>
          <w:tcPr>
            <w:tcW w:w="310" w:type="pct"/>
            <w:shd w:val="clear" w:color="auto" w:fill="FFFFFF"/>
          </w:tcPr>
          <w:p w:rsidR="002B2230" w:rsidRPr="00A10F48" w:rsidRDefault="002B2230" w:rsidP="00EC2833">
            <w:pPr>
              <w:jc w:val="center"/>
              <w:rPr>
                <w:rFonts w:eastAsia="Calibri"/>
                <w:sz w:val="24"/>
                <w:lang w:eastAsia="en-US"/>
              </w:rPr>
            </w:pPr>
            <w:r w:rsidRPr="00A10F48">
              <w:rPr>
                <w:sz w:val="24"/>
              </w:rPr>
              <w:t>Протягом 201</w:t>
            </w:r>
            <w:r>
              <w:rPr>
                <w:sz w:val="24"/>
              </w:rPr>
              <w:t>6</w:t>
            </w:r>
            <w:r w:rsidRPr="00A10F48">
              <w:rPr>
                <w:sz w:val="24"/>
              </w:rPr>
              <w:t xml:space="preserve"> року</w:t>
            </w:r>
          </w:p>
        </w:tc>
        <w:tc>
          <w:tcPr>
            <w:tcW w:w="880" w:type="pct"/>
            <w:shd w:val="clear" w:color="auto" w:fill="FFFFFF"/>
          </w:tcPr>
          <w:p w:rsidR="002B2230" w:rsidRPr="00A10F48" w:rsidRDefault="002B2230" w:rsidP="00EC2833">
            <w:pPr>
              <w:rPr>
                <w:rFonts w:eastAsia="Calibri"/>
                <w:sz w:val="24"/>
                <w:lang w:eastAsia="en-US"/>
              </w:rPr>
            </w:pPr>
            <w:r w:rsidRPr="00A10F48">
              <w:rPr>
                <w:sz w:val="24"/>
              </w:rPr>
              <w:t xml:space="preserve">  Відділ культури , туризму, національностей і релігій райдержадміністрації</w:t>
            </w:r>
          </w:p>
          <w:p w:rsidR="002B2230" w:rsidRPr="00A10F48" w:rsidRDefault="002B2230" w:rsidP="00EC2833">
            <w:pPr>
              <w:rPr>
                <w:rFonts w:eastAsia="Calibri"/>
                <w:sz w:val="24"/>
                <w:lang w:eastAsia="en-US"/>
              </w:rPr>
            </w:pPr>
          </w:p>
        </w:tc>
        <w:tc>
          <w:tcPr>
            <w:tcW w:w="222"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220"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222"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221" w:type="pct"/>
            <w:shd w:val="clear" w:color="auto" w:fill="FFFFFF"/>
          </w:tcPr>
          <w:p w:rsidR="002B2230" w:rsidRPr="00A10F48" w:rsidRDefault="002B2230" w:rsidP="00EC2833">
            <w:pPr>
              <w:jc w:val="center"/>
              <w:rPr>
                <w:rFonts w:eastAsia="Calibri"/>
                <w:sz w:val="24"/>
                <w:lang w:eastAsia="en-US"/>
              </w:rPr>
            </w:pPr>
            <w:r>
              <w:rPr>
                <w:rFonts w:eastAsia="Calibri"/>
                <w:sz w:val="24"/>
                <w:lang w:eastAsia="en-US"/>
              </w:rPr>
              <w:t>-</w:t>
            </w:r>
          </w:p>
        </w:tc>
        <w:tc>
          <w:tcPr>
            <w:tcW w:w="610" w:type="pct"/>
            <w:shd w:val="clear" w:color="auto" w:fill="FFFFFF"/>
          </w:tcPr>
          <w:p w:rsidR="002B2230" w:rsidRPr="00A10F48" w:rsidRDefault="002B2230" w:rsidP="00EC2833">
            <w:pPr>
              <w:rPr>
                <w:rFonts w:eastAsia="Calibri"/>
                <w:sz w:val="24"/>
                <w:lang w:eastAsia="en-US"/>
              </w:rPr>
            </w:pPr>
            <w:r w:rsidRPr="00A10F48">
              <w:rPr>
                <w:sz w:val="24"/>
              </w:rPr>
              <w:t xml:space="preserve">Підготовка матеріалів для обласного тому пам’яток </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pStyle w:val="a4"/>
              <w:ind w:right="-5"/>
              <w:rPr>
                <w:b w:val="0"/>
                <w:bCs/>
                <w:szCs w:val="24"/>
              </w:rPr>
            </w:pPr>
            <w:r w:rsidRPr="00564127">
              <w:rPr>
                <w:b w:val="0"/>
                <w:szCs w:val="24"/>
              </w:rPr>
              <w:t>Всього по завданню 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sz w:val="24"/>
              </w:rPr>
            </w:pPr>
          </w:p>
        </w:tc>
        <w:tc>
          <w:tcPr>
            <w:tcW w:w="738" w:type="pct"/>
            <w:gridSpan w:val="4"/>
            <w:shd w:val="clear" w:color="auto" w:fill="FFFFFF"/>
          </w:tcPr>
          <w:p w:rsidR="002B2230" w:rsidRPr="00564127" w:rsidRDefault="002B2230" w:rsidP="00EC2833">
            <w:pPr>
              <w:rPr>
                <w:sz w:val="24"/>
              </w:rPr>
            </w:pPr>
          </w:p>
        </w:tc>
        <w:tc>
          <w:tcPr>
            <w:tcW w:w="310" w:type="pct"/>
            <w:shd w:val="clear" w:color="auto" w:fill="FFFFFF"/>
          </w:tcPr>
          <w:p w:rsidR="002B2230" w:rsidRPr="00564127" w:rsidRDefault="002B2230" w:rsidP="00EC2833">
            <w:pPr>
              <w:rPr>
                <w:sz w:val="24"/>
              </w:rPr>
            </w:pPr>
          </w:p>
        </w:tc>
        <w:tc>
          <w:tcPr>
            <w:tcW w:w="880" w:type="pct"/>
            <w:shd w:val="clear" w:color="auto" w:fill="FFFFFF"/>
          </w:tcPr>
          <w:p w:rsidR="002B2230" w:rsidRPr="00564127" w:rsidRDefault="002B2230" w:rsidP="00EC2833">
            <w:pPr>
              <w:rPr>
                <w:sz w:val="24"/>
              </w:rPr>
            </w:pPr>
            <w:r w:rsidRPr="00564127">
              <w:rPr>
                <w:b/>
                <w:sz w:val="24"/>
              </w:rPr>
              <w:t>Всього по пріоритету</w:t>
            </w:r>
            <w:r>
              <w:rPr>
                <w:b/>
                <w:sz w:val="24"/>
              </w:rPr>
              <w:t xml:space="preserve"> 2.8</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A07A04" w:rsidRDefault="002B2230" w:rsidP="00EC2833">
            <w:pPr>
              <w:jc w:val="center"/>
              <w:rPr>
                <w:b/>
                <w:sz w:val="28"/>
                <w:szCs w:val="28"/>
              </w:rPr>
            </w:pPr>
            <w:r>
              <w:rPr>
                <w:b/>
                <w:sz w:val="28"/>
                <w:szCs w:val="28"/>
              </w:rPr>
              <w:t>-</w:t>
            </w:r>
          </w:p>
        </w:tc>
        <w:tc>
          <w:tcPr>
            <w:tcW w:w="222" w:type="pct"/>
            <w:shd w:val="clear" w:color="auto" w:fill="FFFFFF"/>
          </w:tcPr>
          <w:p w:rsidR="002B2230" w:rsidRPr="00140D0C" w:rsidRDefault="002B2230" w:rsidP="00EC2833">
            <w:pPr>
              <w:jc w:val="center"/>
              <w:rPr>
                <w:rFonts w:eastAsia="Calibri"/>
                <w:b/>
                <w:sz w:val="24"/>
                <w:lang w:eastAsia="en-US"/>
              </w:rPr>
            </w:pPr>
            <w:r w:rsidRPr="00140D0C">
              <w:rPr>
                <w:b/>
                <w:sz w:val="24"/>
              </w:rPr>
              <w:t>110,0</w:t>
            </w:r>
          </w:p>
        </w:tc>
        <w:tc>
          <w:tcPr>
            <w:tcW w:w="221" w:type="pct"/>
            <w:shd w:val="clear" w:color="auto" w:fill="FFFFFF"/>
          </w:tcPr>
          <w:p w:rsidR="002B2230" w:rsidRPr="00140D0C" w:rsidRDefault="002B2230" w:rsidP="00EC2833">
            <w:pPr>
              <w:jc w:val="center"/>
              <w:rPr>
                <w:rFonts w:eastAsia="Calibri"/>
                <w:b/>
                <w:sz w:val="24"/>
                <w:lang w:eastAsia="en-US"/>
              </w:rPr>
            </w:pPr>
            <w:r w:rsidRPr="00140D0C">
              <w:rPr>
                <w:b/>
                <w:sz w:val="24"/>
              </w:rPr>
              <w:t>625,0</w:t>
            </w:r>
          </w:p>
        </w:tc>
        <w:tc>
          <w:tcPr>
            <w:tcW w:w="610" w:type="pct"/>
            <w:shd w:val="clear" w:color="auto" w:fill="FFFFFF"/>
          </w:tcPr>
          <w:p w:rsidR="002B2230" w:rsidRPr="00E24CE3"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 xml:space="preserve">Пріоритет </w:t>
            </w:r>
            <w:r>
              <w:rPr>
                <w:b/>
                <w:sz w:val="24"/>
              </w:rPr>
              <w:t>2</w:t>
            </w:r>
            <w:r w:rsidRPr="00564127">
              <w:rPr>
                <w:b/>
                <w:sz w:val="24"/>
              </w:rPr>
              <w:t>.</w:t>
            </w:r>
            <w:r>
              <w:rPr>
                <w:b/>
                <w:sz w:val="24"/>
              </w:rPr>
              <w:t>9</w:t>
            </w:r>
            <w:r w:rsidRPr="00564127">
              <w:rPr>
                <w:b/>
                <w:sz w:val="24"/>
              </w:rPr>
              <w:t xml:space="preserve"> Формування громадянського суспільства</w:t>
            </w:r>
            <w:r>
              <w:rPr>
                <w:b/>
                <w:sz w:val="24"/>
              </w:rPr>
              <w:t xml:space="preserve"> та інформаційний простір </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sz w:val="24"/>
              </w:rPr>
              <w:t>Завдання 1. Залучення громадськості до процесів формування та реалізації державної політики.</w:t>
            </w:r>
            <w:r w:rsidRPr="00564127">
              <w:rPr>
                <w:sz w:val="24"/>
              </w:rPr>
              <w:t xml:space="preserve"> </w:t>
            </w:r>
            <w:r w:rsidRPr="00564127">
              <w:rPr>
                <w:b/>
                <w:sz w:val="24"/>
              </w:rPr>
              <w:t>Вивчення громадської думки</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8"/>
              </w:numPr>
              <w:spacing w:after="0" w:line="240" w:lineRule="auto"/>
              <w:jc w:val="center"/>
              <w:rPr>
                <w:sz w:val="24"/>
              </w:rPr>
            </w:pPr>
          </w:p>
        </w:tc>
        <w:tc>
          <w:tcPr>
            <w:tcW w:w="738" w:type="pct"/>
            <w:gridSpan w:val="4"/>
            <w:shd w:val="clear" w:color="auto" w:fill="FFFFFF"/>
          </w:tcPr>
          <w:p w:rsidR="002B2230" w:rsidRPr="00401436" w:rsidRDefault="002B2230" w:rsidP="00EC2833">
            <w:pPr>
              <w:pStyle w:val="a4"/>
              <w:ind w:right="-5"/>
              <w:rPr>
                <w:szCs w:val="24"/>
              </w:rPr>
            </w:pPr>
            <w:r w:rsidRPr="00401436">
              <w:rPr>
                <w:szCs w:val="24"/>
              </w:rPr>
              <w:t xml:space="preserve">Проведення зустрічей та консультацій з громадськістю (зборів, громадських слухань, "круглих столів" тощо) з метою урахування позиції громадськості щодо визначення пріоритетних завдань для органів влади </w:t>
            </w:r>
            <w:r w:rsidRPr="00401436">
              <w:rPr>
                <w:szCs w:val="24"/>
              </w:rPr>
              <w:lastRenderedPageBreak/>
              <w:t>різного рівня, найважливіших питань розвитку району у рамках роботи консультативно-дорадчих органів при Недригайлівській районній державній адміністрації (зокрема, громадської ради), при структурних підрозділах Недригайлівської районної державної адміністрації, сільських, селищних радах</w:t>
            </w:r>
          </w:p>
        </w:tc>
        <w:tc>
          <w:tcPr>
            <w:tcW w:w="310" w:type="pct"/>
            <w:shd w:val="clear" w:color="auto" w:fill="FFFFFF"/>
          </w:tcPr>
          <w:p w:rsidR="002B2230" w:rsidRPr="00401436" w:rsidRDefault="002B2230" w:rsidP="00EC2833">
            <w:pPr>
              <w:pStyle w:val="aff8"/>
              <w:ind w:firstLine="0"/>
              <w:jc w:val="center"/>
              <w:rPr>
                <w:sz w:val="24"/>
                <w:szCs w:val="22"/>
              </w:rPr>
            </w:pPr>
            <w:r w:rsidRPr="00401436">
              <w:rPr>
                <w:sz w:val="24"/>
                <w:szCs w:val="22"/>
              </w:rPr>
              <w:lastRenderedPageBreak/>
              <w:t>Протягом 2016 року</w:t>
            </w:r>
          </w:p>
        </w:tc>
        <w:tc>
          <w:tcPr>
            <w:tcW w:w="880" w:type="pct"/>
            <w:shd w:val="clear" w:color="auto" w:fill="FFFFFF"/>
          </w:tcPr>
          <w:p w:rsidR="002B2230" w:rsidRPr="00423776" w:rsidRDefault="002B2230" w:rsidP="00EC2833">
            <w:pPr>
              <w:rPr>
                <w:sz w:val="24"/>
                <w:lang w:val="uk-UA"/>
              </w:rPr>
            </w:pPr>
            <w:r w:rsidRPr="00423776">
              <w:rPr>
                <w:sz w:val="24"/>
                <w:lang w:val="uk-UA"/>
              </w:rPr>
              <w:t xml:space="preserve">Загальний відділ апарату Недригайлівської районної державної адміністрації, виконавчі комітети сільських, селищних рад </w:t>
            </w:r>
          </w:p>
        </w:tc>
        <w:tc>
          <w:tcPr>
            <w:tcW w:w="222" w:type="pct"/>
            <w:shd w:val="clear" w:color="auto" w:fill="FFFFFF"/>
          </w:tcPr>
          <w:p w:rsidR="002B2230" w:rsidRPr="00401436" w:rsidRDefault="002B2230" w:rsidP="00EC2833">
            <w:pPr>
              <w:rPr>
                <w:sz w:val="24"/>
              </w:rPr>
            </w:pPr>
            <w:r w:rsidRPr="00401436">
              <w:rPr>
                <w:sz w:val="24"/>
              </w:rPr>
              <w:t>-</w:t>
            </w:r>
          </w:p>
        </w:tc>
        <w:tc>
          <w:tcPr>
            <w:tcW w:w="220" w:type="pct"/>
            <w:shd w:val="clear" w:color="auto" w:fill="FFFFFF"/>
          </w:tcPr>
          <w:p w:rsidR="002B2230" w:rsidRPr="00401436" w:rsidRDefault="002B2230" w:rsidP="00EC2833">
            <w:pPr>
              <w:jc w:val="center"/>
              <w:rPr>
                <w:sz w:val="24"/>
              </w:rPr>
            </w:pPr>
            <w:r w:rsidRPr="00401436">
              <w:rPr>
                <w:sz w:val="24"/>
              </w:rPr>
              <w:t>-</w:t>
            </w:r>
          </w:p>
        </w:tc>
        <w:tc>
          <w:tcPr>
            <w:tcW w:w="222" w:type="pct"/>
            <w:shd w:val="clear" w:color="auto" w:fill="FFFFFF"/>
          </w:tcPr>
          <w:p w:rsidR="002B2230" w:rsidRPr="00401436" w:rsidRDefault="002B2230" w:rsidP="00EC2833">
            <w:pPr>
              <w:rPr>
                <w:sz w:val="24"/>
              </w:rPr>
            </w:pPr>
            <w:r w:rsidRPr="00401436">
              <w:rPr>
                <w:sz w:val="24"/>
              </w:rPr>
              <w:t>-</w:t>
            </w:r>
          </w:p>
        </w:tc>
        <w:tc>
          <w:tcPr>
            <w:tcW w:w="221" w:type="pct"/>
            <w:shd w:val="clear" w:color="auto" w:fill="FFFFFF"/>
          </w:tcPr>
          <w:p w:rsidR="002B2230" w:rsidRPr="00401436" w:rsidRDefault="002B2230" w:rsidP="00EC2833">
            <w:pPr>
              <w:rPr>
                <w:sz w:val="24"/>
              </w:rPr>
            </w:pPr>
            <w:r w:rsidRPr="00401436">
              <w:rPr>
                <w:sz w:val="24"/>
              </w:rPr>
              <w:t>-</w:t>
            </w:r>
          </w:p>
        </w:tc>
        <w:tc>
          <w:tcPr>
            <w:tcW w:w="610" w:type="pct"/>
            <w:shd w:val="clear" w:color="auto" w:fill="FFFFFF"/>
          </w:tcPr>
          <w:p w:rsidR="002B2230" w:rsidRPr="00401436" w:rsidRDefault="002B2230" w:rsidP="00EC2833">
            <w:pPr>
              <w:rPr>
                <w:sz w:val="24"/>
              </w:rPr>
            </w:pPr>
            <w:r w:rsidRPr="00401436">
              <w:rPr>
                <w:sz w:val="24"/>
              </w:rPr>
              <w:t>Установлення ефективного зворотного зв’язку між владою та громадськістю району.</w:t>
            </w:r>
          </w:p>
          <w:p w:rsidR="002B2230" w:rsidRPr="00401436" w:rsidRDefault="002B2230" w:rsidP="00EC2833">
            <w:pPr>
              <w:rPr>
                <w:sz w:val="24"/>
              </w:rPr>
            </w:pPr>
            <w:r w:rsidRPr="00401436">
              <w:rPr>
                <w:sz w:val="24"/>
              </w:rPr>
              <w:t xml:space="preserve">Активізація участі громадськості у формуванні та реалізації </w:t>
            </w:r>
            <w:r w:rsidRPr="00401436">
              <w:rPr>
                <w:sz w:val="24"/>
              </w:rPr>
              <w:lastRenderedPageBreak/>
              <w:t>державної та регіональної політики, урахування пропозицій інститутів громадянського суспільства у вирішенні завдань соціально-економічного і культурного розвитку регіону</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8"/>
              </w:numPr>
              <w:spacing w:after="0" w:line="240" w:lineRule="auto"/>
              <w:jc w:val="center"/>
              <w:rPr>
                <w:sz w:val="24"/>
              </w:rPr>
            </w:pPr>
          </w:p>
        </w:tc>
        <w:tc>
          <w:tcPr>
            <w:tcW w:w="738" w:type="pct"/>
            <w:gridSpan w:val="4"/>
            <w:shd w:val="clear" w:color="auto" w:fill="FFFFFF"/>
          </w:tcPr>
          <w:p w:rsidR="002B2230" w:rsidRPr="00401436" w:rsidRDefault="002B2230" w:rsidP="00EC2833">
            <w:pPr>
              <w:pStyle w:val="a4"/>
              <w:ind w:right="-5"/>
              <w:rPr>
                <w:szCs w:val="24"/>
              </w:rPr>
            </w:pPr>
            <w:r w:rsidRPr="00401436">
              <w:rPr>
                <w:szCs w:val="24"/>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питань державної та регіональної політики, урахування позиції населення щодо розвитку територій та життєзабезпечення місцевих громад з використанням </w:t>
            </w:r>
            <w:r w:rsidRPr="00401436">
              <w:rPr>
                <w:szCs w:val="24"/>
              </w:rPr>
              <w:lastRenderedPageBreak/>
              <w:t>друкованих та електронних інформаційно-просвітницьких матеріалів</w:t>
            </w:r>
          </w:p>
        </w:tc>
        <w:tc>
          <w:tcPr>
            <w:tcW w:w="310" w:type="pct"/>
            <w:shd w:val="clear" w:color="auto" w:fill="FFFFFF"/>
          </w:tcPr>
          <w:p w:rsidR="002B2230" w:rsidRPr="00401436" w:rsidRDefault="002B2230" w:rsidP="00EC2833">
            <w:pPr>
              <w:pStyle w:val="a4"/>
              <w:ind w:right="-5"/>
              <w:jc w:val="center"/>
              <w:rPr>
                <w:szCs w:val="24"/>
              </w:rPr>
            </w:pPr>
            <w:r w:rsidRPr="00401436">
              <w:rPr>
                <w:szCs w:val="24"/>
              </w:rPr>
              <w:lastRenderedPageBreak/>
              <w:t>Четвертий четвер</w:t>
            </w:r>
          </w:p>
          <w:p w:rsidR="002B2230" w:rsidRPr="00401436" w:rsidRDefault="002B2230" w:rsidP="00EC2833">
            <w:pPr>
              <w:pStyle w:val="a4"/>
              <w:ind w:right="-5"/>
              <w:jc w:val="center"/>
              <w:rPr>
                <w:szCs w:val="24"/>
              </w:rPr>
            </w:pPr>
            <w:r w:rsidRPr="00401436">
              <w:rPr>
                <w:szCs w:val="24"/>
              </w:rPr>
              <w:t xml:space="preserve"> кожного місяця протягом 2016 року та за окремим графіком</w:t>
            </w:r>
          </w:p>
        </w:tc>
        <w:tc>
          <w:tcPr>
            <w:tcW w:w="880" w:type="pct"/>
            <w:shd w:val="clear" w:color="auto" w:fill="FFFFFF"/>
          </w:tcPr>
          <w:p w:rsidR="002B2230" w:rsidRPr="00423776" w:rsidRDefault="002B2230" w:rsidP="00EC2833">
            <w:pPr>
              <w:rPr>
                <w:sz w:val="24"/>
                <w:lang w:val="uk-UA"/>
              </w:rPr>
            </w:pPr>
            <w:r w:rsidRPr="00423776">
              <w:rPr>
                <w:sz w:val="24"/>
                <w:lang w:val="uk-UA"/>
              </w:rPr>
              <w:t>Загальний відділ апарату Недригайлівської районної державної адміністрації, виконавчі комітети сільських, селищних рад</w:t>
            </w:r>
          </w:p>
        </w:tc>
        <w:tc>
          <w:tcPr>
            <w:tcW w:w="222" w:type="pct"/>
            <w:shd w:val="clear" w:color="auto" w:fill="FFFFFF"/>
          </w:tcPr>
          <w:p w:rsidR="002B2230" w:rsidRPr="00401436" w:rsidRDefault="002B2230" w:rsidP="00EC2833">
            <w:pPr>
              <w:rPr>
                <w:sz w:val="24"/>
              </w:rPr>
            </w:pPr>
            <w:r w:rsidRPr="00401436">
              <w:rPr>
                <w:sz w:val="24"/>
              </w:rPr>
              <w:t>-</w:t>
            </w:r>
          </w:p>
        </w:tc>
        <w:tc>
          <w:tcPr>
            <w:tcW w:w="220" w:type="pct"/>
            <w:shd w:val="clear" w:color="auto" w:fill="FFFFFF"/>
          </w:tcPr>
          <w:p w:rsidR="002B2230" w:rsidRPr="00401436" w:rsidRDefault="002B2230" w:rsidP="00EC2833">
            <w:pPr>
              <w:jc w:val="center"/>
              <w:rPr>
                <w:sz w:val="24"/>
              </w:rPr>
            </w:pPr>
            <w:r w:rsidRPr="00401436">
              <w:rPr>
                <w:sz w:val="24"/>
              </w:rPr>
              <w:t>-</w:t>
            </w:r>
          </w:p>
        </w:tc>
        <w:tc>
          <w:tcPr>
            <w:tcW w:w="222" w:type="pct"/>
            <w:shd w:val="clear" w:color="auto" w:fill="FFFFFF"/>
          </w:tcPr>
          <w:p w:rsidR="002B2230" w:rsidRPr="00401436" w:rsidRDefault="002B2230" w:rsidP="00EC2833">
            <w:pPr>
              <w:rPr>
                <w:sz w:val="24"/>
              </w:rPr>
            </w:pPr>
            <w:r w:rsidRPr="00401436">
              <w:rPr>
                <w:sz w:val="24"/>
              </w:rPr>
              <w:t>-</w:t>
            </w:r>
          </w:p>
        </w:tc>
        <w:tc>
          <w:tcPr>
            <w:tcW w:w="221" w:type="pct"/>
            <w:shd w:val="clear" w:color="auto" w:fill="FFFFFF"/>
          </w:tcPr>
          <w:p w:rsidR="002B2230" w:rsidRPr="00401436" w:rsidRDefault="002B2230" w:rsidP="00EC2833">
            <w:pPr>
              <w:rPr>
                <w:sz w:val="24"/>
              </w:rPr>
            </w:pPr>
            <w:r w:rsidRPr="00401436">
              <w:rPr>
                <w:sz w:val="24"/>
              </w:rPr>
              <w:t>-</w:t>
            </w:r>
          </w:p>
        </w:tc>
        <w:tc>
          <w:tcPr>
            <w:tcW w:w="610" w:type="pct"/>
            <w:shd w:val="clear" w:color="auto" w:fill="FFFFFF"/>
          </w:tcPr>
          <w:p w:rsidR="002B2230" w:rsidRPr="00401436" w:rsidRDefault="002B2230" w:rsidP="00EC2833">
            <w:pPr>
              <w:rPr>
                <w:sz w:val="24"/>
              </w:rPr>
            </w:pPr>
            <w:r w:rsidRPr="00401436">
              <w:rPr>
                <w:sz w:val="24"/>
              </w:rPr>
              <w:t>Проведення роз’яснювальної роботи щодо актуальних правових, економічних, соціальних та інших питань державотворення.</w:t>
            </w:r>
          </w:p>
          <w:p w:rsidR="002B2230" w:rsidRPr="00401436" w:rsidRDefault="002B2230" w:rsidP="00EC2833">
            <w:pPr>
              <w:rPr>
                <w:sz w:val="24"/>
              </w:rPr>
            </w:pPr>
            <w:r w:rsidRPr="00401436">
              <w:rPr>
                <w:sz w:val="24"/>
              </w:rPr>
              <w:t>Інформування жителів району про діяльність місцевих органів виконавчої влади, органів місцевого самоврядування</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8"/>
              </w:numPr>
              <w:spacing w:after="0" w:line="240" w:lineRule="auto"/>
              <w:jc w:val="center"/>
              <w:rPr>
                <w:sz w:val="24"/>
              </w:rPr>
            </w:pPr>
          </w:p>
        </w:tc>
        <w:tc>
          <w:tcPr>
            <w:tcW w:w="738" w:type="pct"/>
            <w:gridSpan w:val="4"/>
            <w:shd w:val="clear" w:color="auto" w:fill="FFFFFF"/>
          </w:tcPr>
          <w:p w:rsidR="002B2230" w:rsidRPr="00401436" w:rsidRDefault="002B2230" w:rsidP="00EC2833">
            <w:pPr>
              <w:pStyle w:val="a4"/>
              <w:ind w:right="-5"/>
              <w:rPr>
                <w:spacing w:val="-2"/>
                <w:szCs w:val="24"/>
              </w:rPr>
            </w:pPr>
            <w:r w:rsidRPr="00401436">
              <w:rPr>
                <w:spacing w:val="-2"/>
                <w:szCs w:val="24"/>
              </w:rPr>
              <w:t>Проведення заходів щодо відзначення державних свят та пам’ятних дат, зокрема, Дня перемоги, Дня Конституції України, Дня Державного прапора, Дня Незалежності України, Дня партизанської слави, Дня захисника України, інших заходів, з широким залученням до їх організації та проведення громадськості</w:t>
            </w:r>
          </w:p>
        </w:tc>
        <w:tc>
          <w:tcPr>
            <w:tcW w:w="310" w:type="pct"/>
            <w:shd w:val="clear" w:color="auto" w:fill="FFFFFF"/>
          </w:tcPr>
          <w:p w:rsidR="002B2230" w:rsidRPr="00401436" w:rsidRDefault="002B2230" w:rsidP="00EC2833">
            <w:pPr>
              <w:pStyle w:val="a4"/>
              <w:ind w:right="-5"/>
              <w:jc w:val="center"/>
              <w:rPr>
                <w:szCs w:val="24"/>
              </w:rPr>
            </w:pPr>
            <w:r w:rsidRPr="00401436">
              <w:rPr>
                <w:szCs w:val="24"/>
              </w:rPr>
              <w:t>Протягом 2016 року</w:t>
            </w:r>
          </w:p>
        </w:tc>
        <w:tc>
          <w:tcPr>
            <w:tcW w:w="880" w:type="pct"/>
            <w:shd w:val="clear" w:color="auto" w:fill="FFFFFF"/>
          </w:tcPr>
          <w:p w:rsidR="002B2230" w:rsidRPr="00423776" w:rsidRDefault="002B2230" w:rsidP="00EC2833">
            <w:pPr>
              <w:rPr>
                <w:sz w:val="24"/>
                <w:lang w:val="uk-UA"/>
              </w:rPr>
            </w:pPr>
            <w:r w:rsidRPr="00423776">
              <w:rPr>
                <w:sz w:val="24"/>
                <w:lang w:val="uk-UA"/>
              </w:rPr>
              <w:t>Загальний відділ апарату Недригайлівської районної державної адміністрації, відділ культури, туризму, національностей та релігій Недригайлівської райдержадміністрації, виконавчі комітети сільських, селищних рад</w:t>
            </w:r>
          </w:p>
        </w:tc>
        <w:tc>
          <w:tcPr>
            <w:tcW w:w="222" w:type="pct"/>
            <w:shd w:val="clear" w:color="auto" w:fill="FFFFFF"/>
          </w:tcPr>
          <w:p w:rsidR="002B2230" w:rsidRPr="00401436" w:rsidRDefault="002B2230" w:rsidP="00EC2833">
            <w:pPr>
              <w:rPr>
                <w:sz w:val="24"/>
              </w:rPr>
            </w:pPr>
            <w:r w:rsidRPr="00401436">
              <w:rPr>
                <w:sz w:val="24"/>
              </w:rPr>
              <w:t>-</w:t>
            </w:r>
          </w:p>
        </w:tc>
        <w:tc>
          <w:tcPr>
            <w:tcW w:w="220" w:type="pct"/>
            <w:shd w:val="clear" w:color="auto" w:fill="FFFFFF"/>
          </w:tcPr>
          <w:p w:rsidR="002B2230" w:rsidRPr="00401436" w:rsidRDefault="002B2230" w:rsidP="00EC2833">
            <w:pPr>
              <w:jc w:val="center"/>
              <w:rPr>
                <w:sz w:val="24"/>
              </w:rPr>
            </w:pPr>
            <w:r w:rsidRPr="00401436">
              <w:rPr>
                <w:sz w:val="24"/>
              </w:rPr>
              <w:t>-</w:t>
            </w:r>
          </w:p>
        </w:tc>
        <w:tc>
          <w:tcPr>
            <w:tcW w:w="222" w:type="pct"/>
            <w:shd w:val="clear" w:color="auto" w:fill="FFFFFF"/>
          </w:tcPr>
          <w:p w:rsidR="002B2230" w:rsidRPr="00401436" w:rsidRDefault="002B2230" w:rsidP="00EC2833">
            <w:pPr>
              <w:rPr>
                <w:sz w:val="24"/>
              </w:rPr>
            </w:pPr>
            <w:r w:rsidRPr="00401436">
              <w:rPr>
                <w:sz w:val="24"/>
              </w:rPr>
              <w:t>-</w:t>
            </w:r>
          </w:p>
        </w:tc>
        <w:tc>
          <w:tcPr>
            <w:tcW w:w="221" w:type="pct"/>
            <w:shd w:val="clear" w:color="auto" w:fill="FFFFFF"/>
          </w:tcPr>
          <w:p w:rsidR="002B2230" w:rsidRPr="00401436" w:rsidRDefault="002B2230" w:rsidP="00EC2833">
            <w:pPr>
              <w:rPr>
                <w:sz w:val="24"/>
              </w:rPr>
            </w:pPr>
            <w:r w:rsidRPr="00401436">
              <w:rPr>
                <w:sz w:val="24"/>
              </w:rPr>
              <w:t>-</w:t>
            </w:r>
          </w:p>
        </w:tc>
        <w:tc>
          <w:tcPr>
            <w:tcW w:w="610" w:type="pct"/>
            <w:shd w:val="clear" w:color="auto" w:fill="FFFFFF"/>
          </w:tcPr>
          <w:p w:rsidR="002B2230" w:rsidRPr="00401436" w:rsidRDefault="002B2230" w:rsidP="00EC2833">
            <w:pPr>
              <w:rPr>
                <w:sz w:val="24"/>
              </w:rPr>
            </w:pPr>
            <w:r w:rsidRPr="00401436">
              <w:rPr>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8"/>
              </w:numPr>
              <w:spacing w:after="0" w:line="240" w:lineRule="auto"/>
              <w:jc w:val="center"/>
              <w:rPr>
                <w:sz w:val="24"/>
              </w:rPr>
            </w:pPr>
          </w:p>
        </w:tc>
        <w:tc>
          <w:tcPr>
            <w:tcW w:w="738" w:type="pct"/>
            <w:gridSpan w:val="4"/>
            <w:shd w:val="clear" w:color="auto" w:fill="FFFFFF"/>
          </w:tcPr>
          <w:p w:rsidR="002B2230" w:rsidRPr="00401436" w:rsidRDefault="002B2230" w:rsidP="00EC2833">
            <w:pPr>
              <w:rPr>
                <w:sz w:val="24"/>
              </w:rPr>
            </w:pPr>
            <w:r w:rsidRPr="00401436">
              <w:rPr>
                <w:sz w:val="24"/>
              </w:rPr>
              <w:t xml:space="preserve">Сприяння в реалізації конституційних прав національних меншин району  і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 культурно-мистецьких </w:t>
            </w:r>
            <w:r w:rsidRPr="00401436">
              <w:rPr>
                <w:sz w:val="24"/>
              </w:rPr>
              <w:lastRenderedPageBreak/>
              <w:t>та освітніх заходів</w:t>
            </w:r>
          </w:p>
        </w:tc>
        <w:tc>
          <w:tcPr>
            <w:tcW w:w="310" w:type="pct"/>
            <w:shd w:val="clear" w:color="auto" w:fill="FFFFFF"/>
          </w:tcPr>
          <w:p w:rsidR="002B2230" w:rsidRPr="00401436" w:rsidRDefault="002B2230" w:rsidP="00EC2833">
            <w:pPr>
              <w:jc w:val="center"/>
              <w:rPr>
                <w:sz w:val="24"/>
              </w:rPr>
            </w:pPr>
            <w:r w:rsidRPr="00401436">
              <w:rPr>
                <w:sz w:val="24"/>
              </w:rPr>
              <w:lastRenderedPageBreak/>
              <w:t>Протягом 2016 року</w:t>
            </w:r>
          </w:p>
        </w:tc>
        <w:tc>
          <w:tcPr>
            <w:tcW w:w="880" w:type="pct"/>
            <w:shd w:val="clear" w:color="auto" w:fill="FFFFFF"/>
          </w:tcPr>
          <w:p w:rsidR="002B2230" w:rsidRPr="00401436" w:rsidRDefault="002B2230" w:rsidP="00EC2833">
            <w:pPr>
              <w:rPr>
                <w:sz w:val="24"/>
              </w:rPr>
            </w:pPr>
            <w:r w:rsidRPr="00401436">
              <w:rPr>
                <w:sz w:val="24"/>
              </w:rPr>
              <w:t>Загальний відділ апарату Недригайлівської районної державної адміністрації</w:t>
            </w:r>
          </w:p>
        </w:tc>
        <w:tc>
          <w:tcPr>
            <w:tcW w:w="222" w:type="pct"/>
            <w:shd w:val="clear" w:color="auto" w:fill="FFFFFF"/>
          </w:tcPr>
          <w:p w:rsidR="002B2230" w:rsidRPr="00401436" w:rsidRDefault="002B2230" w:rsidP="00EC2833">
            <w:pPr>
              <w:rPr>
                <w:sz w:val="24"/>
              </w:rPr>
            </w:pPr>
            <w:r w:rsidRPr="00401436">
              <w:rPr>
                <w:sz w:val="24"/>
              </w:rPr>
              <w:t>-</w:t>
            </w:r>
          </w:p>
        </w:tc>
        <w:tc>
          <w:tcPr>
            <w:tcW w:w="220" w:type="pct"/>
            <w:shd w:val="clear" w:color="auto" w:fill="FFFFFF"/>
          </w:tcPr>
          <w:p w:rsidR="002B2230" w:rsidRPr="00401436" w:rsidRDefault="002B2230" w:rsidP="00EC2833">
            <w:pPr>
              <w:jc w:val="center"/>
              <w:rPr>
                <w:sz w:val="24"/>
              </w:rPr>
            </w:pPr>
            <w:r w:rsidRPr="00401436">
              <w:rPr>
                <w:sz w:val="24"/>
              </w:rPr>
              <w:t>-</w:t>
            </w:r>
          </w:p>
        </w:tc>
        <w:tc>
          <w:tcPr>
            <w:tcW w:w="222" w:type="pct"/>
            <w:shd w:val="clear" w:color="auto" w:fill="FFFFFF"/>
          </w:tcPr>
          <w:p w:rsidR="002B2230" w:rsidRPr="00401436" w:rsidRDefault="002B2230" w:rsidP="00EC2833">
            <w:pPr>
              <w:rPr>
                <w:sz w:val="24"/>
              </w:rPr>
            </w:pPr>
            <w:r w:rsidRPr="00401436">
              <w:rPr>
                <w:sz w:val="24"/>
              </w:rPr>
              <w:t>-</w:t>
            </w:r>
          </w:p>
        </w:tc>
        <w:tc>
          <w:tcPr>
            <w:tcW w:w="221" w:type="pct"/>
            <w:shd w:val="clear" w:color="auto" w:fill="FFFFFF"/>
          </w:tcPr>
          <w:p w:rsidR="002B2230" w:rsidRPr="00401436" w:rsidRDefault="002B2230" w:rsidP="00EC2833">
            <w:pPr>
              <w:rPr>
                <w:sz w:val="24"/>
              </w:rPr>
            </w:pPr>
            <w:r w:rsidRPr="00401436">
              <w:rPr>
                <w:sz w:val="24"/>
              </w:rPr>
              <w:t>-</w:t>
            </w:r>
          </w:p>
        </w:tc>
        <w:tc>
          <w:tcPr>
            <w:tcW w:w="610" w:type="pct"/>
            <w:shd w:val="clear" w:color="auto" w:fill="FFFFFF"/>
          </w:tcPr>
          <w:p w:rsidR="002B2230" w:rsidRPr="00401436" w:rsidRDefault="002B2230" w:rsidP="00EC2833">
            <w:pPr>
              <w:rPr>
                <w:sz w:val="24"/>
              </w:rPr>
            </w:pPr>
            <w:r w:rsidRPr="00401436">
              <w:rPr>
                <w:sz w:val="24"/>
              </w:rPr>
              <w:t>Запобігання проявам ксенофобії, расової та етнічної дискримінації, забезпечення розвитку етнічної, мовної та культурної самобутності</w:t>
            </w:r>
          </w:p>
          <w:p w:rsidR="002B2230" w:rsidRPr="00401436"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564127">
              <w:rPr>
                <w:b/>
                <w:bCs/>
                <w:sz w:val="24"/>
              </w:rPr>
              <w:t>Завдання 2. Підтримка, популяризація ініціатив та діяльності інститутів громадянського суспільства</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9"/>
              </w:numPr>
              <w:spacing w:after="0" w:line="240" w:lineRule="auto"/>
              <w:jc w:val="center"/>
              <w:rPr>
                <w:sz w:val="24"/>
              </w:rPr>
            </w:pPr>
          </w:p>
        </w:tc>
        <w:tc>
          <w:tcPr>
            <w:tcW w:w="738" w:type="pct"/>
            <w:gridSpan w:val="4"/>
            <w:shd w:val="clear" w:color="auto" w:fill="FFFFFF"/>
          </w:tcPr>
          <w:p w:rsidR="002B2230" w:rsidRPr="00401436" w:rsidRDefault="002B2230" w:rsidP="00EC2833">
            <w:pPr>
              <w:pStyle w:val="a4"/>
              <w:ind w:right="-5"/>
              <w:rPr>
                <w:szCs w:val="24"/>
              </w:rPr>
            </w:pPr>
            <w:r w:rsidRPr="00401436">
              <w:rPr>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310" w:type="pct"/>
            <w:shd w:val="clear" w:color="auto" w:fill="FFFFFF"/>
          </w:tcPr>
          <w:p w:rsidR="002B2230" w:rsidRPr="00401436" w:rsidRDefault="002B2230" w:rsidP="00EC2833">
            <w:pPr>
              <w:pStyle w:val="a4"/>
              <w:ind w:right="-5"/>
              <w:jc w:val="center"/>
              <w:rPr>
                <w:szCs w:val="24"/>
              </w:rPr>
            </w:pPr>
            <w:r w:rsidRPr="00401436">
              <w:rPr>
                <w:szCs w:val="24"/>
              </w:rPr>
              <w:t>Протягом 2016 року</w:t>
            </w:r>
          </w:p>
        </w:tc>
        <w:tc>
          <w:tcPr>
            <w:tcW w:w="880" w:type="pct"/>
            <w:shd w:val="clear" w:color="auto" w:fill="FFFFFF"/>
          </w:tcPr>
          <w:p w:rsidR="002B2230" w:rsidRPr="00401436" w:rsidRDefault="002B2230" w:rsidP="00EC2833">
            <w:pPr>
              <w:pStyle w:val="a4"/>
              <w:ind w:right="-5"/>
              <w:rPr>
                <w:szCs w:val="24"/>
              </w:rPr>
            </w:pPr>
            <w:r w:rsidRPr="00401436">
              <w:rPr>
                <w:szCs w:val="24"/>
              </w:rPr>
              <w:t>Загальний відділ апарату Недригай-лівської районної державної адміністрації, виконавчі комітети сільських, селищних рад</w:t>
            </w:r>
          </w:p>
        </w:tc>
        <w:tc>
          <w:tcPr>
            <w:tcW w:w="222" w:type="pct"/>
            <w:shd w:val="clear" w:color="auto" w:fill="FFFFFF"/>
          </w:tcPr>
          <w:p w:rsidR="002B2230" w:rsidRPr="00401436" w:rsidRDefault="002B2230" w:rsidP="00EC2833">
            <w:pPr>
              <w:rPr>
                <w:sz w:val="24"/>
              </w:rPr>
            </w:pPr>
            <w:r w:rsidRPr="00401436">
              <w:rPr>
                <w:sz w:val="24"/>
              </w:rPr>
              <w:t>-</w:t>
            </w:r>
          </w:p>
        </w:tc>
        <w:tc>
          <w:tcPr>
            <w:tcW w:w="220" w:type="pct"/>
            <w:shd w:val="clear" w:color="auto" w:fill="FFFFFF"/>
          </w:tcPr>
          <w:p w:rsidR="002B2230" w:rsidRPr="00401436" w:rsidRDefault="002B2230" w:rsidP="00EC2833">
            <w:pPr>
              <w:rPr>
                <w:sz w:val="24"/>
              </w:rPr>
            </w:pPr>
            <w:r w:rsidRPr="00401436">
              <w:rPr>
                <w:sz w:val="24"/>
              </w:rPr>
              <w:t>-</w:t>
            </w:r>
          </w:p>
        </w:tc>
        <w:tc>
          <w:tcPr>
            <w:tcW w:w="222" w:type="pct"/>
            <w:shd w:val="clear" w:color="auto" w:fill="FFFFFF"/>
          </w:tcPr>
          <w:p w:rsidR="002B2230" w:rsidRPr="00401436" w:rsidRDefault="002B2230" w:rsidP="00EC2833">
            <w:pPr>
              <w:rPr>
                <w:sz w:val="24"/>
              </w:rPr>
            </w:pPr>
            <w:r w:rsidRPr="00401436">
              <w:rPr>
                <w:sz w:val="24"/>
              </w:rPr>
              <w:t>-</w:t>
            </w:r>
          </w:p>
        </w:tc>
        <w:tc>
          <w:tcPr>
            <w:tcW w:w="221" w:type="pct"/>
            <w:shd w:val="clear" w:color="auto" w:fill="FFFFFF"/>
          </w:tcPr>
          <w:p w:rsidR="002B2230" w:rsidRPr="00401436" w:rsidRDefault="002B2230" w:rsidP="00EC2833">
            <w:pPr>
              <w:rPr>
                <w:sz w:val="24"/>
              </w:rPr>
            </w:pPr>
            <w:r w:rsidRPr="00401436">
              <w:rPr>
                <w:sz w:val="24"/>
              </w:rPr>
              <w:t>-</w:t>
            </w:r>
          </w:p>
        </w:tc>
        <w:tc>
          <w:tcPr>
            <w:tcW w:w="610" w:type="pct"/>
            <w:shd w:val="clear" w:color="auto" w:fill="FFFFFF"/>
          </w:tcPr>
          <w:p w:rsidR="002B2230" w:rsidRPr="00401436" w:rsidRDefault="002B2230" w:rsidP="00EC2833">
            <w:pPr>
              <w:rPr>
                <w:sz w:val="24"/>
              </w:rPr>
            </w:pPr>
            <w:r w:rsidRPr="00401436">
              <w:rPr>
                <w:sz w:val="24"/>
              </w:rPr>
              <w:t>Сприяння впровадженню актуальних та суспільно-значущих проектів громадськості</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jc w:val="center"/>
              <w:rPr>
                <w:b/>
                <w:sz w:val="24"/>
              </w:rPr>
            </w:pPr>
          </w:p>
        </w:tc>
        <w:tc>
          <w:tcPr>
            <w:tcW w:w="310" w:type="pct"/>
            <w:shd w:val="clear" w:color="auto" w:fill="FFFFFF"/>
          </w:tcPr>
          <w:p w:rsidR="002B2230" w:rsidRPr="00564127" w:rsidRDefault="002B2230" w:rsidP="00EC2833">
            <w:pPr>
              <w:pStyle w:val="a4"/>
              <w:ind w:right="-5"/>
              <w:jc w:val="center"/>
              <w:rPr>
                <w:szCs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jc w:val="cente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пріоритету</w:t>
            </w:r>
            <w:r>
              <w:rPr>
                <w:b/>
                <w:sz w:val="24"/>
              </w:rPr>
              <w:t xml:space="preserve"> 2.9</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Default="002B2230" w:rsidP="00EC2833">
            <w:pPr>
              <w:rPr>
                <w:b/>
                <w:sz w:val="24"/>
              </w:rPr>
            </w:pPr>
          </w:p>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sidRPr="00564127">
              <w:rPr>
                <w:b/>
                <w:sz w:val="24"/>
              </w:rPr>
              <w:t xml:space="preserve">Пріоритет </w:t>
            </w:r>
            <w:r>
              <w:rPr>
                <w:b/>
                <w:sz w:val="24"/>
              </w:rPr>
              <w:t>2</w:t>
            </w:r>
            <w:r w:rsidRPr="00564127">
              <w:rPr>
                <w:b/>
                <w:sz w:val="24"/>
              </w:rPr>
              <w:t>.1</w:t>
            </w:r>
            <w:r>
              <w:rPr>
                <w:b/>
                <w:sz w:val="24"/>
              </w:rPr>
              <w:t>0</w:t>
            </w:r>
            <w:r w:rsidRPr="00564127">
              <w:rPr>
                <w:b/>
                <w:sz w:val="24"/>
              </w:rPr>
              <w:t>. Забезпечення законності і правопорядку</w:t>
            </w:r>
          </w:p>
        </w:tc>
      </w:tr>
      <w:tr w:rsidR="002B2230" w:rsidRPr="00564127" w:rsidTr="00EC2833">
        <w:trPr>
          <w:gridAfter w:val="7"/>
          <w:wAfter w:w="1428" w:type="pct"/>
        </w:trPr>
        <w:tc>
          <w:tcPr>
            <w:tcW w:w="3572" w:type="pct"/>
            <w:gridSpan w:val="12"/>
            <w:shd w:val="clear" w:color="auto" w:fill="FFFFFF"/>
          </w:tcPr>
          <w:p w:rsidR="002B2230" w:rsidRPr="00E458D8" w:rsidRDefault="002B2230" w:rsidP="00EC2833">
            <w:pPr>
              <w:rPr>
                <w:sz w:val="24"/>
              </w:rPr>
            </w:pPr>
            <w:r w:rsidRPr="00E458D8">
              <w:rPr>
                <w:b/>
                <w:sz w:val="24"/>
              </w:rPr>
              <w:t xml:space="preserve">Завдання 1. </w:t>
            </w:r>
            <w:r w:rsidRPr="00E458D8">
              <w:rPr>
                <w:b/>
                <w:bCs/>
                <w:sz w:val="24"/>
              </w:rPr>
              <w:t>Забезпечення захисту конституційних прав та свобод людини</w:t>
            </w:r>
            <w:r w:rsidRPr="00E458D8">
              <w:rPr>
                <w:b/>
                <w:sz w:val="24"/>
              </w:rPr>
              <w:t>. Підвищення безпеки дорожнього руху</w:t>
            </w:r>
          </w:p>
        </w:tc>
      </w:tr>
      <w:tr w:rsidR="002B2230" w:rsidRPr="00564127" w:rsidTr="00EC2833">
        <w:trPr>
          <w:gridAfter w:val="7"/>
          <w:wAfter w:w="1428" w:type="pct"/>
        </w:trPr>
        <w:tc>
          <w:tcPr>
            <w:tcW w:w="149" w:type="pct"/>
            <w:shd w:val="clear" w:color="auto" w:fill="FFFFFF"/>
          </w:tcPr>
          <w:p w:rsidR="002B2230" w:rsidRDefault="002B2230" w:rsidP="00F06B70">
            <w:pPr>
              <w:numPr>
                <w:ilvl w:val="0"/>
                <w:numId w:val="29"/>
              </w:numPr>
              <w:spacing w:after="0" w:line="240" w:lineRule="auto"/>
              <w:jc w:val="center"/>
            </w:pPr>
          </w:p>
        </w:tc>
        <w:tc>
          <w:tcPr>
            <w:tcW w:w="738" w:type="pct"/>
            <w:gridSpan w:val="4"/>
            <w:shd w:val="clear" w:color="auto" w:fill="FFFFFF"/>
          </w:tcPr>
          <w:p w:rsidR="002B2230" w:rsidRPr="009B2AC0" w:rsidRDefault="002B2230" w:rsidP="00EC2833">
            <w:pPr>
              <w:pStyle w:val="aff3"/>
              <w:spacing w:after="0" w:line="240" w:lineRule="auto"/>
              <w:jc w:val="both"/>
              <w:rPr>
                <w:rFonts w:ascii="Times New Roman" w:hAnsi="Times New Roman"/>
                <w:color w:val="000000"/>
                <w:sz w:val="24"/>
                <w:szCs w:val="24"/>
                <w:lang w:val="uk-UA"/>
              </w:rPr>
            </w:pPr>
            <w:r w:rsidRPr="009B2AC0">
              <w:rPr>
                <w:rFonts w:ascii="Times New Roman" w:hAnsi="Times New Roman"/>
                <w:color w:val="000000"/>
                <w:sz w:val="24"/>
                <w:szCs w:val="24"/>
                <w:lang w:val="uk-UA"/>
              </w:rPr>
              <w:t>Дотримання належного рівня правопорядку і громадської безпеки в районі.</w:t>
            </w:r>
          </w:p>
          <w:p w:rsidR="002B2230" w:rsidRPr="009B2AC0" w:rsidRDefault="002B2230" w:rsidP="00EC2833">
            <w:pPr>
              <w:rPr>
                <w:sz w:val="24"/>
              </w:rPr>
            </w:pPr>
          </w:p>
        </w:tc>
        <w:tc>
          <w:tcPr>
            <w:tcW w:w="310" w:type="pct"/>
            <w:vMerge w:val="restart"/>
            <w:shd w:val="clear" w:color="auto" w:fill="FFFFFF"/>
          </w:tcPr>
          <w:p w:rsidR="002B2230" w:rsidRPr="0099632B" w:rsidRDefault="002B2230" w:rsidP="00EC2833">
            <w:pPr>
              <w:jc w:val="center"/>
              <w:rPr>
                <w:b/>
                <w:sz w:val="24"/>
              </w:rPr>
            </w:pPr>
            <w:r w:rsidRPr="00401436">
              <w:rPr>
                <w:sz w:val="24"/>
              </w:rPr>
              <w:t>Протягом 2016 року</w:t>
            </w:r>
          </w:p>
        </w:tc>
        <w:tc>
          <w:tcPr>
            <w:tcW w:w="880" w:type="pct"/>
            <w:vMerge w:val="restart"/>
            <w:shd w:val="clear" w:color="auto" w:fill="FFFFFF"/>
          </w:tcPr>
          <w:p w:rsidR="002B2230" w:rsidRPr="0099632B" w:rsidRDefault="002B2230" w:rsidP="00EC2833">
            <w:pPr>
              <w:rPr>
                <w:b/>
                <w:color w:val="000000"/>
                <w:sz w:val="24"/>
              </w:rPr>
            </w:pPr>
            <w:r w:rsidRPr="00DC1433">
              <w:rPr>
                <w:color w:val="000000"/>
                <w:sz w:val="24"/>
              </w:rPr>
              <w:t xml:space="preserve">Головний спеціаліст з питань взаємодії з правоохоронними органами, оборонної та мобілізаційної  роботи юридичного відділу апарату Недригайлівської </w:t>
            </w:r>
            <w:r w:rsidRPr="00DC1433">
              <w:rPr>
                <w:color w:val="000000"/>
                <w:sz w:val="24"/>
              </w:rPr>
              <w:lastRenderedPageBreak/>
              <w:t>районної державної адміністрації,</w:t>
            </w:r>
            <w:r>
              <w:rPr>
                <w:color w:val="000000"/>
                <w:sz w:val="24"/>
              </w:rPr>
              <w:t xml:space="preserve"> </w:t>
            </w:r>
            <w:r w:rsidRPr="00A83052">
              <w:rPr>
                <w:color w:val="000000"/>
                <w:sz w:val="24"/>
              </w:rPr>
              <w:t>Недригайлівське відділення поліції (с. Недригайлів) Головного управління Національної поліції в  Сумській області,  Недригайлівський сектор Роменського  ДАІ Недригайлівського РВ УМВС України в Сумській області,  філія “Недригайлівський райавтодор»</w:t>
            </w:r>
          </w:p>
        </w:tc>
        <w:tc>
          <w:tcPr>
            <w:tcW w:w="222" w:type="pct"/>
            <w:shd w:val="clear" w:color="auto" w:fill="FFFFFF"/>
          </w:tcPr>
          <w:p w:rsidR="002B2230" w:rsidRPr="0099632B" w:rsidRDefault="002B2230" w:rsidP="00EC2833">
            <w:pPr>
              <w:rPr>
                <w:b/>
                <w:sz w:val="24"/>
              </w:rPr>
            </w:pPr>
            <w:r w:rsidRPr="0099632B">
              <w:rPr>
                <w:b/>
                <w:sz w:val="24"/>
              </w:rPr>
              <w:lastRenderedPageBreak/>
              <w:t>-</w:t>
            </w:r>
          </w:p>
        </w:tc>
        <w:tc>
          <w:tcPr>
            <w:tcW w:w="220" w:type="pct"/>
            <w:shd w:val="clear" w:color="auto" w:fill="FFFFFF"/>
          </w:tcPr>
          <w:p w:rsidR="002B2230" w:rsidRPr="0099632B" w:rsidRDefault="002B2230" w:rsidP="00EC2833">
            <w:pPr>
              <w:jc w:val="center"/>
              <w:rPr>
                <w:b/>
                <w:sz w:val="24"/>
              </w:rPr>
            </w:pPr>
            <w:r w:rsidRPr="0099632B">
              <w:rPr>
                <w:b/>
                <w:sz w:val="24"/>
              </w:rPr>
              <w:t>-</w:t>
            </w:r>
          </w:p>
        </w:tc>
        <w:tc>
          <w:tcPr>
            <w:tcW w:w="222" w:type="pct"/>
            <w:shd w:val="clear" w:color="auto" w:fill="FFFFFF"/>
          </w:tcPr>
          <w:p w:rsidR="002B2230" w:rsidRPr="0099632B" w:rsidRDefault="002B2230" w:rsidP="00EC2833">
            <w:pPr>
              <w:jc w:val="center"/>
              <w:rPr>
                <w:b/>
                <w:sz w:val="24"/>
              </w:rPr>
            </w:pPr>
            <w:r>
              <w:rPr>
                <w:b/>
                <w:sz w:val="24"/>
              </w:rPr>
              <w:t>-</w:t>
            </w:r>
          </w:p>
        </w:tc>
        <w:tc>
          <w:tcPr>
            <w:tcW w:w="221" w:type="pct"/>
            <w:shd w:val="clear" w:color="auto" w:fill="FFFFFF"/>
          </w:tcPr>
          <w:p w:rsidR="002B2230" w:rsidRPr="0099632B" w:rsidRDefault="002B2230" w:rsidP="00EC2833">
            <w:pPr>
              <w:jc w:val="center"/>
              <w:rPr>
                <w:b/>
                <w:sz w:val="24"/>
              </w:rPr>
            </w:pPr>
            <w:r>
              <w:rPr>
                <w:b/>
                <w:sz w:val="24"/>
              </w:rPr>
              <w:t>-</w:t>
            </w:r>
          </w:p>
        </w:tc>
        <w:tc>
          <w:tcPr>
            <w:tcW w:w="610" w:type="pct"/>
            <w:vMerge w:val="restart"/>
            <w:shd w:val="clear" w:color="auto" w:fill="FFFFFF"/>
          </w:tcPr>
          <w:p w:rsidR="002B2230" w:rsidRPr="00A64B6C" w:rsidRDefault="002B2230" w:rsidP="00EC2833">
            <w:pPr>
              <w:rPr>
                <w:spacing w:val="-6"/>
                <w:sz w:val="24"/>
              </w:rPr>
            </w:pPr>
            <w:r w:rsidRPr="00A64B6C">
              <w:rPr>
                <w:spacing w:val="-6"/>
                <w:sz w:val="24"/>
              </w:rPr>
              <w:t xml:space="preserve">Реалізація завдань дозволить забезпечити зменшення кількості злочинів, правопорушень, що вчиняються на вулицях </w:t>
            </w:r>
            <w:r w:rsidRPr="00A64B6C">
              <w:rPr>
                <w:spacing w:val="-6"/>
                <w:sz w:val="24"/>
              </w:rPr>
              <w:lastRenderedPageBreak/>
              <w:t>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w:t>
            </w:r>
          </w:p>
          <w:p w:rsidR="002B2230" w:rsidRPr="00A64B6C" w:rsidRDefault="002B2230" w:rsidP="00EC2833">
            <w:pPr>
              <w:rPr>
                <w:sz w:val="24"/>
              </w:rPr>
            </w:pPr>
          </w:p>
        </w:tc>
      </w:tr>
      <w:tr w:rsidR="002B2230" w:rsidRPr="00564127" w:rsidTr="00EC2833">
        <w:trPr>
          <w:gridAfter w:val="7"/>
          <w:wAfter w:w="1428" w:type="pct"/>
        </w:trPr>
        <w:tc>
          <w:tcPr>
            <w:tcW w:w="149" w:type="pct"/>
            <w:shd w:val="clear" w:color="auto" w:fill="FFFFFF"/>
          </w:tcPr>
          <w:p w:rsidR="002B2230" w:rsidRDefault="002B2230" w:rsidP="00F06B70">
            <w:pPr>
              <w:numPr>
                <w:ilvl w:val="0"/>
                <w:numId w:val="29"/>
              </w:numPr>
              <w:spacing w:after="0" w:line="240" w:lineRule="auto"/>
              <w:jc w:val="center"/>
            </w:pPr>
          </w:p>
        </w:tc>
        <w:tc>
          <w:tcPr>
            <w:tcW w:w="738" w:type="pct"/>
            <w:gridSpan w:val="4"/>
            <w:shd w:val="clear" w:color="auto" w:fill="FFFFFF"/>
          </w:tcPr>
          <w:p w:rsidR="002B2230" w:rsidRPr="009B2AC0" w:rsidRDefault="002B2230" w:rsidP="00EC2833">
            <w:pPr>
              <w:pStyle w:val="aff3"/>
              <w:spacing w:after="0" w:line="240" w:lineRule="auto"/>
              <w:jc w:val="both"/>
              <w:rPr>
                <w:rFonts w:ascii="Times New Roman" w:hAnsi="Times New Roman"/>
                <w:color w:val="000000"/>
                <w:sz w:val="24"/>
                <w:szCs w:val="24"/>
                <w:lang w:val="uk-UA"/>
              </w:rPr>
            </w:pPr>
            <w:r w:rsidRPr="009B2AC0">
              <w:rPr>
                <w:rFonts w:ascii="Times New Roman" w:hAnsi="Times New Roman"/>
                <w:color w:val="000000"/>
                <w:sz w:val="24"/>
                <w:szCs w:val="24"/>
                <w:lang w:val="uk-UA"/>
              </w:rPr>
              <w:t>Підвищення рівня безпеки дорожнього руху</w:t>
            </w:r>
          </w:p>
          <w:p w:rsidR="002B2230" w:rsidRPr="009B2AC0" w:rsidRDefault="002B2230" w:rsidP="00EC2833">
            <w:pPr>
              <w:pStyle w:val="aff3"/>
              <w:spacing w:after="0" w:line="240" w:lineRule="auto"/>
              <w:jc w:val="both"/>
              <w:rPr>
                <w:rFonts w:ascii="Times New Roman" w:hAnsi="Times New Roman"/>
                <w:color w:val="000000"/>
                <w:sz w:val="24"/>
                <w:szCs w:val="24"/>
                <w:lang w:val="uk-UA"/>
              </w:rPr>
            </w:pPr>
          </w:p>
        </w:tc>
        <w:tc>
          <w:tcPr>
            <w:tcW w:w="310" w:type="pct"/>
            <w:vMerge/>
            <w:shd w:val="clear" w:color="auto" w:fill="FFFFFF"/>
          </w:tcPr>
          <w:p w:rsidR="002B2230" w:rsidRPr="00401436" w:rsidRDefault="002B2230" w:rsidP="00EC2833">
            <w:pPr>
              <w:jc w:val="center"/>
              <w:rPr>
                <w:sz w:val="24"/>
              </w:rPr>
            </w:pPr>
          </w:p>
        </w:tc>
        <w:tc>
          <w:tcPr>
            <w:tcW w:w="880" w:type="pct"/>
            <w:vMerge/>
            <w:shd w:val="clear" w:color="auto" w:fill="FFFFFF"/>
          </w:tcPr>
          <w:p w:rsidR="002B2230" w:rsidRPr="0099632B" w:rsidRDefault="002B2230" w:rsidP="00EC2833">
            <w:pPr>
              <w:rPr>
                <w:b/>
                <w:color w:val="000000"/>
                <w:sz w:val="24"/>
              </w:rPr>
            </w:pPr>
          </w:p>
        </w:tc>
        <w:tc>
          <w:tcPr>
            <w:tcW w:w="222" w:type="pct"/>
            <w:shd w:val="clear" w:color="auto" w:fill="FFFFFF"/>
          </w:tcPr>
          <w:p w:rsidR="002B2230" w:rsidRPr="0099632B" w:rsidRDefault="002B2230" w:rsidP="00EC2833">
            <w:pPr>
              <w:rPr>
                <w:b/>
                <w:sz w:val="24"/>
              </w:rPr>
            </w:pPr>
            <w:r>
              <w:rPr>
                <w:b/>
                <w:sz w:val="24"/>
              </w:rPr>
              <w:t>-</w:t>
            </w:r>
          </w:p>
        </w:tc>
        <w:tc>
          <w:tcPr>
            <w:tcW w:w="220" w:type="pct"/>
            <w:shd w:val="clear" w:color="auto" w:fill="FFFFFF"/>
          </w:tcPr>
          <w:p w:rsidR="002B2230" w:rsidRPr="0099632B" w:rsidRDefault="002B2230" w:rsidP="00EC2833">
            <w:pPr>
              <w:jc w:val="center"/>
              <w:rPr>
                <w:b/>
                <w:sz w:val="24"/>
              </w:rPr>
            </w:pPr>
            <w:r>
              <w:rPr>
                <w:b/>
                <w:sz w:val="24"/>
              </w:rPr>
              <w:t>-</w:t>
            </w:r>
          </w:p>
        </w:tc>
        <w:tc>
          <w:tcPr>
            <w:tcW w:w="222" w:type="pct"/>
            <w:shd w:val="clear" w:color="auto" w:fill="FFFFFF"/>
          </w:tcPr>
          <w:p w:rsidR="002B2230" w:rsidRPr="0099632B" w:rsidRDefault="002B2230" w:rsidP="00EC2833">
            <w:pPr>
              <w:jc w:val="center"/>
              <w:rPr>
                <w:b/>
                <w:sz w:val="24"/>
              </w:rPr>
            </w:pPr>
            <w:r>
              <w:rPr>
                <w:b/>
                <w:sz w:val="24"/>
              </w:rPr>
              <w:t>-</w:t>
            </w:r>
          </w:p>
        </w:tc>
        <w:tc>
          <w:tcPr>
            <w:tcW w:w="221" w:type="pct"/>
            <w:shd w:val="clear" w:color="auto" w:fill="FFFFFF"/>
          </w:tcPr>
          <w:p w:rsidR="002B2230" w:rsidRPr="0099632B" w:rsidRDefault="002B2230" w:rsidP="00EC2833">
            <w:pPr>
              <w:jc w:val="center"/>
              <w:rPr>
                <w:b/>
                <w:sz w:val="24"/>
              </w:rPr>
            </w:pPr>
            <w:r>
              <w:rPr>
                <w:b/>
                <w:sz w:val="24"/>
              </w:rPr>
              <w:t>-</w:t>
            </w:r>
          </w:p>
        </w:tc>
        <w:tc>
          <w:tcPr>
            <w:tcW w:w="610" w:type="pct"/>
            <w:vMerge/>
            <w:shd w:val="clear" w:color="auto" w:fill="FFFFFF"/>
          </w:tcPr>
          <w:p w:rsidR="002B2230" w:rsidRPr="0099632B" w:rsidRDefault="002B2230" w:rsidP="00EC2833">
            <w:pPr>
              <w:rPr>
                <w:b/>
                <w:spacing w:val="-6"/>
                <w:sz w:val="24"/>
              </w:rPr>
            </w:pPr>
          </w:p>
        </w:tc>
      </w:tr>
      <w:tr w:rsidR="002B2230" w:rsidRPr="00564127" w:rsidTr="00EC2833">
        <w:trPr>
          <w:gridAfter w:val="7"/>
          <w:wAfter w:w="1428" w:type="pct"/>
        </w:trPr>
        <w:tc>
          <w:tcPr>
            <w:tcW w:w="149" w:type="pct"/>
            <w:shd w:val="clear" w:color="auto" w:fill="FFFFFF"/>
          </w:tcPr>
          <w:p w:rsidR="002B2230" w:rsidRDefault="002B2230" w:rsidP="00F06B70">
            <w:pPr>
              <w:numPr>
                <w:ilvl w:val="0"/>
                <w:numId w:val="29"/>
              </w:numPr>
              <w:spacing w:after="0" w:line="240" w:lineRule="auto"/>
              <w:jc w:val="center"/>
            </w:pPr>
          </w:p>
        </w:tc>
        <w:tc>
          <w:tcPr>
            <w:tcW w:w="738" w:type="pct"/>
            <w:gridSpan w:val="4"/>
            <w:shd w:val="clear" w:color="auto" w:fill="FFFFFF"/>
          </w:tcPr>
          <w:p w:rsidR="002B2230" w:rsidRPr="009B2AC0" w:rsidRDefault="002B2230" w:rsidP="00EC2833">
            <w:pPr>
              <w:pStyle w:val="aff3"/>
              <w:tabs>
                <w:tab w:val="left" w:pos="857"/>
              </w:tabs>
              <w:spacing w:after="0" w:line="240" w:lineRule="auto"/>
              <w:rPr>
                <w:rFonts w:ascii="Times New Roman" w:hAnsi="Times New Roman"/>
                <w:color w:val="000000"/>
                <w:sz w:val="24"/>
                <w:szCs w:val="24"/>
                <w:lang w:val="uk-UA"/>
              </w:rPr>
            </w:pPr>
            <w:r w:rsidRPr="009B2AC0">
              <w:rPr>
                <w:rFonts w:ascii="Times New Roman" w:hAnsi="Times New Roman"/>
                <w:color w:val="000000"/>
                <w:sz w:val="24"/>
                <w:szCs w:val="24"/>
                <w:lang w:val="uk-UA"/>
              </w:rPr>
              <w:t>Запобігання та протидія корупції</w:t>
            </w:r>
          </w:p>
          <w:p w:rsidR="002B2230" w:rsidRPr="009B2AC0" w:rsidRDefault="002B2230" w:rsidP="00EC2833">
            <w:pPr>
              <w:pStyle w:val="aff3"/>
              <w:spacing w:after="0" w:line="240" w:lineRule="auto"/>
              <w:ind w:left="1425"/>
              <w:jc w:val="both"/>
              <w:rPr>
                <w:rFonts w:ascii="Times New Roman" w:hAnsi="Times New Roman"/>
                <w:color w:val="000000"/>
                <w:sz w:val="24"/>
                <w:szCs w:val="24"/>
                <w:lang w:val="uk-UA"/>
              </w:rPr>
            </w:pPr>
          </w:p>
        </w:tc>
        <w:tc>
          <w:tcPr>
            <w:tcW w:w="310" w:type="pct"/>
            <w:vMerge/>
            <w:shd w:val="clear" w:color="auto" w:fill="FFFFFF"/>
          </w:tcPr>
          <w:p w:rsidR="002B2230" w:rsidRPr="00401436" w:rsidRDefault="002B2230" w:rsidP="00EC2833">
            <w:pPr>
              <w:jc w:val="center"/>
              <w:rPr>
                <w:sz w:val="24"/>
              </w:rPr>
            </w:pPr>
          </w:p>
        </w:tc>
        <w:tc>
          <w:tcPr>
            <w:tcW w:w="880" w:type="pct"/>
            <w:vMerge/>
            <w:shd w:val="clear" w:color="auto" w:fill="FFFFFF"/>
          </w:tcPr>
          <w:p w:rsidR="002B2230" w:rsidRPr="0099632B" w:rsidRDefault="002B2230" w:rsidP="00EC2833">
            <w:pPr>
              <w:rPr>
                <w:b/>
                <w:color w:val="000000"/>
                <w:sz w:val="24"/>
              </w:rPr>
            </w:pPr>
          </w:p>
        </w:tc>
        <w:tc>
          <w:tcPr>
            <w:tcW w:w="222" w:type="pct"/>
            <w:shd w:val="clear" w:color="auto" w:fill="FFFFFF"/>
          </w:tcPr>
          <w:p w:rsidR="002B2230" w:rsidRPr="0099632B" w:rsidRDefault="002B2230" w:rsidP="00EC2833">
            <w:pPr>
              <w:rPr>
                <w:b/>
                <w:sz w:val="24"/>
              </w:rPr>
            </w:pPr>
            <w:r>
              <w:rPr>
                <w:b/>
                <w:sz w:val="24"/>
              </w:rPr>
              <w:t>-</w:t>
            </w:r>
          </w:p>
        </w:tc>
        <w:tc>
          <w:tcPr>
            <w:tcW w:w="220" w:type="pct"/>
            <w:shd w:val="clear" w:color="auto" w:fill="FFFFFF"/>
          </w:tcPr>
          <w:p w:rsidR="002B2230" w:rsidRPr="0099632B" w:rsidRDefault="002B2230" w:rsidP="00EC2833">
            <w:pPr>
              <w:jc w:val="center"/>
              <w:rPr>
                <w:b/>
                <w:sz w:val="24"/>
              </w:rPr>
            </w:pPr>
            <w:r>
              <w:rPr>
                <w:b/>
                <w:sz w:val="24"/>
              </w:rPr>
              <w:t>-</w:t>
            </w:r>
          </w:p>
        </w:tc>
        <w:tc>
          <w:tcPr>
            <w:tcW w:w="222" w:type="pct"/>
            <w:shd w:val="clear" w:color="auto" w:fill="FFFFFF"/>
          </w:tcPr>
          <w:p w:rsidR="002B2230" w:rsidRPr="0099632B" w:rsidRDefault="002B2230" w:rsidP="00EC2833">
            <w:pPr>
              <w:jc w:val="center"/>
              <w:rPr>
                <w:b/>
                <w:sz w:val="24"/>
              </w:rPr>
            </w:pPr>
            <w:r>
              <w:rPr>
                <w:b/>
                <w:sz w:val="24"/>
              </w:rPr>
              <w:t>-</w:t>
            </w:r>
          </w:p>
        </w:tc>
        <w:tc>
          <w:tcPr>
            <w:tcW w:w="221" w:type="pct"/>
            <w:shd w:val="clear" w:color="auto" w:fill="FFFFFF"/>
          </w:tcPr>
          <w:p w:rsidR="002B2230" w:rsidRPr="0099632B" w:rsidRDefault="002B2230" w:rsidP="00EC2833">
            <w:pPr>
              <w:jc w:val="center"/>
              <w:rPr>
                <w:b/>
                <w:sz w:val="24"/>
              </w:rPr>
            </w:pPr>
            <w:r>
              <w:rPr>
                <w:b/>
                <w:sz w:val="24"/>
              </w:rPr>
              <w:t>-</w:t>
            </w:r>
          </w:p>
        </w:tc>
        <w:tc>
          <w:tcPr>
            <w:tcW w:w="610" w:type="pct"/>
            <w:vMerge/>
            <w:shd w:val="clear" w:color="auto" w:fill="FFFFFF"/>
          </w:tcPr>
          <w:p w:rsidR="002B2230" w:rsidRPr="0099632B" w:rsidRDefault="002B2230" w:rsidP="00EC2833">
            <w:pPr>
              <w:rPr>
                <w:b/>
                <w:spacing w:val="-6"/>
                <w:sz w:val="24"/>
              </w:rPr>
            </w:pPr>
          </w:p>
        </w:tc>
      </w:tr>
      <w:tr w:rsidR="002B2230" w:rsidRPr="00564127" w:rsidTr="00EC2833">
        <w:trPr>
          <w:gridAfter w:val="7"/>
          <w:wAfter w:w="1428" w:type="pct"/>
        </w:trPr>
        <w:tc>
          <w:tcPr>
            <w:tcW w:w="149" w:type="pct"/>
            <w:shd w:val="clear" w:color="auto" w:fill="FFFFFF"/>
          </w:tcPr>
          <w:p w:rsidR="002B2230" w:rsidRDefault="002B2230" w:rsidP="00EC2833">
            <w:pPr>
              <w:jc w:val="center"/>
              <w:rPr>
                <w:b/>
              </w:rPr>
            </w:pPr>
          </w:p>
        </w:tc>
        <w:tc>
          <w:tcPr>
            <w:tcW w:w="738" w:type="pct"/>
            <w:gridSpan w:val="4"/>
            <w:shd w:val="clear" w:color="auto" w:fill="FFFFFF"/>
          </w:tcPr>
          <w:p w:rsidR="002B2230" w:rsidRDefault="002B2230" w:rsidP="00EC2833">
            <w:pPr>
              <w:rPr>
                <w:b/>
                <w:bCs/>
              </w:rPr>
            </w:pPr>
          </w:p>
        </w:tc>
        <w:tc>
          <w:tcPr>
            <w:tcW w:w="310" w:type="pct"/>
            <w:shd w:val="clear" w:color="auto" w:fill="FFFFFF"/>
          </w:tcPr>
          <w:p w:rsidR="002B2230" w:rsidRPr="00E458D8" w:rsidRDefault="002B2230" w:rsidP="00EC2833">
            <w:pPr>
              <w:jc w:val="center"/>
              <w:rPr>
                <w:b/>
                <w:bCs/>
                <w:sz w:val="24"/>
              </w:rPr>
            </w:pPr>
          </w:p>
        </w:tc>
        <w:tc>
          <w:tcPr>
            <w:tcW w:w="880" w:type="pct"/>
            <w:shd w:val="clear" w:color="auto" w:fill="FFFFFF"/>
          </w:tcPr>
          <w:p w:rsidR="002B2230" w:rsidRPr="00E458D8" w:rsidRDefault="002B2230" w:rsidP="00EC2833">
            <w:pPr>
              <w:rPr>
                <w:b/>
                <w:bCs/>
                <w:sz w:val="24"/>
              </w:rPr>
            </w:pPr>
            <w:r w:rsidRPr="00E458D8">
              <w:rPr>
                <w:b/>
                <w:bCs/>
                <w:sz w:val="24"/>
              </w:rPr>
              <w:t>Всього по завданню 1</w:t>
            </w:r>
          </w:p>
        </w:tc>
        <w:tc>
          <w:tcPr>
            <w:tcW w:w="222" w:type="pct"/>
            <w:shd w:val="clear" w:color="auto" w:fill="FFFFFF"/>
          </w:tcPr>
          <w:p w:rsidR="002B2230" w:rsidRPr="00E458D8" w:rsidRDefault="002B2230" w:rsidP="00EC2833">
            <w:pPr>
              <w:jc w:val="center"/>
              <w:rPr>
                <w:b/>
                <w:sz w:val="24"/>
              </w:rPr>
            </w:pPr>
            <w:r w:rsidRPr="00E458D8">
              <w:rPr>
                <w:b/>
                <w:sz w:val="24"/>
              </w:rPr>
              <w:t>-</w:t>
            </w:r>
          </w:p>
        </w:tc>
        <w:tc>
          <w:tcPr>
            <w:tcW w:w="220" w:type="pct"/>
            <w:shd w:val="clear" w:color="auto" w:fill="FFFFFF"/>
          </w:tcPr>
          <w:p w:rsidR="002B2230" w:rsidRPr="00E458D8" w:rsidRDefault="002B2230" w:rsidP="00EC2833">
            <w:pPr>
              <w:jc w:val="center"/>
              <w:rPr>
                <w:b/>
                <w:sz w:val="24"/>
              </w:rPr>
            </w:pPr>
            <w:r>
              <w:rPr>
                <w:b/>
                <w:sz w:val="24"/>
              </w:rPr>
              <w:t>-</w:t>
            </w:r>
          </w:p>
        </w:tc>
        <w:tc>
          <w:tcPr>
            <w:tcW w:w="222" w:type="pct"/>
            <w:shd w:val="clear" w:color="auto" w:fill="FFFFFF"/>
          </w:tcPr>
          <w:p w:rsidR="002B2230" w:rsidRPr="001079A1" w:rsidRDefault="002B2230" w:rsidP="00EC2833">
            <w:pPr>
              <w:jc w:val="center"/>
              <w:rPr>
                <w:b/>
                <w:sz w:val="24"/>
              </w:rPr>
            </w:pPr>
            <w:r>
              <w:rPr>
                <w:b/>
                <w:sz w:val="24"/>
              </w:rPr>
              <w:t>-</w:t>
            </w:r>
          </w:p>
        </w:tc>
        <w:tc>
          <w:tcPr>
            <w:tcW w:w="221" w:type="pct"/>
            <w:shd w:val="clear" w:color="auto" w:fill="FFFFFF"/>
          </w:tcPr>
          <w:p w:rsidR="002B2230" w:rsidRPr="001079A1" w:rsidRDefault="002B2230" w:rsidP="00EC2833">
            <w:pPr>
              <w:jc w:val="center"/>
              <w:rPr>
                <w:b/>
                <w:sz w:val="24"/>
              </w:rPr>
            </w:pPr>
            <w:r>
              <w:rPr>
                <w:b/>
                <w:sz w:val="24"/>
              </w:rPr>
              <w:t>-</w:t>
            </w:r>
          </w:p>
        </w:tc>
        <w:tc>
          <w:tcPr>
            <w:tcW w:w="610" w:type="pct"/>
            <w:shd w:val="clear" w:color="auto" w:fill="FFFFFF"/>
          </w:tcPr>
          <w:p w:rsidR="002B2230" w:rsidRPr="00E458D8" w:rsidRDefault="002B2230" w:rsidP="00EC2833">
            <w:pPr>
              <w:rPr>
                <w:b/>
                <w:bCs/>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color w:val="000000"/>
                <w:sz w:val="24"/>
              </w:rPr>
            </w:pPr>
          </w:p>
        </w:tc>
        <w:tc>
          <w:tcPr>
            <w:tcW w:w="738" w:type="pct"/>
            <w:gridSpan w:val="4"/>
            <w:shd w:val="clear" w:color="auto" w:fill="FFFFFF"/>
          </w:tcPr>
          <w:p w:rsidR="002B2230" w:rsidRPr="00564127" w:rsidRDefault="002B2230" w:rsidP="00EC2833">
            <w:pPr>
              <w:rPr>
                <w:b/>
                <w:color w:val="000000"/>
                <w:sz w:val="24"/>
              </w:rPr>
            </w:pPr>
          </w:p>
        </w:tc>
        <w:tc>
          <w:tcPr>
            <w:tcW w:w="310" w:type="pct"/>
            <w:shd w:val="clear" w:color="auto" w:fill="FFFFFF"/>
          </w:tcPr>
          <w:p w:rsidR="002B2230" w:rsidRPr="00E458D8" w:rsidRDefault="002B2230" w:rsidP="00EC2833">
            <w:pPr>
              <w:rPr>
                <w:b/>
                <w:color w:val="000000"/>
                <w:sz w:val="24"/>
              </w:rPr>
            </w:pPr>
          </w:p>
        </w:tc>
        <w:tc>
          <w:tcPr>
            <w:tcW w:w="880" w:type="pct"/>
            <w:shd w:val="clear" w:color="auto" w:fill="FFFFFF"/>
          </w:tcPr>
          <w:p w:rsidR="002B2230" w:rsidRPr="00E458D8" w:rsidRDefault="002B2230" w:rsidP="00EC2833">
            <w:pPr>
              <w:rPr>
                <w:b/>
                <w:color w:val="000000"/>
                <w:sz w:val="24"/>
              </w:rPr>
            </w:pPr>
            <w:r w:rsidRPr="00E458D8">
              <w:rPr>
                <w:b/>
                <w:color w:val="000000"/>
                <w:sz w:val="24"/>
              </w:rPr>
              <w:t>Всього по пріоритету 2.10.</w:t>
            </w:r>
          </w:p>
        </w:tc>
        <w:tc>
          <w:tcPr>
            <w:tcW w:w="222" w:type="pct"/>
            <w:shd w:val="clear" w:color="auto" w:fill="FFFFFF"/>
          </w:tcPr>
          <w:p w:rsidR="002B2230" w:rsidRPr="00E458D8" w:rsidRDefault="002B2230" w:rsidP="00EC2833">
            <w:pPr>
              <w:jc w:val="center"/>
              <w:rPr>
                <w:b/>
                <w:color w:val="000000"/>
                <w:sz w:val="24"/>
              </w:rPr>
            </w:pPr>
            <w:r w:rsidRPr="00E458D8">
              <w:rPr>
                <w:b/>
                <w:color w:val="000000"/>
                <w:sz w:val="24"/>
              </w:rPr>
              <w:t>-</w:t>
            </w:r>
          </w:p>
        </w:tc>
        <w:tc>
          <w:tcPr>
            <w:tcW w:w="220" w:type="pct"/>
            <w:shd w:val="clear" w:color="auto" w:fill="FFFFFF"/>
          </w:tcPr>
          <w:p w:rsidR="002B2230" w:rsidRPr="00E458D8" w:rsidRDefault="002B2230" w:rsidP="00EC2833">
            <w:pPr>
              <w:jc w:val="center"/>
              <w:rPr>
                <w:b/>
                <w:color w:val="000000"/>
                <w:sz w:val="24"/>
              </w:rPr>
            </w:pPr>
            <w:r w:rsidRPr="00E458D8">
              <w:rPr>
                <w:b/>
                <w:color w:val="000000"/>
                <w:sz w:val="24"/>
              </w:rPr>
              <w:t>-</w:t>
            </w:r>
          </w:p>
        </w:tc>
        <w:tc>
          <w:tcPr>
            <w:tcW w:w="222" w:type="pct"/>
            <w:shd w:val="clear" w:color="auto" w:fill="FFFFFF"/>
          </w:tcPr>
          <w:p w:rsidR="002B2230" w:rsidRPr="001079A1" w:rsidRDefault="002B2230" w:rsidP="00EC2833">
            <w:pPr>
              <w:jc w:val="center"/>
              <w:rPr>
                <w:b/>
                <w:sz w:val="24"/>
              </w:rPr>
            </w:pPr>
            <w:r>
              <w:rPr>
                <w:b/>
                <w:sz w:val="24"/>
              </w:rPr>
              <w:t>-</w:t>
            </w:r>
          </w:p>
        </w:tc>
        <w:tc>
          <w:tcPr>
            <w:tcW w:w="221" w:type="pct"/>
            <w:shd w:val="clear" w:color="auto" w:fill="FFFFFF"/>
          </w:tcPr>
          <w:p w:rsidR="002B2230" w:rsidRPr="001079A1" w:rsidRDefault="002B2230" w:rsidP="00EC2833">
            <w:pPr>
              <w:jc w:val="center"/>
              <w:rPr>
                <w:b/>
                <w:sz w:val="24"/>
              </w:rPr>
            </w:pPr>
            <w:r>
              <w:rPr>
                <w:b/>
                <w:sz w:val="24"/>
              </w:rPr>
              <w:t>-</w:t>
            </w:r>
          </w:p>
        </w:tc>
        <w:tc>
          <w:tcPr>
            <w:tcW w:w="610" w:type="pct"/>
            <w:shd w:val="clear" w:color="auto" w:fill="FFFFFF"/>
          </w:tcPr>
          <w:p w:rsidR="002B2230" w:rsidRPr="00E458D8" w:rsidRDefault="002B2230" w:rsidP="00EC2833">
            <w:pPr>
              <w:rPr>
                <w:b/>
                <w:color w:val="000000"/>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color w:val="000000"/>
                <w:sz w:val="24"/>
              </w:rPr>
            </w:pPr>
          </w:p>
        </w:tc>
        <w:tc>
          <w:tcPr>
            <w:tcW w:w="738" w:type="pct"/>
            <w:gridSpan w:val="4"/>
            <w:shd w:val="clear" w:color="auto" w:fill="FFFFFF"/>
          </w:tcPr>
          <w:p w:rsidR="002B2230" w:rsidRPr="00564127" w:rsidRDefault="002B2230" w:rsidP="00EC2833">
            <w:pPr>
              <w:rPr>
                <w:b/>
                <w:color w:val="000000"/>
                <w:sz w:val="24"/>
              </w:rPr>
            </w:pPr>
          </w:p>
        </w:tc>
        <w:tc>
          <w:tcPr>
            <w:tcW w:w="310" w:type="pct"/>
            <w:shd w:val="clear" w:color="auto" w:fill="FFFFFF"/>
          </w:tcPr>
          <w:p w:rsidR="002B2230" w:rsidRPr="00E458D8" w:rsidRDefault="002B2230" w:rsidP="00EC2833">
            <w:pPr>
              <w:rPr>
                <w:b/>
                <w:color w:val="000000"/>
                <w:sz w:val="24"/>
              </w:rPr>
            </w:pPr>
          </w:p>
        </w:tc>
        <w:tc>
          <w:tcPr>
            <w:tcW w:w="880" w:type="pct"/>
            <w:shd w:val="clear" w:color="auto" w:fill="FFFFFF"/>
          </w:tcPr>
          <w:p w:rsidR="002B2230" w:rsidRPr="00E458D8" w:rsidRDefault="002B2230" w:rsidP="00EC2833">
            <w:pPr>
              <w:rPr>
                <w:b/>
                <w:color w:val="000000"/>
                <w:sz w:val="24"/>
              </w:rPr>
            </w:pPr>
            <w:r>
              <w:rPr>
                <w:b/>
                <w:color w:val="000000"/>
                <w:sz w:val="24"/>
              </w:rPr>
              <w:t>Всього по розділу 2</w:t>
            </w:r>
          </w:p>
        </w:tc>
        <w:tc>
          <w:tcPr>
            <w:tcW w:w="222" w:type="pct"/>
            <w:shd w:val="clear" w:color="auto" w:fill="FFFFFF"/>
          </w:tcPr>
          <w:p w:rsidR="002B2230" w:rsidRPr="00E458D8" w:rsidRDefault="002B2230" w:rsidP="00EC2833">
            <w:pPr>
              <w:jc w:val="center"/>
              <w:rPr>
                <w:b/>
                <w:color w:val="000000"/>
                <w:sz w:val="24"/>
              </w:rPr>
            </w:pPr>
            <w:r>
              <w:rPr>
                <w:b/>
                <w:color w:val="000000"/>
                <w:sz w:val="24"/>
              </w:rPr>
              <w:t>3983.6</w:t>
            </w:r>
          </w:p>
        </w:tc>
        <w:tc>
          <w:tcPr>
            <w:tcW w:w="220" w:type="pct"/>
            <w:shd w:val="clear" w:color="auto" w:fill="FFFFFF"/>
          </w:tcPr>
          <w:p w:rsidR="002B2230" w:rsidRPr="00E458D8" w:rsidRDefault="002B2230" w:rsidP="00EC2833">
            <w:pPr>
              <w:jc w:val="center"/>
              <w:rPr>
                <w:b/>
                <w:color w:val="000000"/>
                <w:sz w:val="24"/>
              </w:rPr>
            </w:pPr>
            <w:r>
              <w:rPr>
                <w:b/>
                <w:color w:val="000000"/>
                <w:sz w:val="24"/>
              </w:rPr>
              <w:t>2141.75</w:t>
            </w:r>
          </w:p>
        </w:tc>
        <w:tc>
          <w:tcPr>
            <w:tcW w:w="222" w:type="pct"/>
            <w:shd w:val="clear" w:color="auto" w:fill="FFFFFF"/>
          </w:tcPr>
          <w:p w:rsidR="002B2230" w:rsidRPr="001079A1" w:rsidRDefault="002B2230" w:rsidP="00EC2833">
            <w:pPr>
              <w:jc w:val="center"/>
              <w:rPr>
                <w:b/>
                <w:sz w:val="24"/>
              </w:rPr>
            </w:pPr>
            <w:r>
              <w:rPr>
                <w:b/>
                <w:sz w:val="24"/>
              </w:rPr>
              <w:t>2858.35</w:t>
            </w:r>
          </w:p>
        </w:tc>
        <w:tc>
          <w:tcPr>
            <w:tcW w:w="221" w:type="pct"/>
            <w:shd w:val="clear" w:color="auto" w:fill="FFFFFF"/>
          </w:tcPr>
          <w:p w:rsidR="002B2230" w:rsidRPr="001079A1" w:rsidRDefault="002B2230" w:rsidP="00EC2833">
            <w:pPr>
              <w:jc w:val="center"/>
              <w:rPr>
                <w:b/>
                <w:sz w:val="24"/>
              </w:rPr>
            </w:pPr>
            <w:r>
              <w:rPr>
                <w:b/>
                <w:sz w:val="24"/>
              </w:rPr>
              <w:t>742.5</w:t>
            </w:r>
          </w:p>
        </w:tc>
        <w:tc>
          <w:tcPr>
            <w:tcW w:w="610" w:type="pct"/>
            <w:shd w:val="clear" w:color="auto" w:fill="FFFFFF"/>
          </w:tcPr>
          <w:p w:rsidR="002B2230" w:rsidRPr="00E458D8" w:rsidRDefault="002B2230" w:rsidP="00EC2833">
            <w:pPr>
              <w:rPr>
                <w:b/>
                <w:color w:val="000000"/>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Pr>
                <w:b/>
                <w:sz w:val="24"/>
              </w:rPr>
              <w:t>3</w:t>
            </w:r>
            <w:r w:rsidRPr="00564127">
              <w:rPr>
                <w:b/>
                <w:sz w:val="24"/>
              </w:rPr>
              <w:t>. Природокористування та безпека життєдіяльності</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Pr>
                <w:b/>
                <w:sz w:val="24"/>
              </w:rPr>
              <w:lastRenderedPageBreak/>
              <w:t>Пріоритет 3</w:t>
            </w:r>
            <w:r w:rsidRPr="00564127">
              <w:rPr>
                <w:b/>
                <w:sz w:val="24"/>
              </w:rPr>
              <w:t>.1. Раціональне використання природних ресурсів</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Завдання </w:t>
            </w:r>
            <w:r>
              <w:rPr>
                <w:b/>
                <w:bCs/>
                <w:sz w:val="24"/>
              </w:rPr>
              <w:t>1</w:t>
            </w:r>
            <w:r w:rsidRPr="00564127">
              <w:rPr>
                <w:b/>
                <w:bCs/>
                <w:sz w:val="24"/>
              </w:rPr>
              <w:t>. Охорона та раціональне використання водних ресурсів</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7"/>
              </w:numPr>
              <w:spacing w:after="0" w:line="240" w:lineRule="auto"/>
              <w:jc w:val="center"/>
              <w:rPr>
                <w:sz w:val="24"/>
              </w:rPr>
            </w:pPr>
          </w:p>
        </w:tc>
        <w:tc>
          <w:tcPr>
            <w:tcW w:w="738" w:type="pct"/>
            <w:gridSpan w:val="4"/>
            <w:shd w:val="clear" w:color="auto" w:fill="FFFFFF"/>
          </w:tcPr>
          <w:p w:rsidR="002B2230" w:rsidRPr="00564127" w:rsidRDefault="002B2230" w:rsidP="00EC2833">
            <w:pPr>
              <w:rPr>
                <w:i/>
                <w:spacing w:val="-2"/>
                <w:sz w:val="24"/>
              </w:rPr>
            </w:pPr>
            <w:r w:rsidRPr="00564127">
              <w:rPr>
                <w:spacing w:val="-2"/>
                <w:sz w:val="24"/>
              </w:rPr>
              <w:t xml:space="preserve">Проведення робіт, пов’язаних </w:t>
            </w:r>
            <w:r w:rsidRPr="00564127">
              <w:rPr>
                <w:spacing w:val="-2"/>
                <w:sz w:val="24"/>
              </w:rPr>
              <w:br/>
              <w:t>з поліпшенням технічного стану та благоустрою водойм</w:t>
            </w:r>
          </w:p>
        </w:tc>
        <w:tc>
          <w:tcPr>
            <w:tcW w:w="310" w:type="pct"/>
            <w:shd w:val="clear" w:color="auto" w:fill="FFFFFF"/>
          </w:tcPr>
          <w:p w:rsidR="002B2230" w:rsidRPr="00564127" w:rsidRDefault="002B2230" w:rsidP="00EC2833">
            <w:pPr>
              <w:pStyle w:val="a4"/>
              <w:ind w:right="-5"/>
              <w:jc w:val="center"/>
              <w:rPr>
                <w:szCs w:val="24"/>
              </w:rPr>
            </w:pPr>
            <w:r w:rsidRPr="00564127">
              <w:rPr>
                <w:szCs w:val="24"/>
              </w:rPr>
              <w:t>Протягом 201</w:t>
            </w:r>
            <w:r>
              <w:rPr>
                <w:szCs w:val="24"/>
              </w:rPr>
              <w:t>6</w:t>
            </w:r>
            <w:r w:rsidRPr="00564127">
              <w:rPr>
                <w:szCs w:val="24"/>
              </w:rPr>
              <w:t xml:space="preserve"> року</w:t>
            </w:r>
          </w:p>
        </w:tc>
        <w:tc>
          <w:tcPr>
            <w:tcW w:w="880" w:type="pct"/>
            <w:shd w:val="clear" w:color="auto" w:fill="FFFFFF"/>
          </w:tcPr>
          <w:p w:rsidR="002B2230" w:rsidRPr="00564127" w:rsidRDefault="002B2230" w:rsidP="00EC2833">
            <w:pPr>
              <w:rPr>
                <w:sz w:val="24"/>
              </w:rPr>
            </w:pPr>
            <w:r>
              <w:rPr>
                <w:sz w:val="24"/>
              </w:rPr>
              <w:t>Відділ Держгеокадастру в Недригайлівському районі</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jc w:val="center"/>
              <w:rPr>
                <w:sz w:val="24"/>
              </w:rPr>
            </w:pPr>
            <w:r>
              <w:rPr>
                <w:sz w:val="24"/>
              </w:rPr>
              <w:t>-</w:t>
            </w:r>
          </w:p>
        </w:tc>
        <w:tc>
          <w:tcPr>
            <w:tcW w:w="610" w:type="pct"/>
            <w:shd w:val="clear" w:color="auto" w:fill="FFFFFF"/>
          </w:tcPr>
          <w:p w:rsidR="002B2230" w:rsidRPr="00564127" w:rsidRDefault="002B2230" w:rsidP="00EC2833">
            <w:pPr>
              <w:rPr>
                <w:sz w:val="24"/>
              </w:rPr>
            </w:pPr>
            <w:r>
              <w:rPr>
                <w:sz w:val="24"/>
              </w:rPr>
              <w:t>П</w:t>
            </w:r>
            <w:r w:rsidRPr="00564127">
              <w:rPr>
                <w:sz w:val="24"/>
              </w:rPr>
              <w:t>оліпшення технічного стану водойм</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pStyle w:val="a4"/>
              <w:ind w:right="-5"/>
              <w:jc w:val="center"/>
              <w:rPr>
                <w:szCs w:val="24"/>
              </w:rPr>
            </w:pPr>
          </w:p>
        </w:tc>
        <w:tc>
          <w:tcPr>
            <w:tcW w:w="880" w:type="pct"/>
            <w:shd w:val="clear" w:color="auto" w:fill="FFFFFF"/>
          </w:tcPr>
          <w:p w:rsidR="002B2230" w:rsidRPr="00564127" w:rsidRDefault="002B2230" w:rsidP="00EC2833">
            <w:pPr>
              <w:rPr>
                <w:b/>
                <w:sz w:val="24"/>
              </w:rPr>
            </w:pPr>
            <w:r w:rsidRPr="00564127">
              <w:rPr>
                <w:b/>
                <w:sz w:val="24"/>
              </w:rPr>
              <w:t>Всього по завданню 2</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bCs/>
                <w:sz w:val="24"/>
              </w:rPr>
            </w:pPr>
            <w:r w:rsidRPr="00564127">
              <w:rPr>
                <w:b/>
                <w:bCs/>
                <w:sz w:val="24"/>
              </w:rPr>
              <w:t xml:space="preserve">Завдання </w:t>
            </w:r>
            <w:r>
              <w:rPr>
                <w:b/>
                <w:bCs/>
                <w:sz w:val="24"/>
              </w:rPr>
              <w:t>2</w:t>
            </w:r>
            <w:r w:rsidRPr="00564127">
              <w:rPr>
                <w:b/>
                <w:bCs/>
                <w:sz w:val="24"/>
              </w:rPr>
              <w:t>. Охорона та раціональне використання природних рослинних ресурсів</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4"/>
              </w:numPr>
              <w:spacing w:after="0" w:line="240" w:lineRule="auto"/>
              <w:jc w:val="center"/>
              <w:rPr>
                <w:sz w:val="24"/>
              </w:rPr>
            </w:pPr>
          </w:p>
        </w:tc>
        <w:tc>
          <w:tcPr>
            <w:tcW w:w="738" w:type="pct"/>
            <w:gridSpan w:val="4"/>
            <w:shd w:val="clear" w:color="auto" w:fill="FFFFFF"/>
          </w:tcPr>
          <w:p w:rsidR="002B2230" w:rsidRPr="00EE66C3" w:rsidRDefault="002B2230" w:rsidP="00EC2833">
            <w:pPr>
              <w:rPr>
                <w:sz w:val="24"/>
              </w:rPr>
            </w:pPr>
            <w:r w:rsidRPr="00EE66C3">
              <w:rPr>
                <w:sz w:val="24"/>
              </w:rPr>
              <w:t>Виконання Плану дій з охорони навколишнього природного середовища Недригайлівського району</w:t>
            </w:r>
          </w:p>
        </w:tc>
        <w:tc>
          <w:tcPr>
            <w:tcW w:w="310" w:type="pct"/>
            <w:shd w:val="clear" w:color="auto" w:fill="FFFFFF"/>
          </w:tcPr>
          <w:p w:rsidR="002B2230" w:rsidRPr="00EE66C3" w:rsidRDefault="002B2230" w:rsidP="00EC2833">
            <w:pPr>
              <w:pStyle w:val="a4"/>
              <w:ind w:right="-5"/>
              <w:jc w:val="center"/>
              <w:rPr>
                <w:szCs w:val="24"/>
              </w:rPr>
            </w:pPr>
            <w:r w:rsidRPr="00EE66C3">
              <w:rPr>
                <w:szCs w:val="24"/>
              </w:rPr>
              <w:t>Протягом 2016 року</w:t>
            </w:r>
          </w:p>
        </w:tc>
        <w:tc>
          <w:tcPr>
            <w:tcW w:w="880" w:type="pct"/>
            <w:shd w:val="clear" w:color="auto" w:fill="FFFFFF"/>
          </w:tcPr>
          <w:p w:rsidR="002B2230" w:rsidRPr="00423776" w:rsidRDefault="002B2230" w:rsidP="00EC2833">
            <w:pPr>
              <w:rPr>
                <w:sz w:val="24"/>
                <w:lang w:val="uk-UA"/>
              </w:rPr>
            </w:pPr>
            <w:r w:rsidRPr="00423776">
              <w:rPr>
                <w:sz w:val="24"/>
                <w:lang w:val="uk-UA"/>
              </w:rPr>
              <w:t>Сектор з питань НС та ЦЗ населення, управління АПР Недригайлівської РДА, відділ Держгеокадастру у Недригайлівському районі</w:t>
            </w:r>
          </w:p>
        </w:tc>
        <w:tc>
          <w:tcPr>
            <w:tcW w:w="222" w:type="pct"/>
            <w:shd w:val="clear" w:color="auto" w:fill="FFFFFF"/>
          </w:tcPr>
          <w:p w:rsidR="002B2230" w:rsidRPr="00EE66C3" w:rsidRDefault="002B2230" w:rsidP="00EC2833">
            <w:pPr>
              <w:jc w:val="center"/>
              <w:rPr>
                <w:sz w:val="24"/>
              </w:rPr>
            </w:pPr>
            <w:r w:rsidRPr="00EE66C3">
              <w:rPr>
                <w:sz w:val="24"/>
              </w:rPr>
              <w:t>-</w:t>
            </w:r>
          </w:p>
        </w:tc>
        <w:tc>
          <w:tcPr>
            <w:tcW w:w="220" w:type="pct"/>
            <w:shd w:val="clear" w:color="auto" w:fill="FFFFFF"/>
          </w:tcPr>
          <w:p w:rsidR="002B2230" w:rsidRPr="00EE66C3" w:rsidRDefault="002B2230" w:rsidP="00EC2833">
            <w:pPr>
              <w:jc w:val="center"/>
              <w:rPr>
                <w:sz w:val="24"/>
              </w:rPr>
            </w:pPr>
            <w:r w:rsidRPr="00EE66C3">
              <w:rPr>
                <w:sz w:val="24"/>
              </w:rPr>
              <w:t>-</w:t>
            </w:r>
          </w:p>
        </w:tc>
        <w:tc>
          <w:tcPr>
            <w:tcW w:w="222" w:type="pct"/>
            <w:shd w:val="clear" w:color="auto" w:fill="FFFFFF"/>
          </w:tcPr>
          <w:p w:rsidR="002B2230" w:rsidRPr="00EE66C3" w:rsidRDefault="002B2230" w:rsidP="00EC2833">
            <w:pPr>
              <w:jc w:val="center"/>
              <w:rPr>
                <w:sz w:val="24"/>
              </w:rPr>
            </w:pPr>
            <w:r w:rsidRPr="00EE66C3">
              <w:rPr>
                <w:sz w:val="24"/>
              </w:rPr>
              <w:t>-</w:t>
            </w:r>
          </w:p>
        </w:tc>
        <w:tc>
          <w:tcPr>
            <w:tcW w:w="221" w:type="pct"/>
            <w:shd w:val="clear" w:color="auto" w:fill="FFFFFF"/>
          </w:tcPr>
          <w:p w:rsidR="002B2230" w:rsidRPr="00EE66C3" w:rsidRDefault="002B2230" w:rsidP="00EC2833">
            <w:pPr>
              <w:jc w:val="center"/>
              <w:rPr>
                <w:sz w:val="24"/>
              </w:rPr>
            </w:pPr>
            <w:r w:rsidRPr="00EE66C3">
              <w:rPr>
                <w:sz w:val="24"/>
              </w:rPr>
              <w:t>-</w:t>
            </w:r>
          </w:p>
        </w:tc>
        <w:tc>
          <w:tcPr>
            <w:tcW w:w="610" w:type="pct"/>
            <w:shd w:val="clear" w:color="auto" w:fill="FFFFFF"/>
          </w:tcPr>
          <w:p w:rsidR="002B2230" w:rsidRPr="00EE66C3" w:rsidRDefault="002B2230" w:rsidP="00EC2833">
            <w:pPr>
              <w:rPr>
                <w:sz w:val="24"/>
              </w:rPr>
            </w:pPr>
            <w:r w:rsidRPr="00EE66C3">
              <w:rPr>
                <w:sz w:val="24"/>
              </w:rPr>
              <w:t xml:space="preserve">Просвітницька компанія; </w:t>
            </w:r>
          </w:p>
          <w:p w:rsidR="002B2230" w:rsidRPr="00EE66C3" w:rsidRDefault="002B2230" w:rsidP="00EC2833">
            <w:pPr>
              <w:rPr>
                <w:sz w:val="24"/>
              </w:rPr>
            </w:pPr>
            <w:r w:rsidRPr="00EE66C3">
              <w:rPr>
                <w:sz w:val="24"/>
              </w:rPr>
              <w:t>популяризація органічного сільськогосподарського виробництва;</w:t>
            </w:r>
          </w:p>
          <w:p w:rsidR="002B2230" w:rsidRPr="00EE66C3" w:rsidRDefault="002B2230" w:rsidP="00EC2833">
            <w:pPr>
              <w:rPr>
                <w:sz w:val="24"/>
              </w:rPr>
            </w:pPr>
            <w:r w:rsidRPr="00EE66C3">
              <w:rPr>
                <w:sz w:val="24"/>
              </w:rPr>
              <w:t>популяризація сучасних технологій у галузі енергоефективності;</w:t>
            </w:r>
          </w:p>
          <w:p w:rsidR="002B2230" w:rsidRPr="00EE66C3" w:rsidRDefault="002B2230" w:rsidP="00EC2833">
            <w:pPr>
              <w:rPr>
                <w:sz w:val="24"/>
              </w:rPr>
            </w:pPr>
            <w:r w:rsidRPr="00EE66C3">
              <w:rPr>
                <w:sz w:val="24"/>
              </w:rPr>
              <w:t xml:space="preserve">створення баз даних ОГД, виробнича діяльність яких впливає на </w:t>
            </w:r>
            <w:r w:rsidRPr="00EE66C3">
              <w:rPr>
                <w:sz w:val="24"/>
              </w:rPr>
              <w:lastRenderedPageBreak/>
              <w:t>навколишнє природне середовище;</w:t>
            </w:r>
          </w:p>
          <w:p w:rsidR="002B2230" w:rsidRPr="00EE66C3" w:rsidRDefault="002B2230" w:rsidP="00EC2833">
            <w:pPr>
              <w:rPr>
                <w:sz w:val="24"/>
              </w:rPr>
            </w:pPr>
            <w:r w:rsidRPr="00EE66C3">
              <w:rPr>
                <w:sz w:val="24"/>
              </w:rPr>
              <w:t>будівництво об’єктів водовідведення;</w:t>
            </w:r>
          </w:p>
          <w:p w:rsidR="002B2230" w:rsidRPr="00EE66C3" w:rsidRDefault="002B2230" w:rsidP="00EC2833">
            <w:pPr>
              <w:rPr>
                <w:sz w:val="24"/>
              </w:rPr>
            </w:pPr>
            <w:r w:rsidRPr="00EE66C3">
              <w:rPr>
                <w:sz w:val="24"/>
              </w:rPr>
              <w:t>сприяння виконанню робіт з консервації деградованих, забруднених земель;</w:t>
            </w:r>
          </w:p>
          <w:p w:rsidR="002B2230" w:rsidRPr="00EE66C3" w:rsidRDefault="002B2230" w:rsidP="00EC2833">
            <w:pPr>
              <w:rPr>
                <w:sz w:val="24"/>
              </w:rPr>
            </w:pPr>
            <w:r w:rsidRPr="00EE66C3">
              <w:rPr>
                <w:sz w:val="24"/>
              </w:rPr>
              <w:t>моніторинг грунтів;</w:t>
            </w:r>
          </w:p>
          <w:p w:rsidR="002B2230" w:rsidRPr="00EE66C3" w:rsidRDefault="002B2230" w:rsidP="00EC2833">
            <w:pPr>
              <w:rPr>
                <w:sz w:val="24"/>
              </w:rPr>
            </w:pPr>
            <w:r w:rsidRPr="00EE66C3">
              <w:rPr>
                <w:sz w:val="24"/>
              </w:rPr>
              <w:t>збільшення площі заліснення території</w:t>
            </w:r>
          </w:p>
        </w:tc>
      </w:tr>
      <w:tr w:rsidR="002B2230" w:rsidRPr="00564127" w:rsidTr="00EC2833">
        <w:trPr>
          <w:gridAfter w:val="7"/>
          <w:wAfter w:w="1428" w:type="pct"/>
        </w:trPr>
        <w:tc>
          <w:tcPr>
            <w:tcW w:w="149" w:type="pct"/>
            <w:shd w:val="clear" w:color="auto" w:fill="FFFFFF"/>
          </w:tcPr>
          <w:p w:rsidR="002B2230" w:rsidRPr="00564127" w:rsidRDefault="002B2230" w:rsidP="00EC2833">
            <w:pPr>
              <w:rPr>
                <w:sz w:val="24"/>
              </w:rPr>
            </w:pPr>
          </w:p>
        </w:tc>
        <w:tc>
          <w:tcPr>
            <w:tcW w:w="738" w:type="pct"/>
            <w:gridSpan w:val="4"/>
            <w:shd w:val="clear" w:color="auto" w:fill="FFFFFF"/>
          </w:tcPr>
          <w:p w:rsidR="002B2230" w:rsidRPr="00EE66C3" w:rsidRDefault="002B2230" w:rsidP="00EC2833">
            <w:pPr>
              <w:rPr>
                <w:sz w:val="24"/>
              </w:rPr>
            </w:pPr>
          </w:p>
        </w:tc>
        <w:tc>
          <w:tcPr>
            <w:tcW w:w="310" w:type="pct"/>
            <w:shd w:val="clear" w:color="auto" w:fill="FFFFFF"/>
          </w:tcPr>
          <w:p w:rsidR="002B2230" w:rsidRPr="00EE66C3" w:rsidRDefault="002B2230" w:rsidP="00EC2833">
            <w:pPr>
              <w:pStyle w:val="a4"/>
              <w:ind w:right="-5"/>
              <w:jc w:val="center"/>
              <w:rPr>
                <w:szCs w:val="24"/>
              </w:rPr>
            </w:pPr>
          </w:p>
        </w:tc>
        <w:tc>
          <w:tcPr>
            <w:tcW w:w="880" w:type="pct"/>
            <w:shd w:val="clear" w:color="auto" w:fill="FFFFFF"/>
          </w:tcPr>
          <w:p w:rsidR="002B2230" w:rsidRPr="00EE66C3" w:rsidRDefault="002B2230" w:rsidP="00EC2833">
            <w:pPr>
              <w:rPr>
                <w:b/>
                <w:sz w:val="24"/>
              </w:rPr>
            </w:pPr>
            <w:r>
              <w:rPr>
                <w:b/>
                <w:sz w:val="24"/>
              </w:rPr>
              <w:t>Всього по завданню 2</w:t>
            </w:r>
          </w:p>
        </w:tc>
        <w:tc>
          <w:tcPr>
            <w:tcW w:w="222" w:type="pct"/>
            <w:shd w:val="clear" w:color="auto" w:fill="FFFFFF"/>
          </w:tcPr>
          <w:p w:rsidR="002B2230" w:rsidRPr="00EE66C3" w:rsidRDefault="002B2230" w:rsidP="00EC2833">
            <w:pPr>
              <w:jc w:val="center"/>
              <w:rPr>
                <w:sz w:val="24"/>
              </w:rPr>
            </w:pPr>
            <w:r>
              <w:rPr>
                <w:sz w:val="24"/>
              </w:rPr>
              <w:t>-</w:t>
            </w:r>
          </w:p>
        </w:tc>
        <w:tc>
          <w:tcPr>
            <w:tcW w:w="220" w:type="pct"/>
            <w:shd w:val="clear" w:color="auto" w:fill="FFFFFF"/>
          </w:tcPr>
          <w:p w:rsidR="002B2230" w:rsidRPr="00EE66C3" w:rsidRDefault="002B2230" w:rsidP="00EC2833">
            <w:pPr>
              <w:jc w:val="center"/>
              <w:rPr>
                <w:sz w:val="24"/>
              </w:rPr>
            </w:pPr>
            <w:r>
              <w:rPr>
                <w:sz w:val="24"/>
              </w:rPr>
              <w:t>-</w:t>
            </w:r>
          </w:p>
        </w:tc>
        <w:tc>
          <w:tcPr>
            <w:tcW w:w="222" w:type="pct"/>
            <w:shd w:val="clear" w:color="auto" w:fill="FFFFFF"/>
          </w:tcPr>
          <w:p w:rsidR="002B2230" w:rsidRPr="00EE66C3" w:rsidRDefault="002B2230" w:rsidP="00EC2833">
            <w:pPr>
              <w:jc w:val="center"/>
              <w:rPr>
                <w:sz w:val="24"/>
              </w:rPr>
            </w:pPr>
            <w:r>
              <w:rPr>
                <w:sz w:val="24"/>
              </w:rPr>
              <w:t>-</w:t>
            </w:r>
          </w:p>
        </w:tc>
        <w:tc>
          <w:tcPr>
            <w:tcW w:w="221" w:type="pct"/>
            <w:shd w:val="clear" w:color="auto" w:fill="FFFFFF"/>
          </w:tcPr>
          <w:p w:rsidR="002B2230" w:rsidRPr="00EE66C3" w:rsidRDefault="002B2230" w:rsidP="00EC2833">
            <w:pPr>
              <w:jc w:val="center"/>
              <w:rPr>
                <w:sz w:val="24"/>
              </w:rPr>
            </w:pPr>
            <w:r>
              <w:rPr>
                <w:sz w:val="24"/>
              </w:rPr>
              <w:t>-</w:t>
            </w:r>
          </w:p>
        </w:tc>
        <w:tc>
          <w:tcPr>
            <w:tcW w:w="610" w:type="pct"/>
            <w:shd w:val="clear" w:color="auto" w:fill="FFFFFF"/>
          </w:tcPr>
          <w:p w:rsidR="002B2230" w:rsidRPr="00EE66C3"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AD527E" w:rsidRDefault="002B2230" w:rsidP="00EC2833">
            <w:pPr>
              <w:rPr>
                <w:sz w:val="24"/>
              </w:rPr>
            </w:pPr>
            <w:r>
              <w:rPr>
                <w:b/>
                <w:bCs/>
                <w:sz w:val="24"/>
              </w:rPr>
              <w:t>Завдання 3</w:t>
            </w:r>
            <w:r w:rsidRPr="00E76647">
              <w:rPr>
                <w:b/>
                <w:bCs/>
                <w:sz w:val="24"/>
              </w:rPr>
              <w:t>. Виведення деградованих малопродуктивних земель з інтенсивного сільськогосподарського використання та переведення їх у природні території</w:t>
            </w:r>
          </w:p>
        </w:tc>
      </w:tr>
      <w:tr w:rsidR="002B2230" w:rsidRPr="00564127" w:rsidTr="00EC2833">
        <w:trPr>
          <w:gridAfter w:val="7"/>
          <w:wAfter w:w="1428" w:type="pct"/>
        </w:trPr>
        <w:tc>
          <w:tcPr>
            <w:tcW w:w="149" w:type="pct"/>
            <w:shd w:val="clear" w:color="auto" w:fill="FFFFFF"/>
          </w:tcPr>
          <w:p w:rsidR="002B2230" w:rsidRPr="00E76647" w:rsidRDefault="002B2230" w:rsidP="00F06B70">
            <w:pPr>
              <w:numPr>
                <w:ilvl w:val="0"/>
                <w:numId w:val="35"/>
              </w:numPr>
              <w:spacing w:after="0" w:line="240" w:lineRule="auto"/>
              <w:ind w:left="786"/>
              <w:jc w:val="center"/>
              <w:rPr>
                <w:sz w:val="24"/>
              </w:rPr>
            </w:pPr>
          </w:p>
        </w:tc>
        <w:tc>
          <w:tcPr>
            <w:tcW w:w="738" w:type="pct"/>
            <w:gridSpan w:val="4"/>
            <w:shd w:val="clear" w:color="auto" w:fill="FFFFFF"/>
          </w:tcPr>
          <w:p w:rsidR="002B2230" w:rsidRPr="00E76647" w:rsidRDefault="002B2230" w:rsidP="00EC2833">
            <w:pPr>
              <w:rPr>
                <w:i/>
                <w:spacing w:val="-6"/>
                <w:sz w:val="24"/>
              </w:rPr>
            </w:pPr>
            <w:r>
              <w:rPr>
                <w:sz w:val="24"/>
              </w:rPr>
              <w:t>Розроблення проекту</w:t>
            </w:r>
            <w:r w:rsidRPr="00E76647">
              <w:rPr>
                <w:sz w:val="24"/>
              </w:rPr>
              <w:t xml:space="preserve"> землеус-трою щодо консервації земель на території Недригайлівсько</w:t>
            </w:r>
            <w:r>
              <w:rPr>
                <w:sz w:val="24"/>
              </w:rPr>
              <w:t xml:space="preserve">го </w:t>
            </w:r>
            <w:r w:rsidRPr="00E76647">
              <w:rPr>
                <w:sz w:val="24"/>
              </w:rPr>
              <w:t>район</w:t>
            </w:r>
            <w:r>
              <w:rPr>
                <w:sz w:val="24"/>
              </w:rPr>
              <w:t>у</w:t>
            </w:r>
          </w:p>
        </w:tc>
        <w:tc>
          <w:tcPr>
            <w:tcW w:w="310" w:type="pct"/>
            <w:shd w:val="clear" w:color="auto" w:fill="FFFFFF"/>
          </w:tcPr>
          <w:p w:rsidR="002B2230" w:rsidRPr="00E76647" w:rsidRDefault="002B2230" w:rsidP="00EC2833">
            <w:pPr>
              <w:jc w:val="center"/>
              <w:rPr>
                <w:sz w:val="24"/>
              </w:rPr>
            </w:pPr>
            <w:r w:rsidRPr="00E76647">
              <w:rPr>
                <w:sz w:val="24"/>
              </w:rPr>
              <w:t>Протягом 201</w:t>
            </w:r>
            <w:r>
              <w:rPr>
                <w:sz w:val="24"/>
              </w:rPr>
              <w:t>6</w:t>
            </w:r>
            <w:r w:rsidRPr="00E76647">
              <w:rPr>
                <w:sz w:val="24"/>
              </w:rPr>
              <w:t xml:space="preserve"> року</w:t>
            </w:r>
          </w:p>
        </w:tc>
        <w:tc>
          <w:tcPr>
            <w:tcW w:w="880" w:type="pct"/>
            <w:shd w:val="clear" w:color="auto" w:fill="FFFFFF"/>
          </w:tcPr>
          <w:p w:rsidR="002B2230" w:rsidRPr="00E76647" w:rsidRDefault="002B2230" w:rsidP="00EC2833">
            <w:pPr>
              <w:rPr>
                <w:sz w:val="24"/>
              </w:rPr>
            </w:pPr>
            <w:r>
              <w:rPr>
                <w:sz w:val="24"/>
              </w:rPr>
              <w:t xml:space="preserve">Управління агропромислового розвитку Недригайлівської районної державної адміністрації, відділ Держгеокадастру у </w:t>
            </w:r>
            <w:r>
              <w:rPr>
                <w:sz w:val="24"/>
              </w:rPr>
              <w:lastRenderedPageBreak/>
              <w:t>Недригайлівському районі</w:t>
            </w:r>
          </w:p>
        </w:tc>
        <w:tc>
          <w:tcPr>
            <w:tcW w:w="222" w:type="pct"/>
            <w:shd w:val="clear" w:color="auto" w:fill="FFFFFF"/>
          </w:tcPr>
          <w:p w:rsidR="002B2230" w:rsidRPr="00E76647" w:rsidRDefault="002B2230" w:rsidP="00EC2833">
            <w:pPr>
              <w:jc w:val="center"/>
              <w:rPr>
                <w:sz w:val="24"/>
              </w:rPr>
            </w:pPr>
            <w:r>
              <w:rPr>
                <w:sz w:val="24"/>
              </w:rPr>
              <w:lastRenderedPageBreak/>
              <w:t xml:space="preserve"> -</w:t>
            </w:r>
          </w:p>
        </w:tc>
        <w:tc>
          <w:tcPr>
            <w:tcW w:w="220" w:type="pct"/>
            <w:shd w:val="clear" w:color="auto" w:fill="FFFFFF"/>
          </w:tcPr>
          <w:p w:rsidR="002B2230" w:rsidRPr="00E76647" w:rsidRDefault="002B2230" w:rsidP="00EC2833">
            <w:pPr>
              <w:jc w:val="center"/>
              <w:rPr>
                <w:sz w:val="24"/>
              </w:rPr>
            </w:pPr>
            <w:r>
              <w:rPr>
                <w:sz w:val="24"/>
              </w:rPr>
              <w:t>-</w:t>
            </w:r>
          </w:p>
        </w:tc>
        <w:tc>
          <w:tcPr>
            <w:tcW w:w="222" w:type="pct"/>
            <w:shd w:val="clear" w:color="auto" w:fill="FFFFFF"/>
          </w:tcPr>
          <w:p w:rsidR="002B2230" w:rsidRPr="00E76647" w:rsidRDefault="002B2230" w:rsidP="00EC2833">
            <w:pPr>
              <w:jc w:val="center"/>
              <w:rPr>
                <w:sz w:val="24"/>
              </w:rPr>
            </w:pPr>
            <w:r>
              <w:rPr>
                <w:sz w:val="24"/>
              </w:rPr>
              <w:t>-</w:t>
            </w:r>
          </w:p>
        </w:tc>
        <w:tc>
          <w:tcPr>
            <w:tcW w:w="221" w:type="pct"/>
            <w:shd w:val="clear" w:color="auto" w:fill="FFFFFF"/>
          </w:tcPr>
          <w:p w:rsidR="002B2230" w:rsidRPr="00E76647" w:rsidRDefault="002B2230" w:rsidP="00EC2833">
            <w:pPr>
              <w:jc w:val="center"/>
              <w:rPr>
                <w:sz w:val="24"/>
              </w:rPr>
            </w:pPr>
            <w:r>
              <w:rPr>
                <w:sz w:val="24"/>
              </w:rPr>
              <w:t>-</w:t>
            </w:r>
          </w:p>
        </w:tc>
        <w:tc>
          <w:tcPr>
            <w:tcW w:w="610" w:type="pct"/>
            <w:shd w:val="clear" w:color="auto" w:fill="FFFFFF"/>
          </w:tcPr>
          <w:p w:rsidR="002B2230" w:rsidRPr="00E76647" w:rsidRDefault="002B2230" w:rsidP="00EC2833">
            <w:pPr>
              <w:pStyle w:val="28"/>
              <w:widowControl/>
              <w:jc w:val="both"/>
              <w:rPr>
                <w:sz w:val="24"/>
              </w:rPr>
            </w:pPr>
            <w:r w:rsidRPr="00E76647">
              <w:rPr>
                <w:rFonts w:ascii="Times New Roman" w:hAnsi="Times New Roman"/>
                <w:sz w:val="24"/>
                <w:szCs w:val="24"/>
                <w:lang w:val="uk-UA"/>
              </w:rPr>
              <w:t xml:space="preserve">Запровадження дієвого контролю за використанням та охороною земель. Зменшення розораності земельного фонду. </w:t>
            </w:r>
            <w:r w:rsidRPr="00E76647">
              <w:rPr>
                <w:rFonts w:ascii="Times New Roman" w:hAnsi="Times New Roman"/>
                <w:sz w:val="24"/>
                <w:szCs w:val="24"/>
                <w:lang w:val="uk-UA"/>
              </w:rPr>
              <w:lastRenderedPageBreak/>
              <w:t>Збільшення лісистості території</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завданню 3</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пріоритету</w:t>
            </w:r>
            <w:r>
              <w:rPr>
                <w:b/>
                <w:sz w:val="24"/>
              </w:rPr>
              <w:t xml:space="preserve"> 3.1.</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564127" w:rsidRDefault="002B2230" w:rsidP="00EC2833">
            <w:pPr>
              <w:jc w:val="center"/>
              <w:rPr>
                <w:b/>
                <w:sz w:val="24"/>
              </w:rPr>
            </w:pPr>
            <w:r>
              <w:rPr>
                <w:b/>
                <w:sz w:val="24"/>
              </w:rPr>
              <w:t>-</w:t>
            </w:r>
          </w:p>
        </w:tc>
        <w:tc>
          <w:tcPr>
            <w:tcW w:w="222" w:type="pct"/>
            <w:shd w:val="clear" w:color="auto" w:fill="FFFFFF"/>
          </w:tcPr>
          <w:p w:rsidR="002B2230" w:rsidRPr="00564127" w:rsidRDefault="002B2230" w:rsidP="00EC2833">
            <w:pPr>
              <w:jc w:val="center"/>
              <w:rPr>
                <w:b/>
                <w:sz w:val="24"/>
              </w:rPr>
            </w:pPr>
            <w:r>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Default="002B2230" w:rsidP="00EC2833">
            <w:pPr>
              <w:rPr>
                <w:b/>
                <w:sz w:val="24"/>
              </w:rPr>
            </w:pPr>
          </w:p>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8F2084" w:rsidRDefault="002B2230" w:rsidP="00EC2833">
            <w:pPr>
              <w:jc w:val="center"/>
              <w:rPr>
                <w:b/>
                <w:sz w:val="24"/>
              </w:rPr>
            </w:pPr>
            <w:r w:rsidRPr="008F2084">
              <w:rPr>
                <w:b/>
                <w:sz w:val="24"/>
              </w:rPr>
              <w:t>Пріоритет 3.2. Техногенна безпека</w:t>
            </w:r>
          </w:p>
        </w:tc>
      </w:tr>
      <w:tr w:rsidR="002B2230" w:rsidRPr="00564127" w:rsidTr="00EC2833">
        <w:trPr>
          <w:gridAfter w:val="7"/>
          <w:wAfter w:w="1428" w:type="pct"/>
        </w:trPr>
        <w:tc>
          <w:tcPr>
            <w:tcW w:w="3572" w:type="pct"/>
            <w:gridSpan w:val="12"/>
            <w:shd w:val="clear" w:color="auto" w:fill="FFFFFF"/>
          </w:tcPr>
          <w:p w:rsidR="002B2230" w:rsidRPr="008F2084" w:rsidRDefault="002B2230" w:rsidP="00EC2833">
            <w:pPr>
              <w:rPr>
                <w:b/>
                <w:sz w:val="24"/>
              </w:rPr>
            </w:pPr>
            <w:r w:rsidRPr="008F2084">
              <w:rPr>
                <w:b/>
                <w:bCs/>
                <w:sz w:val="24"/>
              </w:rPr>
              <w:t>Завдання </w:t>
            </w:r>
            <w:r>
              <w:rPr>
                <w:b/>
                <w:bCs/>
                <w:sz w:val="24"/>
              </w:rPr>
              <w:t>1</w:t>
            </w:r>
            <w:r w:rsidRPr="008F2084">
              <w:rPr>
                <w:b/>
                <w:bCs/>
                <w:sz w:val="24"/>
              </w:rPr>
              <w:t>. Забезпечення гарантованого рівня захисту населення та територій від надзвичайних ситуацій в мирний час та в особливий період</w:t>
            </w:r>
          </w:p>
        </w:tc>
      </w:tr>
      <w:tr w:rsidR="002B2230" w:rsidRPr="00564127" w:rsidTr="00EC2833">
        <w:trPr>
          <w:gridAfter w:val="7"/>
          <w:wAfter w:w="1428" w:type="pct"/>
        </w:trPr>
        <w:tc>
          <w:tcPr>
            <w:tcW w:w="149" w:type="pct"/>
            <w:shd w:val="clear" w:color="auto" w:fill="FFFFFF"/>
          </w:tcPr>
          <w:p w:rsidR="002B2230" w:rsidRPr="00C65D1E" w:rsidRDefault="002B2230" w:rsidP="00F06B70">
            <w:pPr>
              <w:numPr>
                <w:ilvl w:val="0"/>
                <w:numId w:val="33"/>
              </w:numPr>
              <w:spacing w:after="0" w:line="240" w:lineRule="auto"/>
              <w:jc w:val="center"/>
              <w:rPr>
                <w:sz w:val="24"/>
              </w:rPr>
            </w:pPr>
          </w:p>
        </w:tc>
        <w:tc>
          <w:tcPr>
            <w:tcW w:w="738" w:type="pct"/>
            <w:gridSpan w:val="4"/>
            <w:shd w:val="clear" w:color="auto" w:fill="FFFFFF"/>
          </w:tcPr>
          <w:p w:rsidR="002B2230" w:rsidRPr="00C65D1E" w:rsidRDefault="002B2230" w:rsidP="00EC2833">
            <w:pPr>
              <w:rPr>
                <w:spacing w:val="-4"/>
                <w:sz w:val="24"/>
              </w:rPr>
            </w:pPr>
            <w:r w:rsidRPr="00C65D1E">
              <w:rPr>
                <w:spacing w:val="-4"/>
                <w:sz w:val="24"/>
              </w:rPr>
              <w:t>Створення районного матеріального резерву для запобігання, ліквідації надзвичайних ситуацій техногенного і природного характеру та їх наслідків</w:t>
            </w:r>
          </w:p>
        </w:tc>
        <w:tc>
          <w:tcPr>
            <w:tcW w:w="310" w:type="pct"/>
            <w:shd w:val="clear" w:color="auto" w:fill="FFFFFF"/>
          </w:tcPr>
          <w:p w:rsidR="002B2230" w:rsidRPr="00C65D1E" w:rsidRDefault="002B2230" w:rsidP="00EC2833">
            <w:pPr>
              <w:jc w:val="center"/>
              <w:rPr>
                <w:sz w:val="24"/>
              </w:rPr>
            </w:pPr>
            <w:r w:rsidRPr="00C65D1E">
              <w:rPr>
                <w:sz w:val="24"/>
              </w:rPr>
              <w:t>Протягом 201</w:t>
            </w:r>
            <w:r>
              <w:rPr>
                <w:sz w:val="24"/>
              </w:rPr>
              <w:t>6</w:t>
            </w:r>
            <w:r w:rsidRPr="00C65D1E">
              <w:rPr>
                <w:sz w:val="24"/>
              </w:rPr>
              <w:t xml:space="preserve"> року</w:t>
            </w:r>
          </w:p>
        </w:tc>
        <w:tc>
          <w:tcPr>
            <w:tcW w:w="880" w:type="pct"/>
            <w:shd w:val="clear" w:color="auto" w:fill="FFFFFF"/>
          </w:tcPr>
          <w:p w:rsidR="002B2230" w:rsidRPr="00C65D1E" w:rsidRDefault="002B2230" w:rsidP="00EC2833">
            <w:pPr>
              <w:rPr>
                <w:sz w:val="24"/>
              </w:rPr>
            </w:pPr>
            <w:r w:rsidRPr="00583C2E">
              <w:rPr>
                <w:sz w:val="24"/>
              </w:rPr>
              <w:t>Сектор з питань НС та ЦЗ населення Недригайлівської РДА</w:t>
            </w:r>
          </w:p>
        </w:tc>
        <w:tc>
          <w:tcPr>
            <w:tcW w:w="222" w:type="pct"/>
            <w:shd w:val="clear" w:color="auto" w:fill="FFFFFF"/>
          </w:tcPr>
          <w:p w:rsidR="002B2230" w:rsidRPr="00C65D1E" w:rsidRDefault="002B2230" w:rsidP="00EC2833">
            <w:pPr>
              <w:jc w:val="center"/>
              <w:rPr>
                <w:sz w:val="24"/>
              </w:rPr>
            </w:pPr>
            <w:r w:rsidRPr="00C65D1E">
              <w:rPr>
                <w:sz w:val="24"/>
              </w:rPr>
              <w:t>-</w:t>
            </w:r>
          </w:p>
        </w:tc>
        <w:tc>
          <w:tcPr>
            <w:tcW w:w="220" w:type="pct"/>
            <w:shd w:val="clear" w:color="auto" w:fill="FFFFFF"/>
          </w:tcPr>
          <w:p w:rsidR="002B2230" w:rsidRPr="00C65D1E" w:rsidRDefault="002B2230" w:rsidP="00EC2833">
            <w:pPr>
              <w:jc w:val="center"/>
              <w:rPr>
                <w:sz w:val="24"/>
              </w:rPr>
            </w:pPr>
            <w:r w:rsidRPr="00C65D1E">
              <w:rPr>
                <w:sz w:val="24"/>
              </w:rPr>
              <w:t>-</w:t>
            </w:r>
          </w:p>
        </w:tc>
        <w:tc>
          <w:tcPr>
            <w:tcW w:w="222" w:type="pct"/>
            <w:shd w:val="clear" w:color="auto" w:fill="FFFFFF"/>
          </w:tcPr>
          <w:p w:rsidR="002B2230" w:rsidRPr="00C65D1E" w:rsidRDefault="002B2230" w:rsidP="00EC2833">
            <w:pPr>
              <w:jc w:val="center"/>
              <w:rPr>
                <w:sz w:val="24"/>
              </w:rPr>
            </w:pPr>
            <w:r w:rsidRPr="00C65D1E">
              <w:rPr>
                <w:sz w:val="24"/>
              </w:rPr>
              <w:t>2</w:t>
            </w:r>
            <w:r>
              <w:rPr>
                <w:sz w:val="24"/>
              </w:rPr>
              <w:t>5</w:t>
            </w:r>
            <w:r w:rsidRPr="00C65D1E">
              <w:rPr>
                <w:sz w:val="24"/>
              </w:rPr>
              <w:t>.</w:t>
            </w:r>
            <w:r>
              <w:rPr>
                <w:sz w:val="24"/>
              </w:rPr>
              <w:t>2</w:t>
            </w:r>
          </w:p>
        </w:tc>
        <w:tc>
          <w:tcPr>
            <w:tcW w:w="221" w:type="pct"/>
            <w:shd w:val="clear" w:color="auto" w:fill="FFFFFF"/>
          </w:tcPr>
          <w:p w:rsidR="002B2230" w:rsidRPr="00C65D1E" w:rsidRDefault="002B2230" w:rsidP="00EC2833">
            <w:pPr>
              <w:jc w:val="center"/>
              <w:rPr>
                <w:sz w:val="24"/>
              </w:rPr>
            </w:pPr>
            <w:r w:rsidRPr="00C65D1E">
              <w:rPr>
                <w:sz w:val="24"/>
              </w:rPr>
              <w:t>-</w:t>
            </w:r>
          </w:p>
        </w:tc>
        <w:tc>
          <w:tcPr>
            <w:tcW w:w="610" w:type="pct"/>
            <w:shd w:val="clear" w:color="auto" w:fill="FFFFFF"/>
          </w:tcPr>
          <w:p w:rsidR="002B2230" w:rsidRPr="00C65D1E" w:rsidRDefault="002B2230" w:rsidP="00EC2833">
            <w:pPr>
              <w:rPr>
                <w:sz w:val="24"/>
              </w:rPr>
            </w:pPr>
            <w:r w:rsidRPr="00C65D1E">
              <w:rPr>
                <w:sz w:val="24"/>
              </w:rPr>
              <w:t xml:space="preserve">Забезпечення матеріальними засобами, що можуть </w:t>
            </w:r>
            <w:r w:rsidRPr="00C65D1E">
              <w:rPr>
                <w:sz w:val="24"/>
              </w:rPr>
              <w:br/>
              <w:t>використовуватись для попередження та ліквідації наслідків можливих надзвичайних ситуацій на території району</w:t>
            </w:r>
          </w:p>
        </w:tc>
      </w:tr>
      <w:tr w:rsidR="002B2230" w:rsidRPr="00564127" w:rsidTr="00EC2833">
        <w:trPr>
          <w:gridAfter w:val="7"/>
          <w:wAfter w:w="1428" w:type="pct"/>
        </w:trPr>
        <w:tc>
          <w:tcPr>
            <w:tcW w:w="149" w:type="pct"/>
            <w:shd w:val="clear" w:color="auto" w:fill="FFFFFF"/>
          </w:tcPr>
          <w:p w:rsidR="002B2230" w:rsidRPr="00C65D1E" w:rsidRDefault="002B2230" w:rsidP="00F06B70">
            <w:pPr>
              <w:numPr>
                <w:ilvl w:val="0"/>
                <w:numId w:val="33"/>
              </w:numPr>
              <w:spacing w:after="0" w:line="240" w:lineRule="auto"/>
              <w:jc w:val="center"/>
              <w:rPr>
                <w:sz w:val="24"/>
              </w:rPr>
            </w:pPr>
          </w:p>
        </w:tc>
        <w:tc>
          <w:tcPr>
            <w:tcW w:w="738" w:type="pct"/>
            <w:gridSpan w:val="4"/>
            <w:shd w:val="clear" w:color="auto" w:fill="FFFFFF"/>
          </w:tcPr>
          <w:p w:rsidR="002B2230" w:rsidRPr="00C65D1E" w:rsidRDefault="002B2230" w:rsidP="00EC2833">
            <w:pPr>
              <w:rPr>
                <w:spacing w:val="-4"/>
                <w:sz w:val="24"/>
              </w:rPr>
            </w:pPr>
            <w:r w:rsidRPr="00C65D1E">
              <w:rPr>
                <w:spacing w:val="-4"/>
                <w:sz w:val="24"/>
              </w:rPr>
              <w:t xml:space="preserve">Придбання приладів радіаційно-хімічної розвідки </w:t>
            </w:r>
          </w:p>
        </w:tc>
        <w:tc>
          <w:tcPr>
            <w:tcW w:w="310" w:type="pct"/>
            <w:shd w:val="clear" w:color="auto" w:fill="FFFFFF"/>
          </w:tcPr>
          <w:p w:rsidR="002B2230" w:rsidRPr="00C65D1E" w:rsidRDefault="002B2230" w:rsidP="00EC2833">
            <w:pPr>
              <w:jc w:val="center"/>
              <w:rPr>
                <w:sz w:val="24"/>
              </w:rPr>
            </w:pPr>
            <w:r w:rsidRPr="00C65D1E">
              <w:rPr>
                <w:sz w:val="24"/>
              </w:rPr>
              <w:t>Протягом 201</w:t>
            </w:r>
            <w:r>
              <w:rPr>
                <w:sz w:val="24"/>
              </w:rPr>
              <w:t>6</w:t>
            </w:r>
            <w:r w:rsidRPr="00C65D1E">
              <w:rPr>
                <w:sz w:val="24"/>
              </w:rPr>
              <w:t xml:space="preserve"> року</w:t>
            </w:r>
          </w:p>
        </w:tc>
        <w:tc>
          <w:tcPr>
            <w:tcW w:w="880" w:type="pct"/>
            <w:shd w:val="clear" w:color="auto" w:fill="FFFFFF"/>
          </w:tcPr>
          <w:p w:rsidR="002B2230" w:rsidRPr="00C65D1E" w:rsidRDefault="002B2230" w:rsidP="00EC2833">
            <w:pPr>
              <w:rPr>
                <w:sz w:val="24"/>
              </w:rPr>
            </w:pPr>
            <w:r w:rsidRPr="00583C2E">
              <w:rPr>
                <w:sz w:val="24"/>
              </w:rPr>
              <w:t>Сектор з питань НС та ЦЗ населення Недригайлівської РДА</w:t>
            </w:r>
            <w:r>
              <w:rPr>
                <w:sz w:val="24"/>
              </w:rPr>
              <w:t xml:space="preserve">, ДПТНЗ «Недригайлівське ВПУ-41», Тернівська селищна рада, ФОП </w:t>
            </w:r>
            <w:r>
              <w:rPr>
                <w:sz w:val="24"/>
              </w:rPr>
              <w:lastRenderedPageBreak/>
              <w:t>Придуха</w:t>
            </w:r>
          </w:p>
        </w:tc>
        <w:tc>
          <w:tcPr>
            <w:tcW w:w="222" w:type="pct"/>
            <w:shd w:val="clear" w:color="auto" w:fill="FFFFFF"/>
          </w:tcPr>
          <w:p w:rsidR="002B2230" w:rsidRPr="00C65D1E" w:rsidRDefault="002B2230" w:rsidP="00EC2833">
            <w:pPr>
              <w:jc w:val="center"/>
              <w:rPr>
                <w:sz w:val="24"/>
              </w:rPr>
            </w:pPr>
          </w:p>
        </w:tc>
        <w:tc>
          <w:tcPr>
            <w:tcW w:w="220" w:type="pct"/>
            <w:shd w:val="clear" w:color="auto" w:fill="FFFFFF"/>
          </w:tcPr>
          <w:p w:rsidR="002B2230" w:rsidRPr="00C65D1E" w:rsidRDefault="002B2230" w:rsidP="00EC2833">
            <w:pPr>
              <w:jc w:val="center"/>
              <w:rPr>
                <w:sz w:val="24"/>
              </w:rPr>
            </w:pPr>
            <w:r>
              <w:rPr>
                <w:sz w:val="24"/>
              </w:rPr>
              <w:t>6.5</w:t>
            </w:r>
          </w:p>
        </w:tc>
        <w:tc>
          <w:tcPr>
            <w:tcW w:w="222" w:type="pct"/>
            <w:shd w:val="clear" w:color="auto" w:fill="FFFFFF"/>
          </w:tcPr>
          <w:p w:rsidR="002B2230" w:rsidRPr="00C65D1E" w:rsidRDefault="002B2230" w:rsidP="00EC2833">
            <w:pPr>
              <w:jc w:val="center"/>
              <w:rPr>
                <w:sz w:val="24"/>
              </w:rPr>
            </w:pPr>
            <w:r>
              <w:rPr>
                <w:sz w:val="24"/>
              </w:rPr>
              <w:t>6.5</w:t>
            </w:r>
          </w:p>
        </w:tc>
        <w:tc>
          <w:tcPr>
            <w:tcW w:w="221" w:type="pct"/>
            <w:shd w:val="clear" w:color="auto" w:fill="FFFFFF"/>
          </w:tcPr>
          <w:p w:rsidR="002B2230" w:rsidRPr="00C65D1E" w:rsidRDefault="002B2230" w:rsidP="00EC2833">
            <w:pPr>
              <w:jc w:val="center"/>
              <w:rPr>
                <w:sz w:val="24"/>
              </w:rPr>
            </w:pPr>
            <w:r>
              <w:rPr>
                <w:sz w:val="24"/>
              </w:rPr>
              <w:t>6.5</w:t>
            </w:r>
          </w:p>
        </w:tc>
        <w:tc>
          <w:tcPr>
            <w:tcW w:w="610" w:type="pct"/>
            <w:shd w:val="clear" w:color="auto" w:fill="FFFFFF"/>
          </w:tcPr>
          <w:p w:rsidR="002B2230" w:rsidRPr="00C65D1E" w:rsidRDefault="002B2230" w:rsidP="00EC2833">
            <w:pPr>
              <w:rPr>
                <w:sz w:val="24"/>
              </w:rPr>
            </w:pPr>
            <w:r w:rsidRPr="00C65D1E">
              <w:rPr>
                <w:sz w:val="24"/>
              </w:rPr>
              <w:t>Забезпечення належного рівня матеріальних резервів</w:t>
            </w:r>
          </w:p>
        </w:tc>
      </w:tr>
      <w:tr w:rsidR="002B2230" w:rsidRPr="00564127" w:rsidTr="00EC2833">
        <w:trPr>
          <w:gridAfter w:val="7"/>
          <w:wAfter w:w="1428" w:type="pct"/>
        </w:trPr>
        <w:tc>
          <w:tcPr>
            <w:tcW w:w="149" w:type="pct"/>
            <w:shd w:val="clear" w:color="auto" w:fill="FFFFFF"/>
          </w:tcPr>
          <w:p w:rsidR="002B2230" w:rsidRPr="008F2084" w:rsidRDefault="002B2230" w:rsidP="00F06B70">
            <w:pPr>
              <w:numPr>
                <w:ilvl w:val="0"/>
                <w:numId w:val="33"/>
              </w:numPr>
              <w:spacing w:after="0" w:line="240" w:lineRule="auto"/>
              <w:jc w:val="center"/>
              <w:rPr>
                <w:b/>
                <w:sz w:val="24"/>
              </w:rPr>
            </w:pPr>
          </w:p>
        </w:tc>
        <w:tc>
          <w:tcPr>
            <w:tcW w:w="738" w:type="pct"/>
            <w:gridSpan w:val="4"/>
            <w:shd w:val="clear" w:color="auto" w:fill="FFFFFF"/>
          </w:tcPr>
          <w:p w:rsidR="002B2230" w:rsidRPr="008F2084" w:rsidRDefault="002B2230" w:rsidP="00EC2833">
            <w:pPr>
              <w:rPr>
                <w:b/>
                <w:spacing w:val="-4"/>
                <w:sz w:val="24"/>
              </w:rPr>
            </w:pPr>
          </w:p>
        </w:tc>
        <w:tc>
          <w:tcPr>
            <w:tcW w:w="310" w:type="pct"/>
            <w:shd w:val="clear" w:color="auto" w:fill="FFFFFF"/>
          </w:tcPr>
          <w:p w:rsidR="002B2230" w:rsidRPr="008F2084" w:rsidRDefault="002B2230" w:rsidP="00EC2833">
            <w:pPr>
              <w:jc w:val="center"/>
              <w:rPr>
                <w:b/>
                <w:sz w:val="24"/>
              </w:rPr>
            </w:pPr>
          </w:p>
        </w:tc>
        <w:tc>
          <w:tcPr>
            <w:tcW w:w="880" w:type="pct"/>
            <w:shd w:val="clear" w:color="auto" w:fill="FFFFFF"/>
          </w:tcPr>
          <w:p w:rsidR="002B2230" w:rsidRPr="008F2084" w:rsidRDefault="002B2230" w:rsidP="00EC2833">
            <w:pPr>
              <w:rPr>
                <w:b/>
                <w:sz w:val="24"/>
              </w:rPr>
            </w:pPr>
            <w:r w:rsidRPr="008F2084">
              <w:rPr>
                <w:b/>
                <w:sz w:val="24"/>
              </w:rPr>
              <w:t>Всього по завданню</w:t>
            </w:r>
            <w:r>
              <w:rPr>
                <w:b/>
                <w:sz w:val="24"/>
              </w:rPr>
              <w:t xml:space="preserve"> 1</w:t>
            </w:r>
          </w:p>
        </w:tc>
        <w:tc>
          <w:tcPr>
            <w:tcW w:w="222" w:type="pct"/>
            <w:shd w:val="clear" w:color="auto" w:fill="FFFFFF"/>
          </w:tcPr>
          <w:p w:rsidR="002B2230" w:rsidRPr="008F2084" w:rsidRDefault="002B2230" w:rsidP="00EC2833">
            <w:pPr>
              <w:jc w:val="center"/>
              <w:rPr>
                <w:b/>
                <w:sz w:val="24"/>
              </w:rPr>
            </w:pPr>
            <w:r>
              <w:rPr>
                <w:b/>
                <w:sz w:val="24"/>
              </w:rPr>
              <w:t>-</w:t>
            </w:r>
          </w:p>
        </w:tc>
        <w:tc>
          <w:tcPr>
            <w:tcW w:w="220" w:type="pct"/>
            <w:shd w:val="clear" w:color="auto" w:fill="FFFFFF"/>
          </w:tcPr>
          <w:p w:rsidR="002B2230" w:rsidRPr="008F2084" w:rsidRDefault="002B2230" w:rsidP="00EC2833">
            <w:pPr>
              <w:jc w:val="center"/>
              <w:rPr>
                <w:b/>
                <w:sz w:val="24"/>
              </w:rPr>
            </w:pPr>
            <w:r>
              <w:rPr>
                <w:b/>
                <w:sz w:val="24"/>
              </w:rPr>
              <w:t>6.5</w:t>
            </w:r>
          </w:p>
        </w:tc>
        <w:tc>
          <w:tcPr>
            <w:tcW w:w="222" w:type="pct"/>
            <w:shd w:val="clear" w:color="auto" w:fill="FFFFFF"/>
          </w:tcPr>
          <w:p w:rsidR="002B2230" w:rsidRPr="008F2084" w:rsidRDefault="002B2230" w:rsidP="00EC2833">
            <w:pPr>
              <w:jc w:val="center"/>
              <w:rPr>
                <w:b/>
                <w:sz w:val="24"/>
              </w:rPr>
            </w:pPr>
            <w:r>
              <w:rPr>
                <w:b/>
                <w:sz w:val="24"/>
              </w:rPr>
              <w:t>31.7</w:t>
            </w:r>
          </w:p>
        </w:tc>
        <w:tc>
          <w:tcPr>
            <w:tcW w:w="221" w:type="pct"/>
            <w:shd w:val="clear" w:color="auto" w:fill="FFFFFF"/>
          </w:tcPr>
          <w:p w:rsidR="002B2230" w:rsidRPr="008F2084" w:rsidRDefault="002B2230" w:rsidP="00EC2833">
            <w:pPr>
              <w:jc w:val="center"/>
              <w:rPr>
                <w:b/>
                <w:sz w:val="24"/>
              </w:rPr>
            </w:pPr>
            <w:r>
              <w:rPr>
                <w:b/>
                <w:sz w:val="24"/>
              </w:rPr>
              <w:t>6.5</w:t>
            </w:r>
          </w:p>
        </w:tc>
        <w:tc>
          <w:tcPr>
            <w:tcW w:w="610" w:type="pct"/>
            <w:shd w:val="clear" w:color="auto" w:fill="FFFFFF"/>
          </w:tcPr>
          <w:p w:rsidR="002B2230" w:rsidRPr="008F2084"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пріоритету</w:t>
            </w:r>
            <w:r>
              <w:rPr>
                <w:b/>
                <w:sz w:val="24"/>
              </w:rPr>
              <w:t xml:space="preserve"> 3.2.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8F2084" w:rsidRDefault="002B2230" w:rsidP="00EC2833">
            <w:pPr>
              <w:jc w:val="center"/>
              <w:rPr>
                <w:b/>
                <w:sz w:val="24"/>
              </w:rPr>
            </w:pPr>
            <w:r>
              <w:rPr>
                <w:b/>
                <w:sz w:val="24"/>
              </w:rPr>
              <w:t>6.5</w:t>
            </w:r>
          </w:p>
        </w:tc>
        <w:tc>
          <w:tcPr>
            <w:tcW w:w="222" w:type="pct"/>
            <w:shd w:val="clear" w:color="auto" w:fill="FFFFFF"/>
          </w:tcPr>
          <w:p w:rsidR="002B2230" w:rsidRPr="008F2084" w:rsidRDefault="002B2230" w:rsidP="00EC2833">
            <w:pPr>
              <w:jc w:val="center"/>
              <w:rPr>
                <w:b/>
                <w:sz w:val="24"/>
              </w:rPr>
            </w:pPr>
            <w:r>
              <w:rPr>
                <w:b/>
                <w:sz w:val="24"/>
              </w:rPr>
              <w:t>31.7</w:t>
            </w:r>
          </w:p>
        </w:tc>
        <w:tc>
          <w:tcPr>
            <w:tcW w:w="221" w:type="pct"/>
            <w:shd w:val="clear" w:color="auto" w:fill="FFFFFF"/>
          </w:tcPr>
          <w:p w:rsidR="002B2230" w:rsidRPr="008F2084" w:rsidRDefault="002B2230" w:rsidP="00EC2833">
            <w:pPr>
              <w:jc w:val="center"/>
              <w:rPr>
                <w:b/>
                <w:sz w:val="24"/>
              </w:rPr>
            </w:pPr>
            <w:r>
              <w:rPr>
                <w:b/>
                <w:sz w:val="24"/>
              </w:rPr>
              <w:t>6.5</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jc w:val="center"/>
              <w:rPr>
                <w:b/>
                <w:sz w:val="24"/>
              </w:rPr>
            </w:pPr>
            <w:r>
              <w:rPr>
                <w:b/>
                <w:sz w:val="24"/>
              </w:rPr>
              <w:t>Пріоритет 3</w:t>
            </w:r>
            <w:r w:rsidRPr="00564127">
              <w:rPr>
                <w:b/>
                <w:sz w:val="24"/>
              </w:rPr>
              <w:t>.</w:t>
            </w:r>
            <w:r>
              <w:rPr>
                <w:b/>
                <w:sz w:val="24"/>
              </w:rPr>
              <w:t>3</w:t>
            </w:r>
            <w:r w:rsidRPr="00564127">
              <w:rPr>
                <w:b/>
                <w:sz w:val="24"/>
              </w:rPr>
              <w:t>. Охорона праці</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bCs/>
                <w:sz w:val="24"/>
              </w:rPr>
              <w:t>Завдання </w:t>
            </w:r>
            <w:r>
              <w:rPr>
                <w:b/>
                <w:bCs/>
                <w:sz w:val="24"/>
              </w:rPr>
              <w:t>1. Забезпечення соціального захисту працівників, зайнятих на роботах із шкідливими та небезпечними умовами праці</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2"/>
              </w:numPr>
              <w:spacing w:after="0" w:line="240" w:lineRule="auto"/>
              <w:jc w:val="center"/>
              <w:rPr>
                <w:sz w:val="24"/>
              </w:rPr>
            </w:pPr>
          </w:p>
        </w:tc>
        <w:tc>
          <w:tcPr>
            <w:tcW w:w="738" w:type="pct"/>
            <w:gridSpan w:val="4"/>
            <w:shd w:val="clear" w:color="auto" w:fill="FFFFFF"/>
          </w:tcPr>
          <w:p w:rsidR="002B2230" w:rsidRPr="00564127" w:rsidRDefault="002B2230" w:rsidP="00EC2833">
            <w:pPr>
              <w:rPr>
                <w:sz w:val="24"/>
              </w:rPr>
            </w:pPr>
            <w:r>
              <w:rPr>
                <w:sz w:val="24"/>
              </w:rPr>
              <w:t xml:space="preserve">Здійснення постійного контролю за проведенням атестації робочих місць з важкими і шкідливими умовами праці та приведенням їх у відповідність з вимогами нормативних актів про охорону праці </w:t>
            </w:r>
          </w:p>
        </w:tc>
        <w:tc>
          <w:tcPr>
            <w:tcW w:w="310" w:type="pct"/>
            <w:shd w:val="clear" w:color="auto" w:fill="FFFFFF"/>
          </w:tcPr>
          <w:p w:rsidR="002B2230" w:rsidRPr="00564127" w:rsidRDefault="002B2230" w:rsidP="00EC2833">
            <w:pPr>
              <w:jc w:val="center"/>
              <w:rPr>
                <w:sz w:val="24"/>
              </w:rPr>
            </w:pPr>
            <w:r>
              <w:rPr>
                <w:sz w:val="24"/>
              </w:rPr>
              <w:t>Протягом 2016 року</w:t>
            </w:r>
          </w:p>
        </w:tc>
        <w:tc>
          <w:tcPr>
            <w:tcW w:w="880" w:type="pct"/>
            <w:shd w:val="clear" w:color="auto" w:fill="FFFFFF"/>
          </w:tcPr>
          <w:p w:rsidR="002B2230" w:rsidRPr="00564127" w:rsidRDefault="002B2230" w:rsidP="00EC2833">
            <w:pPr>
              <w:rPr>
                <w:bCs/>
                <w:sz w:val="24"/>
              </w:rPr>
            </w:pPr>
            <w:r>
              <w:rPr>
                <w:bCs/>
                <w:sz w:val="24"/>
              </w:rPr>
              <w:t xml:space="preserve">Управління праці та соціального захисту населення Недригайлівської районної державної адміністрації </w:t>
            </w:r>
          </w:p>
        </w:tc>
        <w:tc>
          <w:tcPr>
            <w:tcW w:w="222" w:type="pct"/>
            <w:shd w:val="clear" w:color="auto" w:fill="FFFFFF"/>
          </w:tcPr>
          <w:p w:rsidR="002B2230" w:rsidRPr="00564127" w:rsidRDefault="002B2230" w:rsidP="00EC2833">
            <w:pPr>
              <w:jc w:val="center"/>
              <w:rPr>
                <w:sz w:val="24"/>
              </w:rPr>
            </w:pPr>
            <w:r>
              <w:rPr>
                <w:sz w:val="24"/>
              </w:rPr>
              <w:t>-</w:t>
            </w:r>
          </w:p>
        </w:tc>
        <w:tc>
          <w:tcPr>
            <w:tcW w:w="220" w:type="pct"/>
            <w:shd w:val="clear" w:color="auto" w:fill="FFFFFF"/>
          </w:tcPr>
          <w:p w:rsidR="002B2230" w:rsidRPr="00564127" w:rsidRDefault="002B2230" w:rsidP="00EC2833">
            <w:pPr>
              <w:jc w:val="center"/>
              <w:rPr>
                <w:sz w:val="24"/>
              </w:rPr>
            </w:pPr>
            <w:r>
              <w:rPr>
                <w:sz w:val="24"/>
              </w:rPr>
              <w:t>-</w:t>
            </w:r>
          </w:p>
        </w:tc>
        <w:tc>
          <w:tcPr>
            <w:tcW w:w="222" w:type="pct"/>
            <w:shd w:val="clear" w:color="auto" w:fill="FFFFFF"/>
          </w:tcPr>
          <w:p w:rsidR="002B2230" w:rsidRPr="00564127" w:rsidRDefault="002B2230" w:rsidP="00EC2833">
            <w:pPr>
              <w:jc w:val="center"/>
              <w:rPr>
                <w:sz w:val="24"/>
              </w:rPr>
            </w:pPr>
            <w:r>
              <w:rPr>
                <w:sz w:val="24"/>
              </w:rPr>
              <w:t>-</w:t>
            </w:r>
          </w:p>
        </w:tc>
        <w:tc>
          <w:tcPr>
            <w:tcW w:w="221" w:type="pct"/>
            <w:shd w:val="clear" w:color="auto" w:fill="FFFFFF"/>
          </w:tcPr>
          <w:p w:rsidR="002B2230" w:rsidRPr="00564127" w:rsidRDefault="002B2230" w:rsidP="00EC2833">
            <w:pPr>
              <w:ind w:left="-35" w:right="-20"/>
              <w:jc w:val="center"/>
              <w:rPr>
                <w:i/>
                <w:sz w:val="24"/>
              </w:rPr>
            </w:pPr>
            <w:r>
              <w:rPr>
                <w:i/>
                <w:sz w:val="24"/>
              </w:rPr>
              <w:t>-</w:t>
            </w:r>
          </w:p>
        </w:tc>
        <w:tc>
          <w:tcPr>
            <w:tcW w:w="610" w:type="pct"/>
            <w:shd w:val="clear" w:color="auto" w:fill="FFFFFF"/>
          </w:tcPr>
          <w:p w:rsidR="002B2230" w:rsidRPr="00564127" w:rsidRDefault="002B2230" w:rsidP="00EC2833">
            <w:pPr>
              <w:rPr>
                <w:sz w:val="24"/>
              </w:rPr>
            </w:pPr>
            <w:r>
              <w:rPr>
                <w:sz w:val="24"/>
              </w:rPr>
              <w:t>Надання пільг та компенсацій за роботи в несприятливих умовах</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завданню 1</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Всього по пріоритету</w:t>
            </w:r>
            <w:r>
              <w:rPr>
                <w:b/>
                <w:sz w:val="24"/>
              </w:rPr>
              <w:t xml:space="preserve"> 3.3</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розділу 3</w:t>
            </w:r>
          </w:p>
        </w:tc>
        <w:tc>
          <w:tcPr>
            <w:tcW w:w="222" w:type="pct"/>
            <w:shd w:val="clear" w:color="auto" w:fill="FFFFFF"/>
          </w:tcPr>
          <w:p w:rsidR="002B2230" w:rsidRPr="00564127" w:rsidRDefault="002B2230" w:rsidP="00EC2833">
            <w:pPr>
              <w:jc w:val="center"/>
              <w:rPr>
                <w:b/>
                <w:sz w:val="24"/>
              </w:rPr>
            </w:pPr>
            <w:r>
              <w:rPr>
                <w:b/>
                <w:sz w:val="24"/>
              </w:rPr>
              <w:t>-</w:t>
            </w:r>
          </w:p>
        </w:tc>
        <w:tc>
          <w:tcPr>
            <w:tcW w:w="220" w:type="pct"/>
            <w:shd w:val="clear" w:color="auto" w:fill="FFFFFF"/>
          </w:tcPr>
          <w:p w:rsidR="002B2230" w:rsidRPr="008F2084" w:rsidRDefault="002B2230" w:rsidP="00EC2833">
            <w:pPr>
              <w:jc w:val="center"/>
              <w:rPr>
                <w:b/>
                <w:sz w:val="24"/>
              </w:rPr>
            </w:pPr>
            <w:r>
              <w:rPr>
                <w:b/>
                <w:sz w:val="24"/>
              </w:rPr>
              <w:t>6.5</w:t>
            </w:r>
          </w:p>
        </w:tc>
        <w:tc>
          <w:tcPr>
            <w:tcW w:w="222" w:type="pct"/>
            <w:shd w:val="clear" w:color="auto" w:fill="FFFFFF"/>
          </w:tcPr>
          <w:p w:rsidR="002B2230" w:rsidRPr="008F2084" w:rsidRDefault="002B2230" w:rsidP="00EC2833">
            <w:pPr>
              <w:jc w:val="center"/>
              <w:rPr>
                <w:b/>
                <w:sz w:val="24"/>
              </w:rPr>
            </w:pPr>
            <w:r>
              <w:rPr>
                <w:b/>
                <w:sz w:val="24"/>
              </w:rPr>
              <w:t>31.7</w:t>
            </w:r>
          </w:p>
        </w:tc>
        <w:tc>
          <w:tcPr>
            <w:tcW w:w="221" w:type="pct"/>
            <w:shd w:val="clear" w:color="auto" w:fill="FFFFFF"/>
          </w:tcPr>
          <w:p w:rsidR="002B2230" w:rsidRPr="008F2084" w:rsidRDefault="002B2230" w:rsidP="00EC2833">
            <w:pPr>
              <w:jc w:val="center"/>
              <w:rPr>
                <w:b/>
                <w:sz w:val="24"/>
              </w:rPr>
            </w:pPr>
            <w:r>
              <w:rPr>
                <w:b/>
                <w:sz w:val="24"/>
              </w:rPr>
              <w:t>6.5</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3572" w:type="pct"/>
            <w:gridSpan w:val="12"/>
            <w:shd w:val="clear" w:color="auto" w:fill="FFFFFF"/>
          </w:tcPr>
          <w:p w:rsidR="002B2230" w:rsidRDefault="002B2230" w:rsidP="00EC2833">
            <w:pPr>
              <w:jc w:val="center"/>
              <w:rPr>
                <w:b/>
                <w:sz w:val="24"/>
              </w:rPr>
            </w:pPr>
          </w:p>
          <w:p w:rsidR="002B2230" w:rsidRPr="00564127" w:rsidRDefault="002B2230" w:rsidP="00EC2833">
            <w:pPr>
              <w:jc w:val="center"/>
              <w:rPr>
                <w:b/>
                <w:sz w:val="24"/>
              </w:rPr>
            </w:pPr>
            <w:r>
              <w:rPr>
                <w:b/>
                <w:sz w:val="24"/>
              </w:rPr>
              <w:lastRenderedPageBreak/>
              <w:t>4</w:t>
            </w:r>
            <w:r w:rsidRPr="00564127">
              <w:rPr>
                <w:b/>
                <w:sz w:val="24"/>
              </w:rPr>
              <w:t>. Поліпшення якості державного управління</w:t>
            </w: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b/>
                <w:sz w:val="24"/>
              </w:rPr>
            </w:pPr>
            <w:r w:rsidRPr="00564127">
              <w:rPr>
                <w:b/>
                <w:sz w:val="24"/>
              </w:rPr>
              <w:lastRenderedPageBreak/>
              <w:t>Завдання </w:t>
            </w:r>
            <w:r>
              <w:rPr>
                <w:b/>
                <w:sz w:val="24"/>
              </w:rPr>
              <w:t>1</w:t>
            </w:r>
            <w:r w:rsidRPr="00564127">
              <w:rPr>
                <w:b/>
                <w:sz w:val="24"/>
              </w:rPr>
              <w:t>. Проведення</w:t>
            </w:r>
            <w:r>
              <w:rPr>
                <w:b/>
                <w:sz w:val="24"/>
              </w:rPr>
              <w:t xml:space="preserve"> І туру </w:t>
            </w:r>
            <w:r w:rsidRPr="00564127">
              <w:rPr>
                <w:b/>
                <w:sz w:val="24"/>
              </w:rPr>
              <w:t>Всеукраїнського конкурсу «Кращий державний службовець»</w:t>
            </w:r>
            <w:r>
              <w:rPr>
                <w:b/>
                <w:sz w:val="24"/>
              </w:rPr>
              <w:t xml:space="preserve"> та участь представників району  в</w:t>
            </w:r>
            <w:r w:rsidRPr="00564127">
              <w:rPr>
                <w:b/>
                <w:sz w:val="24"/>
              </w:rPr>
              <w:t xml:space="preserve"> обласно</w:t>
            </w:r>
            <w:r>
              <w:rPr>
                <w:b/>
                <w:sz w:val="24"/>
              </w:rPr>
              <w:t>му</w:t>
            </w:r>
            <w:r w:rsidRPr="00564127">
              <w:rPr>
                <w:b/>
                <w:sz w:val="24"/>
              </w:rPr>
              <w:t xml:space="preserve">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2B2230" w:rsidRPr="00564127" w:rsidTr="00EC2833">
        <w:trPr>
          <w:gridAfter w:val="7"/>
          <w:wAfter w:w="1428" w:type="pct"/>
        </w:trPr>
        <w:tc>
          <w:tcPr>
            <w:tcW w:w="149" w:type="pct"/>
            <w:shd w:val="clear" w:color="auto" w:fill="FFFFFF"/>
          </w:tcPr>
          <w:p w:rsidR="002B2230" w:rsidRPr="00564127" w:rsidRDefault="002B2230" w:rsidP="00F06B70">
            <w:pPr>
              <w:numPr>
                <w:ilvl w:val="0"/>
                <w:numId w:val="38"/>
              </w:numPr>
              <w:spacing w:after="0" w:line="240" w:lineRule="auto"/>
              <w:jc w:val="center"/>
              <w:rPr>
                <w:sz w:val="24"/>
              </w:rPr>
            </w:pPr>
          </w:p>
        </w:tc>
        <w:tc>
          <w:tcPr>
            <w:tcW w:w="738" w:type="pct"/>
            <w:gridSpan w:val="4"/>
            <w:shd w:val="clear" w:color="auto" w:fill="FFFFFF"/>
          </w:tcPr>
          <w:p w:rsidR="002B2230" w:rsidRPr="00564127" w:rsidRDefault="002B2230" w:rsidP="00EC2833">
            <w:pPr>
              <w:rPr>
                <w:i/>
                <w:sz w:val="24"/>
              </w:rPr>
            </w:pPr>
            <w:r w:rsidRPr="00564127">
              <w:rPr>
                <w:bCs/>
                <w:sz w:val="24"/>
              </w:rPr>
              <w:t xml:space="preserve">Організація та проведення </w:t>
            </w:r>
            <w:r w:rsidRPr="00564127">
              <w:rPr>
                <w:bCs/>
                <w:sz w:val="24"/>
              </w:rPr>
              <w:br/>
              <w:t>ра</w:t>
            </w:r>
            <w:r>
              <w:rPr>
                <w:bCs/>
                <w:sz w:val="24"/>
              </w:rPr>
              <w:t>йонного конкурсу</w:t>
            </w:r>
            <w:r w:rsidRPr="00564127">
              <w:rPr>
                <w:bCs/>
                <w:sz w:val="24"/>
              </w:rPr>
              <w:t xml:space="preserve"> «Кращий державний службовець»</w:t>
            </w:r>
          </w:p>
        </w:tc>
        <w:tc>
          <w:tcPr>
            <w:tcW w:w="310" w:type="pct"/>
            <w:shd w:val="clear" w:color="auto" w:fill="FFFFFF"/>
          </w:tcPr>
          <w:p w:rsidR="002B2230" w:rsidRPr="00564127" w:rsidRDefault="002B2230" w:rsidP="00EC2833">
            <w:pPr>
              <w:pStyle w:val="HTML"/>
              <w:jc w:val="center"/>
              <w:rPr>
                <w:rFonts w:ascii="Times New Roman" w:hAnsi="Times New Roman"/>
                <w:color w:val="auto"/>
                <w:sz w:val="24"/>
                <w:szCs w:val="24"/>
                <w:lang w:val="uk-UA"/>
              </w:rPr>
            </w:pPr>
            <w:r>
              <w:rPr>
                <w:rFonts w:ascii="Times New Roman" w:hAnsi="Times New Roman"/>
                <w:color w:val="auto"/>
                <w:sz w:val="24"/>
                <w:szCs w:val="24"/>
                <w:lang w:val="uk-UA"/>
              </w:rPr>
              <w:t>Квіт</w:t>
            </w:r>
            <w:r w:rsidRPr="00564127">
              <w:rPr>
                <w:rFonts w:ascii="Times New Roman" w:hAnsi="Times New Roman"/>
                <w:color w:val="auto"/>
                <w:sz w:val="24"/>
                <w:szCs w:val="24"/>
                <w:lang w:val="uk-UA"/>
              </w:rPr>
              <w:t>ень</w:t>
            </w:r>
          </w:p>
          <w:p w:rsidR="002B2230" w:rsidRPr="00564127" w:rsidRDefault="002B2230" w:rsidP="00EC2833">
            <w:pPr>
              <w:pStyle w:val="HTML"/>
              <w:jc w:val="center"/>
              <w:rPr>
                <w:rFonts w:ascii="Times New Roman" w:hAnsi="Times New Roman" w:cs="Courier New"/>
                <w:color w:val="auto"/>
                <w:sz w:val="24"/>
                <w:szCs w:val="24"/>
                <w:lang w:val="uk-UA"/>
              </w:rPr>
            </w:pPr>
            <w:r w:rsidRPr="00564127">
              <w:rPr>
                <w:rFonts w:ascii="Times New Roman" w:hAnsi="Times New Roman"/>
                <w:color w:val="auto"/>
                <w:sz w:val="24"/>
                <w:szCs w:val="24"/>
                <w:lang w:val="uk-UA"/>
              </w:rPr>
              <w:t>201</w:t>
            </w:r>
            <w:r>
              <w:rPr>
                <w:rFonts w:ascii="Times New Roman" w:hAnsi="Times New Roman"/>
                <w:color w:val="auto"/>
                <w:sz w:val="24"/>
                <w:szCs w:val="24"/>
                <w:lang w:val="uk-UA"/>
              </w:rPr>
              <w:t>6</w:t>
            </w:r>
            <w:r w:rsidRPr="00564127">
              <w:rPr>
                <w:rFonts w:ascii="Times New Roman" w:hAnsi="Times New Roman"/>
                <w:color w:val="auto"/>
                <w:sz w:val="24"/>
                <w:szCs w:val="24"/>
                <w:lang w:val="uk-UA"/>
              </w:rPr>
              <w:t xml:space="preserve"> року</w:t>
            </w:r>
          </w:p>
        </w:tc>
        <w:tc>
          <w:tcPr>
            <w:tcW w:w="880" w:type="pct"/>
            <w:shd w:val="clear" w:color="auto" w:fill="FFFFFF"/>
          </w:tcPr>
          <w:p w:rsidR="002B2230" w:rsidRPr="00564127" w:rsidRDefault="002B2230" w:rsidP="00EC2833">
            <w:pPr>
              <w:pStyle w:val="HTML"/>
              <w:rPr>
                <w:rFonts w:ascii="Times New Roman" w:hAnsi="Times New Roman" w:cs="Courier New"/>
                <w:color w:val="auto"/>
                <w:sz w:val="24"/>
                <w:szCs w:val="24"/>
                <w:lang w:val="uk-UA"/>
              </w:rPr>
            </w:pPr>
            <w:r>
              <w:rPr>
                <w:rFonts w:ascii="Times New Roman" w:hAnsi="Times New Roman" w:cs="Courier New"/>
                <w:color w:val="auto"/>
                <w:sz w:val="24"/>
                <w:szCs w:val="24"/>
                <w:lang w:val="uk-UA"/>
              </w:rPr>
              <w:t>Відділ організаційно-кадрової роботи апарату Недригайлівської р</w:t>
            </w:r>
            <w:r w:rsidRPr="00564127">
              <w:rPr>
                <w:rFonts w:ascii="Times New Roman" w:hAnsi="Times New Roman"/>
                <w:color w:val="auto"/>
                <w:sz w:val="24"/>
                <w:szCs w:val="24"/>
                <w:lang w:val="uk-UA"/>
              </w:rPr>
              <w:t>айонн</w:t>
            </w:r>
            <w:r>
              <w:rPr>
                <w:rFonts w:ascii="Times New Roman" w:hAnsi="Times New Roman"/>
                <w:color w:val="auto"/>
                <w:sz w:val="24"/>
                <w:szCs w:val="24"/>
                <w:lang w:val="uk-UA"/>
              </w:rPr>
              <w:t>ої</w:t>
            </w:r>
            <w:r w:rsidRPr="00564127">
              <w:rPr>
                <w:rFonts w:ascii="Times New Roman" w:hAnsi="Times New Roman"/>
                <w:color w:val="auto"/>
                <w:sz w:val="24"/>
                <w:szCs w:val="24"/>
                <w:lang w:val="uk-UA"/>
              </w:rPr>
              <w:t xml:space="preserve"> державн</w:t>
            </w:r>
            <w:r>
              <w:rPr>
                <w:rFonts w:ascii="Times New Roman" w:hAnsi="Times New Roman"/>
                <w:color w:val="auto"/>
                <w:sz w:val="24"/>
                <w:szCs w:val="24"/>
                <w:lang w:val="uk-UA"/>
              </w:rPr>
              <w:t>ої</w:t>
            </w:r>
            <w:r w:rsidRPr="00564127">
              <w:rPr>
                <w:rFonts w:ascii="Times New Roman" w:hAnsi="Times New Roman"/>
                <w:color w:val="auto"/>
                <w:sz w:val="24"/>
                <w:szCs w:val="24"/>
                <w:lang w:val="uk-UA"/>
              </w:rPr>
              <w:t xml:space="preserve"> адміністраці</w:t>
            </w:r>
            <w:r>
              <w:rPr>
                <w:rFonts w:ascii="Times New Roman" w:hAnsi="Times New Roman"/>
                <w:color w:val="auto"/>
                <w:sz w:val="24"/>
                <w:szCs w:val="24"/>
                <w:lang w:val="uk-UA"/>
              </w:rPr>
              <w:t>ї</w:t>
            </w:r>
          </w:p>
        </w:tc>
        <w:tc>
          <w:tcPr>
            <w:tcW w:w="885" w:type="pct"/>
            <w:gridSpan w:val="4"/>
            <w:shd w:val="clear" w:color="auto" w:fill="FFFFFF"/>
          </w:tcPr>
          <w:p w:rsidR="002B2230" w:rsidRPr="00564127" w:rsidRDefault="002B2230" w:rsidP="00EC2833">
            <w:pPr>
              <w:rPr>
                <w:sz w:val="24"/>
              </w:rPr>
            </w:pPr>
            <w:r w:rsidRPr="00564127">
              <w:rPr>
                <w:sz w:val="24"/>
              </w:rPr>
              <w:t xml:space="preserve">У межах затверджених у відповідних </w:t>
            </w:r>
          </w:p>
          <w:p w:rsidR="002B2230" w:rsidRPr="00564127" w:rsidRDefault="002B2230" w:rsidP="00EC2833">
            <w:pPr>
              <w:rPr>
                <w:rFonts w:cs="Courier New"/>
                <w:sz w:val="24"/>
              </w:rPr>
            </w:pPr>
            <w:r w:rsidRPr="00564127">
              <w:rPr>
                <w:sz w:val="24"/>
              </w:rPr>
              <w:t>бюджетах призначень під час складання кошторисів</w:t>
            </w:r>
          </w:p>
        </w:tc>
        <w:tc>
          <w:tcPr>
            <w:tcW w:w="610" w:type="pct"/>
            <w:shd w:val="clear" w:color="auto" w:fill="FFFFFF"/>
          </w:tcPr>
          <w:p w:rsidR="002B2230" w:rsidRPr="00564127" w:rsidRDefault="002B2230" w:rsidP="00EC2833">
            <w:pPr>
              <w:rPr>
                <w:sz w:val="24"/>
              </w:rPr>
            </w:pPr>
            <w:r w:rsidRPr="00564127">
              <w:rPr>
                <w:sz w:val="24"/>
              </w:rPr>
              <w:t>Виявлення найкращих представників органів державної влади в район</w:t>
            </w:r>
            <w:r>
              <w:rPr>
                <w:sz w:val="24"/>
              </w:rPr>
              <w:t>і</w:t>
            </w:r>
            <w:r w:rsidRPr="00564127">
              <w:rPr>
                <w:sz w:val="24"/>
              </w:rPr>
              <w:t xml:space="preserve"> </w:t>
            </w:r>
            <w:r w:rsidRPr="00564127">
              <w:rPr>
                <w:sz w:val="24"/>
              </w:rPr>
              <w:br/>
              <w:t>для їх участі у ІІ обласному турі конкурсу</w:t>
            </w:r>
          </w:p>
        </w:tc>
      </w:tr>
      <w:tr w:rsidR="002B2230" w:rsidRPr="00564127" w:rsidTr="00EC2833">
        <w:trPr>
          <w:gridAfter w:val="7"/>
          <w:wAfter w:w="1428" w:type="pct"/>
        </w:trPr>
        <w:tc>
          <w:tcPr>
            <w:tcW w:w="149" w:type="pct"/>
            <w:shd w:val="clear" w:color="auto" w:fill="FFFFFF"/>
          </w:tcPr>
          <w:p w:rsidR="002B2230" w:rsidRPr="00564127" w:rsidRDefault="002B2230" w:rsidP="00EC2833">
            <w:pPr>
              <w:rPr>
                <w:sz w:val="24"/>
              </w:rPr>
            </w:pPr>
          </w:p>
        </w:tc>
        <w:tc>
          <w:tcPr>
            <w:tcW w:w="738" w:type="pct"/>
            <w:gridSpan w:val="4"/>
            <w:shd w:val="clear" w:color="auto" w:fill="FFFFFF"/>
          </w:tcPr>
          <w:p w:rsidR="002B2230" w:rsidRPr="00564127" w:rsidRDefault="002B2230" w:rsidP="00EC2833">
            <w:pPr>
              <w:rPr>
                <w:bCs/>
                <w:sz w:val="24"/>
              </w:rPr>
            </w:pPr>
          </w:p>
        </w:tc>
        <w:tc>
          <w:tcPr>
            <w:tcW w:w="310" w:type="pct"/>
            <w:shd w:val="clear" w:color="auto" w:fill="FFFFFF"/>
          </w:tcPr>
          <w:p w:rsidR="002B2230" w:rsidRDefault="002B2230" w:rsidP="00EC2833">
            <w:pPr>
              <w:pStyle w:val="HTML"/>
              <w:jc w:val="center"/>
              <w:rPr>
                <w:rFonts w:ascii="Times New Roman" w:hAnsi="Times New Roman"/>
                <w:color w:val="auto"/>
                <w:sz w:val="24"/>
                <w:szCs w:val="24"/>
                <w:lang w:val="uk-UA"/>
              </w:rPr>
            </w:pPr>
          </w:p>
        </w:tc>
        <w:tc>
          <w:tcPr>
            <w:tcW w:w="880" w:type="pct"/>
            <w:shd w:val="clear" w:color="auto" w:fill="FFFFFF"/>
          </w:tcPr>
          <w:p w:rsidR="002B2230" w:rsidRPr="0012464D" w:rsidRDefault="002B2230" w:rsidP="00EC2833">
            <w:pPr>
              <w:pStyle w:val="HTML"/>
              <w:rPr>
                <w:rFonts w:ascii="Times New Roman" w:hAnsi="Times New Roman" w:cs="Courier New"/>
                <w:b/>
                <w:color w:val="auto"/>
                <w:sz w:val="24"/>
                <w:szCs w:val="24"/>
                <w:lang w:val="uk-UA"/>
              </w:rPr>
            </w:pPr>
            <w:r w:rsidRPr="0012464D">
              <w:rPr>
                <w:rFonts w:ascii="Times New Roman" w:hAnsi="Times New Roman" w:cs="Courier New"/>
                <w:b/>
                <w:color w:val="auto"/>
                <w:sz w:val="24"/>
                <w:szCs w:val="24"/>
                <w:lang w:val="uk-UA"/>
              </w:rPr>
              <w:t>Всього по завданню 1</w:t>
            </w:r>
          </w:p>
        </w:tc>
        <w:tc>
          <w:tcPr>
            <w:tcW w:w="885" w:type="pct"/>
            <w:gridSpan w:val="4"/>
            <w:shd w:val="clear" w:color="auto" w:fill="FFFFFF"/>
          </w:tcPr>
          <w:p w:rsidR="002B2230" w:rsidRPr="00564127" w:rsidRDefault="002B2230" w:rsidP="00EC2833">
            <w:pPr>
              <w:rPr>
                <w:sz w:val="24"/>
              </w:rPr>
            </w:pPr>
            <w:r>
              <w:rPr>
                <w:sz w:val="24"/>
              </w:rPr>
              <w:t>-</w:t>
            </w:r>
          </w:p>
        </w:tc>
        <w:tc>
          <w:tcPr>
            <w:tcW w:w="610" w:type="pct"/>
            <w:shd w:val="clear" w:color="auto" w:fill="FFFFFF"/>
          </w:tcPr>
          <w:p w:rsidR="002B2230" w:rsidRPr="00564127" w:rsidRDefault="002B2230" w:rsidP="00EC2833">
            <w:pPr>
              <w:rPr>
                <w:sz w:val="24"/>
              </w:rPr>
            </w:pPr>
          </w:p>
        </w:tc>
      </w:tr>
      <w:tr w:rsidR="002B2230" w:rsidRPr="00564127" w:rsidTr="00EC2833">
        <w:trPr>
          <w:gridAfter w:val="7"/>
          <w:wAfter w:w="1428" w:type="pct"/>
        </w:trPr>
        <w:tc>
          <w:tcPr>
            <w:tcW w:w="3572" w:type="pct"/>
            <w:gridSpan w:val="12"/>
            <w:shd w:val="clear" w:color="auto" w:fill="FFFFFF"/>
          </w:tcPr>
          <w:p w:rsidR="002B2230" w:rsidRPr="00564127" w:rsidRDefault="002B2230" w:rsidP="00EC2833">
            <w:pPr>
              <w:rPr>
                <w:sz w:val="24"/>
              </w:rPr>
            </w:pPr>
            <w:r w:rsidRPr="000A3F22">
              <w:rPr>
                <w:b/>
                <w:sz w:val="24"/>
              </w:rPr>
              <w:t xml:space="preserve">Завдання </w:t>
            </w:r>
            <w:r>
              <w:rPr>
                <w:b/>
                <w:sz w:val="24"/>
              </w:rPr>
              <w:t>2</w:t>
            </w:r>
            <w:r w:rsidRPr="000A3F22">
              <w:rPr>
                <w:b/>
                <w:sz w:val="24"/>
              </w:rPr>
              <w:t>. Проведення Всеукраїнської спартакіади серед збірних команд держа</w:t>
            </w:r>
            <w:r>
              <w:rPr>
                <w:b/>
                <w:sz w:val="24"/>
              </w:rPr>
              <w:t>в</w:t>
            </w:r>
            <w:r w:rsidRPr="000A3F22">
              <w:rPr>
                <w:b/>
                <w:sz w:val="24"/>
              </w:rPr>
              <w:t>них службовців Сумської області</w:t>
            </w:r>
          </w:p>
        </w:tc>
      </w:tr>
      <w:tr w:rsidR="002B2230" w:rsidRPr="00564127" w:rsidTr="00EC2833">
        <w:trPr>
          <w:gridAfter w:val="7"/>
          <w:wAfter w:w="1428" w:type="pct"/>
        </w:trPr>
        <w:tc>
          <w:tcPr>
            <w:tcW w:w="149" w:type="pct"/>
            <w:shd w:val="clear" w:color="auto" w:fill="FFFFFF"/>
          </w:tcPr>
          <w:p w:rsidR="002B2230" w:rsidRPr="00564127" w:rsidRDefault="002B2230" w:rsidP="00EC2833">
            <w:pPr>
              <w:ind w:left="142"/>
              <w:jc w:val="center"/>
              <w:rPr>
                <w:sz w:val="24"/>
              </w:rPr>
            </w:pPr>
            <w:r>
              <w:rPr>
                <w:sz w:val="24"/>
              </w:rPr>
              <w:t>1</w:t>
            </w:r>
          </w:p>
        </w:tc>
        <w:tc>
          <w:tcPr>
            <w:tcW w:w="738" w:type="pct"/>
            <w:gridSpan w:val="4"/>
            <w:shd w:val="clear" w:color="auto" w:fill="FFFFFF"/>
          </w:tcPr>
          <w:p w:rsidR="002B2230" w:rsidRPr="000A3F22" w:rsidRDefault="002B2230" w:rsidP="00EC2833">
            <w:pPr>
              <w:pStyle w:val="a4"/>
              <w:rPr>
                <w:szCs w:val="24"/>
              </w:rPr>
            </w:pPr>
            <w:r w:rsidRPr="000A3F22">
              <w:rPr>
                <w:bCs/>
                <w:szCs w:val="24"/>
              </w:rPr>
              <w:t>Проведення районн</w:t>
            </w:r>
            <w:r>
              <w:rPr>
                <w:bCs/>
                <w:szCs w:val="24"/>
              </w:rPr>
              <w:t>ого</w:t>
            </w:r>
            <w:r w:rsidRPr="000A3F22">
              <w:rPr>
                <w:bCs/>
                <w:szCs w:val="24"/>
              </w:rPr>
              <w:t xml:space="preserve"> етап</w:t>
            </w:r>
            <w:r>
              <w:rPr>
                <w:bCs/>
                <w:szCs w:val="24"/>
              </w:rPr>
              <w:t>у</w:t>
            </w:r>
            <w:r w:rsidRPr="000A3F22">
              <w:rPr>
                <w:bCs/>
                <w:szCs w:val="24"/>
              </w:rPr>
              <w:t xml:space="preserve"> змагань Всеукраїнської спартакіади</w:t>
            </w:r>
          </w:p>
        </w:tc>
        <w:tc>
          <w:tcPr>
            <w:tcW w:w="310" w:type="pct"/>
            <w:shd w:val="clear" w:color="auto" w:fill="FFFFFF"/>
          </w:tcPr>
          <w:p w:rsidR="002B2230" w:rsidRPr="000A3F22" w:rsidRDefault="002B2230" w:rsidP="00EC2833">
            <w:pPr>
              <w:jc w:val="center"/>
              <w:rPr>
                <w:sz w:val="24"/>
              </w:rPr>
            </w:pPr>
            <w:r>
              <w:rPr>
                <w:sz w:val="24"/>
              </w:rPr>
              <w:t xml:space="preserve">Лютий – травень </w:t>
            </w:r>
            <w:r w:rsidRPr="000A3F22">
              <w:rPr>
                <w:sz w:val="24"/>
              </w:rPr>
              <w:t>201</w:t>
            </w:r>
            <w:r>
              <w:rPr>
                <w:sz w:val="24"/>
              </w:rPr>
              <w:t>6</w:t>
            </w:r>
            <w:r w:rsidRPr="000A3F22">
              <w:rPr>
                <w:sz w:val="24"/>
              </w:rPr>
              <w:t xml:space="preserve"> року</w:t>
            </w:r>
          </w:p>
        </w:tc>
        <w:tc>
          <w:tcPr>
            <w:tcW w:w="880" w:type="pct"/>
            <w:shd w:val="clear" w:color="auto" w:fill="FFFFFF"/>
          </w:tcPr>
          <w:p w:rsidR="002B2230" w:rsidRPr="005F63D2" w:rsidRDefault="002B2230" w:rsidP="00EC2833">
            <w:pPr>
              <w:pStyle w:val="a4"/>
              <w:rPr>
                <w:i/>
                <w:szCs w:val="24"/>
              </w:rPr>
            </w:pPr>
            <w:r>
              <w:rPr>
                <w:bCs/>
              </w:rPr>
              <w:t>Сектор у справах</w:t>
            </w:r>
            <w:r w:rsidRPr="00E836EC">
              <w:rPr>
                <w:bCs/>
              </w:rPr>
              <w:t xml:space="preserve"> молоді та спорту</w:t>
            </w:r>
            <w:r>
              <w:rPr>
                <w:bCs/>
              </w:rPr>
              <w:t xml:space="preserve"> </w:t>
            </w:r>
            <w:r w:rsidRPr="00E836EC">
              <w:rPr>
                <w:bCs/>
              </w:rPr>
              <w:t>Недригайлівської районної державної адміністрації</w:t>
            </w:r>
          </w:p>
        </w:tc>
        <w:tc>
          <w:tcPr>
            <w:tcW w:w="885" w:type="pct"/>
            <w:gridSpan w:val="4"/>
            <w:shd w:val="clear" w:color="auto" w:fill="FFFFFF"/>
          </w:tcPr>
          <w:p w:rsidR="002B2230" w:rsidRPr="000A3F22" w:rsidRDefault="002B2230" w:rsidP="00EC2833">
            <w:pPr>
              <w:rPr>
                <w:sz w:val="24"/>
              </w:rPr>
            </w:pPr>
            <w:r w:rsidRPr="000A3F22">
              <w:rPr>
                <w:sz w:val="24"/>
              </w:rPr>
              <w:t xml:space="preserve">У межах затверджених у відповідних </w:t>
            </w:r>
          </w:p>
          <w:p w:rsidR="002B2230" w:rsidRPr="000A3F22" w:rsidRDefault="002B2230" w:rsidP="00EC2833">
            <w:pPr>
              <w:rPr>
                <w:sz w:val="24"/>
              </w:rPr>
            </w:pPr>
            <w:r w:rsidRPr="000A3F22">
              <w:rPr>
                <w:sz w:val="24"/>
              </w:rPr>
              <w:t>бюджетах призначень під час складання кошторисів</w:t>
            </w:r>
          </w:p>
        </w:tc>
        <w:tc>
          <w:tcPr>
            <w:tcW w:w="610" w:type="pct"/>
            <w:shd w:val="clear" w:color="auto" w:fill="FFFFFF"/>
          </w:tcPr>
          <w:p w:rsidR="002B2230" w:rsidRPr="001F090B" w:rsidRDefault="002B2230" w:rsidP="00EC2833">
            <w:pPr>
              <w:rPr>
                <w:sz w:val="24"/>
              </w:rPr>
            </w:pPr>
            <w:r>
              <w:rPr>
                <w:sz w:val="24"/>
              </w:rPr>
              <w:t>Залучення державних служ</w:t>
            </w:r>
            <w:r w:rsidRPr="001F090B">
              <w:rPr>
                <w:sz w:val="24"/>
              </w:rPr>
              <w:t>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Pr>
                <w:b/>
                <w:sz w:val="24"/>
              </w:rPr>
              <w:t>Всього по завданню 2</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149" w:type="pct"/>
            <w:shd w:val="clear" w:color="auto" w:fill="FFFFFF"/>
          </w:tcPr>
          <w:p w:rsidR="002B2230" w:rsidRPr="00564127" w:rsidRDefault="002B2230" w:rsidP="00EC2833">
            <w:pPr>
              <w:jc w:val="center"/>
              <w:rPr>
                <w:b/>
                <w:sz w:val="24"/>
              </w:rPr>
            </w:pPr>
          </w:p>
        </w:tc>
        <w:tc>
          <w:tcPr>
            <w:tcW w:w="738" w:type="pct"/>
            <w:gridSpan w:val="4"/>
            <w:shd w:val="clear" w:color="auto" w:fill="FFFFFF"/>
          </w:tcPr>
          <w:p w:rsidR="002B2230" w:rsidRPr="00564127" w:rsidRDefault="002B2230" w:rsidP="00EC2833">
            <w:pPr>
              <w:rPr>
                <w:b/>
                <w:sz w:val="24"/>
              </w:rPr>
            </w:pPr>
          </w:p>
        </w:tc>
        <w:tc>
          <w:tcPr>
            <w:tcW w:w="310" w:type="pct"/>
            <w:shd w:val="clear" w:color="auto" w:fill="FFFFFF"/>
          </w:tcPr>
          <w:p w:rsidR="002B2230" w:rsidRPr="00564127" w:rsidRDefault="002B2230" w:rsidP="00EC2833">
            <w:pPr>
              <w:rPr>
                <w:b/>
                <w:sz w:val="24"/>
              </w:rPr>
            </w:pPr>
          </w:p>
        </w:tc>
        <w:tc>
          <w:tcPr>
            <w:tcW w:w="880" w:type="pct"/>
            <w:shd w:val="clear" w:color="auto" w:fill="FFFFFF"/>
          </w:tcPr>
          <w:p w:rsidR="002B2230" w:rsidRPr="00564127" w:rsidRDefault="002B2230" w:rsidP="00EC2833">
            <w:pPr>
              <w:rPr>
                <w:b/>
                <w:sz w:val="24"/>
              </w:rPr>
            </w:pPr>
            <w:r w:rsidRPr="00564127">
              <w:rPr>
                <w:b/>
                <w:sz w:val="24"/>
              </w:rPr>
              <w:t xml:space="preserve">Всього по </w:t>
            </w:r>
            <w:r>
              <w:rPr>
                <w:b/>
                <w:sz w:val="24"/>
              </w:rPr>
              <w:t>розділу 4</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0" w:type="pct"/>
            <w:shd w:val="clear" w:color="auto" w:fill="FFFFFF"/>
          </w:tcPr>
          <w:p w:rsidR="002B2230" w:rsidRPr="00564127" w:rsidRDefault="002B2230" w:rsidP="00EC2833">
            <w:pPr>
              <w:jc w:val="center"/>
              <w:rPr>
                <w:b/>
                <w:sz w:val="24"/>
              </w:rPr>
            </w:pPr>
            <w:r w:rsidRPr="00564127">
              <w:rPr>
                <w:b/>
                <w:sz w:val="24"/>
              </w:rPr>
              <w:t>-</w:t>
            </w:r>
          </w:p>
        </w:tc>
        <w:tc>
          <w:tcPr>
            <w:tcW w:w="222" w:type="pct"/>
            <w:shd w:val="clear" w:color="auto" w:fill="FFFFFF"/>
          </w:tcPr>
          <w:p w:rsidR="002B2230" w:rsidRPr="00564127" w:rsidRDefault="002B2230" w:rsidP="00EC2833">
            <w:pPr>
              <w:jc w:val="center"/>
              <w:rPr>
                <w:b/>
                <w:sz w:val="24"/>
              </w:rPr>
            </w:pPr>
            <w:r w:rsidRPr="00564127">
              <w:rPr>
                <w:b/>
                <w:sz w:val="24"/>
              </w:rPr>
              <w:t>-</w:t>
            </w:r>
          </w:p>
        </w:tc>
        <w:tc>
          <w:tcPr>
            <w:tcW w:w="221" w:type="pct"/>
            <w:shd w:val="clear" w:color="auto" w:fill="FFFFFF"/>
          </w:tcPr>
          <w:p w:rsidR="002B2230" w:rsidRPr="00564127" w:rsidRDefault="002B2230" w:rsidP="00EC2833">
            <w:pPr>
              <w:jc w:val="center"/>
              <w:rPr>
                <w:b/>
                <w:sz w:val="24"/>
              </w:rPr>
            </w:pPr>
            <w:r w:rsidRPr="00564127">
              <w:rPr>
                <w:b/>
                <w:sz w:val="24"/>
              </w:rPr>
              <w:t>-</w:t>
            </w:r>
          </w:p>
        </w:tc>
        <w:tc>
          <w:tcPr>
            <w:tcW w:w="610" w:type="pct"/>
            <w:shd w:val="clear" w:color="auto" w:fill="FFFFFF"/>
          </w:tcPr>
          <w:p w:rsidR="002B2230" w:rsidRPr="00564127" w:rsidRDefault="002B2230" w:rsidP="00EC2833">
            <w:pPr>
              <w:rPr>
                <w:b/>
                <w:sz w:val="24"/>
              </w:rPr>
            </w:pPr>
          </w:p>
        </w:tc>
      </w:tr>
      <w:tr w:rsidR="002B2230" w:rsidRPr="00564127" w:rsidTr="00EC2833">
        <w:trPr>
          <w:gridAfter w:val="7"/>
          <w:wAfter w:w="1428" w:type="pct"/>
        </w:trPr>
        <w:tc>
          <w:tcPr>
            <w:tcW w:w="2077" w:type="pct"/>
            <w:gridSpan w:val="7"/>
            <w:shd w:val="clear" w:color="auto" w:fill="FFFFFF"/>
          </w:tcPr>
          <w:p w:rsidR="002B2230" w:rsidRPr="00564127" w:rsidRDefault="002B2230" w:rsidP="00EC2833">
            <w:pPr>
              <w:rPr>
                <w:b/>
                <w:sz w:val="24"/>
              </w:rPr>
            </w:pPr>
            <w:r>
              <w:rPr>
                <w:b/>
                <w:sz w:val="24"/>
              </w:rPr>
              <w:t>РАЗОМ ПО ПРОГРАМІ -                                                      45 469,4  тис грн.</w:t>
            </w:r>
          </w:p>
        </w:tc>
        <w:tc>
          <w:tcPr>
            <w:tcW w:w="222" w:type="pct"/>
            <w:shd w:val="clear" w:color="auto" w:fill="FFFFFF"/>
          </w:tcPr>
          <w:p w:rsidR="002B2230" w:rsidRPr="00564127" w:rsidRDefault="002B2230" w:rsidP="00EC2833">
            <w:pPr>
              <w:jc w:val="center"/>
              <w:rPr>
                <w:b/>
                <w:sz w:val="24"/>
              </w:rPr>
            </w:pPr>
            <w:r>
              <w:rPr>
                <w:b/>
                <w:sz w:val="24"/>
              </w:rPr>
              <w:t>11 678.6</w:t>
            </w:r>
          </w:p>
        </w:tc>
        <w:tc>
          <w:tcPr>
            <w:tcW w:w="220" w:type="pct"/>
            <w:shd w:val="clear" w:color="auto" w:fill="FFFFFF"/>
          </w:tcPr>
          <w:p w:rsidR="002B2230" w:rsidRPr="00564127" w:rsidRDefault="002B2230" w:rsidP="00EC2833">
            <w:pPr>
              <w:jc w:val="center"/>
              <w:rPr>
                <w:b/>
                <w:sz w:val="24"/>
              </w:rPr>
            </w:pPr>
            <w:r>
              <w:rPr>
                <w:b/>
                <w:sz w:val="24"/>
              </w:rPr>
              <w:t>8 448,25</w:t>
            </w:r>
          </w:p>
        </w:tc>
        <w:tc>
          <w:tcPr>
            <w:tcW w:w="222" w:type="pct"/>
            <w:shd w:val="clear" w:color="auto" w:fill="FFFFFF"/>
          </w:tcPr>
          <w:p w:rsidR="002B2230" w:rsidRPr="00564127" w:rsidRDefault="002B2230" w:rsidP="00EC2833">
            <w:pPr>
              <w:jc w:val="center"/>
              <w:rPr>
                <w:b/>
                <w:sz w:val="24"/>
              </w:rPr>
            </w:pPr>
            <w:r>
              <w:rPr>
                <w:b/>
                <w:sz w:val="24"/>
              </w:rPr>
              <w:t>4 468,55</w:t>
            </w:r>
          </w:p>
        </w:tc>
        <w:tc>
          <w:tcPr>
            <w:tcW w:w="221" w:type="pct"/>
            <w:shd w:val="clear" w:color="auto" w:fill="FFFFFF"/>
          </w:tcPr>
          <w:p w:rsidR="002B2230" w:rsidRPr="00564127" w:rsidRDefault="002B2230" w:rsidP="00EC2833">
            <w:pPr>
              <w:jc w:val="center"/>
              <w:rPr>
                <w:b/>
                <w:sz w:val="24"/>
              </w:rPr>
            </w:pPr>
            <w:r>
              <w:rPr>
                <w:b/>
                <w:sz w:val="24"/>
              </w:rPr>
              <w:t>20 874.0</w:t>
            </w:r>
          </w:p>
        </w:tc>
        <w:tc>
          <w:tcPr>
            <w:tcW w:w="610" w:type="pct"/>
            <w:shd w:val="clear" w:color="auto" w:fill="FFFFFF"/>
          </w:tcPr>
          <w:p w:rsidR="002B2230" w:rsidRPr="00564127" w:rsidRDefault="002B2230" w:rsidP="00EC2833">
            <w:pPr>
              <w:rPr>
                <w:b/>
                <w:sz w:val="24"/>
              </w:rPr>
            </w:pPr>
          </w:p>
        </w:tc>
      </w:tr>
    </w:tbl>
    <w:p w:rsidR="002B2230" w:rsidRPr="00564127" w:rsidRDefault="002B2230" w:rsidP="002B2230">
      <w:pPr>
        <w:pStyle w:val="HTML"/>
        <w:rPr>
          <w:rFonts w:ascii="Times New Roman" w:hAnsi="Times New Roman"/>
          <w:color w:val="auto"/>
          <w:sz w:val="24"/>
          <w:szCs w:val="24"/>
          <w:lang w:val="uk-UA"/>
        </w:rPr>
      </w:pPr>
    </w:p>
    <w:p w:rsidR="002B2230" w:rsidRPr="00564127" w:rsidRDefault="002B2230" w:rsidP="002B2230">
      <w:pPr>
        <w:pStyle w:val="HTML"/>
        <w:ind w:firstLine="709"/>
        <w:rPr>
          <w:rFonts w:ascii="Times New Roman" w:hAnsi="Times New Roman"/>
          <w:color w:val="auto"/>
          <w:sz w:val="24"/>
          <w:szCs w:val="24"/>
          <w:lang w:val="uk-UA"/>
        </w:rPr>
        <w:sectPr w:rsidR="002B2230" w:rsidRPr="00564127" w:rsidSect="002B2230">
          <w:pgSz w:w="16838" w:h="11906" w:orient="landscape" w:code="9"/>
          <w:pgMar w:top="1077" w:right="567" w:bottom="2127" w:left="567" w:header="709" w:footer="709" w:gutter="0"/>
          <w:lnNumType w:countBy="1" w:start="40"/>
          <w:pgNumType w:start="1"/>
          <w:cols w:space="708"/>
          <w:titlePg/>
          <w:docGrid w:linePitch="360"/>
        </w:sectPr>
      </w:pPr>
    </w:p>
    <w:p w:rsidR="002B2230" w:rsidRPr="00564127" w:rsidRDefault="002B2230" w:rsidP="002B2230">
      <w:pPr>
        <w:jc w:val="right"/>
        <w:rPr>
          <w:sz w:val="24"/>
        </w:rPr>
      </w:pPr>
      <w:r w:rsidRPr="00564127">
        <w:rPr>
          <w:sz w:val="24"/>
        </w:rPr>
        <w:lastRenderedPageBreak/>
        <w:t>Додаток 1.</w:t>
      </w:r>
      <w:r>
        <w:rPr>
          <w:sz w:val="24"/>
        </w:rPr>
        <w:t>2</w:t>
      </w:r>
      <w:r w:rsidRPr="00564127">
        <w:rPr>
          <w:sz w:val="24"/>
        </w:rPr>
        <w:t xml:space="preserve"> до Програми</w:t>
      </w:r>
    </w:p>
    <w:p w:rsidR="002B2230" w:rsidRPr="00564127" w:rsidRDefault="002B2230" w:rsidP="002B2230">
      <w:pPr>
        <w:jc w:val="right"/>
        <w:rPr>
          <w:sz w:val="24"/>
        </w:rPr>
      </w:pPr>
    </w:p>
    <w:p w:rsidR="002B2230" w:rsidRPr="00564127" w:rsidRDefault="002B2230" w:rsidP="002B2230">
      <w:pPr>
        <w:jc w:val="center"/>
        <w:rPr>
          <w:b/>
          <w:sz w:val="24"/>
        </w:rPr>
      </w:pPr>
      <w:r w:rsidRPr="00564127">
        <w:rPr>
          <w:b/>
          <w:sz w:val="24"/>
        </w:rPr>
        <w:t>Перелік проектів</w:t>
      </w:r>
      <w:r>
        <w:rPr>
          <w:b/>
          <w:sz w:val="24"/>
        </w:rPr>
        <w:t xml:space="preserve"> за рахунок коштів державного фонду регіонального розвитку</w:t>
      </w:r>
      <w:r w:rsidRPr="00564127">
        <w:rPr>
          <w:b/>
          <w:sz w:val="24"/>
        </w:rPr>
        <w:t xml:space="preserve">, що </w:t>
      </w:r>
      <w:r>
        <w:rPr>
          <w:b/>
          <w:sz w:val="24"/>
        </w:rPr>
        <w:t xml:space="preserve">передбачені для </w:t>
      </w:r>
      <w:r w:rsidRPr="00564127">
        <w:rPr>
          <w:b/>
          <w:sz w:val="24"/>
        </w:rPr>
        <w:t>реаліз</w:t>
      </w:r>
      <w:r>
        <w:rPr>
          <w:b/>
          <w:sz w:val="24"/>
        </w:rPr>
        <w:t>ації</w:t>
      </w:r>
      <w:r w:rsidRPr="00564127">
        <w:rPr>
          <w:b/>
          <w:sz w:val="24"/>
        </w:rPr>
        <w:t xml:space="preserve"> </w:t>
      </w:r>
      <w:r>
        <w:rPr>
          <w:b/>
          <w:sz w:val="24"/>
        </w:rPr>
        <w:t>у</w:t>
      </w:r>
      <w:r w:rsidRPr="00564127">
        <w:rPr>
          <w:b/>
          <w:sz w:val="24"/>
        </w:rPr>
        <w:t xml:space="preserve"> 201</w:t>
      </w:r>
      <w:r>
        <w:rPr>
          <w:b/>
          <w:sz w:val="24"/>
        </w:rPr>
        <w:t>6</w:t>
      </w:r>
      <w:r w:rsidRPr="00564127">
        <w:rPr>
          <w:b/>
          <w:sz w:val="24"/>
        </w:rPr>
        <w:t xml:space="preserve"> році </w:t>
      </w:r>
    </w:p>
    <w:p w:rsidR="002B2230" w:rsidRPr="00564127" w:rsidRDefault="002B2230" w:rsidP="002B2230">
      <w:pPr>
        <w:jc w:val="center"/>
        <w:rPr>
          <w:b/>
          <w:sz w:val="24"/>
        </w:rPr>
      </w:pPr>
    </w:p>
    <w:tbl>
      <w:tblPr>
        <w:tblW w:w="4479" w:type="pct"/>
        <w:tblLook w:val="04A0"/>
      </w:tblPr>
      <w:tblGrid>
        <w:gridCol w:w="554"/>
        <w:gridCol w:w="9760"/>
        <w:gridCol w:w="2527"/>
        <w:gridCol w:w="1420"/>
      </w:tblGrid>
      <w:tr w:rsidR="002B2230" w:rsidRPr="00564127" w:rsidTr="00EC2833">
        <w:trPr>
          <w:trHeight w:val="315"/>
        </w:trPr>
        <w:tc>
          <w:tcPr>
            <w:tcW w:w="19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1</w:t>
            </w:r>
          </w:p>
        </w:tc>
        <w:tc>
          <w:tcPr>
            <w:tcW w:w="3422" w:type="pct"/>
            <w:tcBorders>
              <w:top w:val="single" w:sz="4" w:space="0" w:color="auto"/>
              <w:left w:val="nil"/>
              <w:bottom w:val="single" w:sz="8"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2</w:t>
            </w:r>
          </w:p>
        </w:tc>
        <w:tc>
          <w:tcPr>
            <w:tcW w:w="886" w:type="pct"/>
            <w:tcBorders>
              <w:top w:val="single" w:sz="4" w:space="0" w:color="auto"/>
              <w:left w:val="nil"/>
              <w:bottom w:val="single" w:sz="8"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3</w:t>
            </w:r>
          </w:p>
        </w:tc>
        <w:tc>
          <w:tcPr>
            <w:tcW w:w="498" w:type="pct"/>
            <w:tcBorders>
              <w:top w:val="single" w:sz="4" w:space="0" w:color="auto"/>
              <w:left w:val="nil"/>
              <w:bottom w:val="single" w:sz="8"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4</w:t>
            </w:r>
          </w:p>
        </w:tc>
      </w:tr>
      <w:tr w:rsidR="002B2230" w:rsidRPr="00564127" w:rsidTr="00EC2833">
        <w:trPr>
          <w:trHeight w:val="690"/>
        </w:trPr>
        <w:tc>
          <w:tcPr>
            <w:tcW w:w="19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bookmarkStart w:id="3" w:name="RANGE!A2:F62"/>
            <w:bookmarkEnd w:id="3"/>
            <w:r w:rsidRPr="00564127">
              <w:rPr>
                <w:b/>
                <w:sz w:val="24"/>
              </w:rPr>
              <w:t>№ з/п</w:t>
            </w:r>
          </w:p>
        </w:tc>
        <w:tc>
          <w:tcPr>
            <w:tcW w:w="342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Назва проекту</w:t>
            </w:r>
          </w:p>
        </w:tc>
        <w:tc>
          <w:tcPr>
            <w:tcW w:w="88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За</w:t>
            </w:r>
            <w:r>
              <w:rPr>
                <w:b/>
                <w:bCs/>
                <w:sz w:val="24"/>
              </w:rPr>
              <w:t>мовник</w:t>
            </w:r>
          </w:p>
        </w:tc>
        <w:tc>
          <w:tcPr>
            <w:tcW w:w="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Вартість проекту, тис. грн.</w:t>
            </w:r>
          </w:p>
        </w:tc>
      </w:tr>
      <w:tr w:rsidR="002B2230" w:rsidRPr="00564127" w:rsidTr="00EC2833">
        <w:trPr>
          <w:trHeight w:val="1016"/>
        </w:trPr>
        <w:tc>
          <w:tcPr>
            <w:tcW w:w="194" w:type="pct"/>
            <w:vMerge/>
            <w:tcBorders>
              <w:top w:val="single" w:sz="8" w:space="0" w:color="auto"/>
              <w:left w:val="single" w:sz="8" w:space="0" w:color="auto"/>
              <w:bottom w:val="single" w:sz="4" w:space="0" w:color="auto"/>
              <w:right w:val="single" w:sz="4" w:space="0" w:color="auto"/>
            </w:tcBorders>
            <w:hideMark/>
          </w:tcPr>
          <w:p w:rsidR="002B2230" w:rsidRPr="00564127" w:rsidRDefault="002B2230" w:rsidP="00EC2833">
            <w:pPr>
              <w:jc w:val="center"/>
              <w:rPr>
                <w:b/>
                <w:bCs/>
                <w:sz w:val="24"/>
              </w:rPr>
            </w:pPr>
          </w:p>
        </w:tc>
        <w:tc>
          <w:tcPr>
            <w:tcW w:w="3422" w:type="pct"/>
            <w:vMerge/>
            <w:tcBorders>
              <w:top w:val="single" w:sz="8"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886" w:type="pct"/>
            <w:vMerge/>
            <w:tcBorders>
              <w:top w:val="single" w:sz="8"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498" w:type="pct"/>
            <w:vMerge/>
            <w:tcBorders>
              <w:top w:val="single" w:sz="8"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r>
      <w:tr w:rsidR="002B2230" w:rsidRPr="003A47C2" w:rsidTr="00EC2833">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230" w:rsidRPr="003A47C2" w:rsidRDefault="002B2230" w:rsidP="00EC2833">
            <w:pPr>
              <w:jc w:val="center"/>
              <w:rPr>
                <w:sz w:val="23"/>
                <w:szCs w:val="23"/>
              </w:rPr>
            </w:pPr>
            <w:r>
              <w:rPr>
                <w:sz w:val="23"/>
                <w:szCs w:val="23"/>
              </w:rPr>
              <w:t>1</w:t>
            </w:r>
          </w:p>
        </w:tc>
        <w:tc>
          <w:tcPr>
            <w:tcW w:w="3422" w:type="pct"/>
            <w:tcBorders>
              <w:top w:val="single" w:sz="4" w:space="0" w:color="auto"/>
              <w:left w:val="nil"/>
              <w:bottom w:val="single" w:sz="4" w:space="0" w:color="auto"/>
              <w:right w:val="single" w:sz="4" w:space="0" w:color="auto"/>
            </w:tcBorders>
            <w:shd w:val="clear" w:color="auto" w:fill="auto"/>
            <w:hideMark/>
          </w:tcPr>
          <w:p w:rsidR="002B2230" w:rsidRPr="003A47C2" w:rsidRDefault="002B2230" w:rsidP="00EC2833">
            <w:pPr>
              <w:rPr>
                <w:sz w:val="23"/>
                <w:szCs w:val="23"/>
              </w:rPr>
            </w:pPr>
            <w:r w:rsidRPr="003A47C2">
              <w:rPr>
                <w:sz w:val="23"/>
                <w:szCs w:val="23"/>
              </w:rPr>
              <w:t>Капітальний ремонт будів</w:t>
            </w:r>
            <w:r>
              <w:rPr>
                <w:sz w:val="23"/>
                <w:szCs w:val="23"/>
              </w:rPr>
              <w:t xml:space="preserve">лі Недригайлівської спеціалізованої </w:t>
            </w:r>
            <w:r w:rsidRPr="003A47C2">
              <w:rPr>
                <w:sz w:val="23"/>
                <w:szCs w:val="23"/>
              </w:rPr>
              <w:t xml:space="preserve"> </w:t>
            </w:r>
            <w:r>
              <w:rPr>
                <w:sz w:val="23"/>
                <w:szCs w:val="23"/>
              </w:rPr>
              <w:t xml:space="preserve">школи І-ІІІ ступенів </w:t>
            </w:r>
            <w:r w:rsidRPr="003A47C2">
              <w:rPr>
                <w:sz w:val="23"/>
                <w:szCs w:val="23"/>
              </w:rPr>
              <w:t>Недригайлів</w:t>
            </w:r>
            <w:r>
              <w:rPr>
                <w:sz w:val="23"/>
                <w:szCs w:val="23"/>
              </w:rPr>
              <w:t xml:space="preserve">ської районної ради </w:t>
            </w:r>
            <w:r w:rsidRPr="003A47C2">
              <w:rPr>
                <w:sz w:val="23"/>
                <w:szCs w:val="23"/>
              </w:rPr>
              <w:t xml:space="preserve"> Сумської області. Утеплення фасадів,</w:t>
            </w:r>
            <w:r>
              <w:rPr>
                <w:sz w:val="23"/>
                <w:szCs w:val="23"/>
              </w:rPr>
              <w:t>з</w:t>
            </w:r>
            <w:r w:rsidRPr="003A47C2">
              <w:rPr>
                <w:sz w:val="23"/>
                <w:szCs w:val="23"/>
              </w:rPr>
              <w:t>аміна вікон</w:t>
            </w:r>
            <w:r>
              <w:rPr>
                <w:sz w:val="23"/>
                <w:szCs w:val="23"/>
              </w:rPr>
              <w:t>.</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2B2230" w:rsidRPr="003A47C2" w:rsidRDefault="002B2230" w:rsidP="00EC2833">
            <w:pPr>
              <w:ind w:left="-107" w:right="-133"/>
              <w:jc w:val="center"/>
              <w:rPr>
                <w:sz w:val="23"/>
                <w:szCs w:val="23"/>
              </w:rPr>
            </w:pPr>
            <w:r>
              <w:rPr>
                <w:sz w:val="23"/>
                <w:szCs w:val="23"/>
              </w:rPr>
              <w:t xml:space="preserve">Відділ освіти Недригайлівської районної </w:t>
            </w:r>
            <w:r w:rsidRPr="003A47C2">
              <w:rPr>
                <w:sz w:val="23"/>
                <w:szCs w:val="23"/>
              </w:rPr>
              <w:br/>
              <w:t>державн</w:t>
            </w:r>
            <w:r>
              <w:rPr>
                <w:sz w:val="23"/>
                <w:szCs w:val="23"/>
              </w:rPr>
              <w:t>ої</w:t>
            </w:r>
            <w:r w:rsidRPr="003A47C2">
              <w:rPr>
                <w:sz w:val="23"/>
                <w:szCs w:val="23"/>
              </w:rPr>
              <w:t xml:space="preserve"> адміністраці</w:t>
            </w:r>
            <w:r>
              <w:rPr>
                <w:sz w:val="23"/>
                <w:szCs w:val="23"/>
              </w:rPr>
              <w:t>ї</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2B2230" w:rsidRPr="003A47C2" w:rsidRDefault="002B2230" w:rsidP="00EC2833">
            <w:pPr>
              <w:jc w:val="center"/>
              <w:rPr>
                <w:sz w:val="23"/>
                <w:szCs w:val="23"/>
              </w:rPr>
            </w:pPr>
            <w:r>
              <w:rPr>
                <w:sz w:val="23"/>
                <w:szCs w:val="23"/>
              </w:rPr>
              <w:t>5 983,2</w:t>
            </w:r>
          </w:p>
        </w:tc>
      </w:tr>
      <w:tr w:rsidR="002B2230" w:rsidRPr="003A47C2" w:rsidTr="00EC2833">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230" w:rsidRDefault="002B2230" w:rsidP="00EC2833">
            <w:pPr>
              <w:jc w:val="center"/>
              <w:rPr>
                <w:sz w:val="23"/>
                <w:szCs w:val="23"/>
              </w:rPr>
            </w:pPr>
            <w:r>
              <w:rPr>
                <w:sz w:val="23"/>
                <w:szCs w:val="23"/>
              </w:rPr>
              <w:t>2</w:t>
            </w:r>
          </w:p>
        </w:tc>
        <w:tc>
          <w:tcPr>
            <w:tcW w:w="3422" w:type="pct"/>
            <w:tcBorders>
              <w:top w:val="single" w:sz="4" w:space="0" w:color="auto"/>
              <w:left w:val="nil"/>
              <w:bottom w:val="single" w:sz="4" w:space="0" w:color="auto"/>
              <w:right w:val="single" w:sz="4" w:space="0" w:color="auto"/>
            </w:tcBorders>
            <w:shd w:val="clear" w:color="auto" w:fill="auto"/>
            <w:hideMark/>
          </w:tcPr>
          <w:p w:rsidR="002B2230" w:rsidRPr="003A47C2" w:rsidRDefault="002B2230" w:rsidP="00EC2833">
            <w:pPr>
              <w:rPr>
                <w:sz w:val="23"/>
                <w:szCs w:val="23"/>
              </w:rPr>
            </w:pPr>
            <w:r>
              <w:rPr>
                <w:sz w:val="23"/>
                <w:szCs w:val="23"/>
              </w:rPr>
              <w:t xml:space="preserve">Капітальний ремонт дошкільного навчального закладу ясла-садок «Ромашка» в с. Вільшана. </w:t>
            </w:r>
            <w:r w:rsidRPr="003A47C2">
              <w:rPr>
                <w:sz w:val="23"/>
                <w:szCs w:val="23"/>
              </w:rPr>
              <w:t>Утеплення фасадів,</w:t>
            </w:r>
            <w:r>
              <w:rPr>
                <w:sz w:val="23"/>
                <w:szCs w:val="23"/>
              </w:rPr>
              <w:t>горищ, з</w:t>
            </w:r>
            <w:r w:rsidRPr="003A47C2">
              <w:rPr>
                <w:sz w:val="23"/>
                <w:szCs w:val="23"/>
              </w:rPr>
              <w:t>аміна вікон</w:t>
            </w:r>
            <w:r>
              <w:rPr>
                <w:sz w:val="23"/>
                <w:szCs w:val="23"/>
              </w:rPr>
              <w:t>.</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2B2230" w:rsidRPr="003A47C2" w:rsidRDefault="002B2230" w:rsidP="00EC2833">
            <w:pPr>
              <w:ind w:left="-107" w:right="-133"/>
              <w:jc w:val="center"/>
              <w:rPr>
                <w:sz w:val="23"/>
                <w:szCs w:val="23"/>
              </w:rPr>
            </w:pPr>
            <w:r>
              <w:rPr>
                <w:sz w:val="23"/>
                <w:szCs w:val="23"/>
              </w:rPr>
              <w:t xml:space="preserve">Вільшанська сільська рада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sz w:val="23"/>
                <w:szCs w:val="23"/>
              </w:rPr>
            </w:pPr>
            <w:r>
              <w:rPr>
                <w:sz w:val="23"/>
                <w:szCs w:val="23"/>
              </w:rPr>
              <w:t>541,8</w:t>
            </w:r>
          </w:p>
        </w:tc>
      </w:tr>
      <w:tr w:rsidR="002B2230" w:rsidRPr="003A47C2" w:rsidTr="00EC2833">
        <w:trPr>
          <w:trHeight w:val="330"/>
        </w:trPr>
        <w:tc>
          <w:tcPr>
            <w:tcW w:w="194" w:type="pct"/>
            <w:tcBorders>
              <w:top w:val="single" w:sz="4" w:space="0" w:color="auto"/>
              <w:left w:val="single" w:sz="4" w:space="0" w:color="auto"/>
              <w:bottom w:val="single" w:sz="4" w:space="0" w:color="auto"/>
              <w:right w:val="single" w:sz="4" w:space="0" w:color="auto"/>
            </w:tcBorders>
            <w:shd w:val="clear" w:color="auto" w:fill="auto"/>
            <w:noWrap/>
            <w:hideMark/>
          </w:tcPr>
          <w:p w:rsidR="002B2230" w:rsidRPr="003A47C2" w:rsidRDefault="002B2230" w:rsidP="00EC2833">
            <w:pPr>
              <w:jc w:val="center"/>
              <w:rPr>
                <w:b/>
                <w:bCs/>
                <w:sz w:val="23"/>
                <w:szCs w:val="23"/>
              </w:rPr>
            </w:pPr>
          </w:p>
        </w:tc>
        <w:tc>
          <w:tcPr>
            <w:tcW w:w="4308" w:type="pct"/>
            <w:gridSpan w:val="2"/>
            <w:tcBorders>
              <w:top w:val="single" w:sz="4" w:space="0" w:color="auto"/>
              <w:left w:val="nil"/>
              <w:bottom w:val="single" w:sz="4" w:space="0" w:color="auto"/>
              <w:right w:val="single" w:sz="4" w:space="0" w:color="auto"/>
            </w:tcBorders>
            <w:shd w:val="clear" w:color="auto" w:fill="auto"/>
            <w:vAlign w:val="center"/>
            <w:hideMark/>
          </w:tcPr>
          <w:p w:rsidR="002B2230" w:rsidRPr="003A47C2" w:rsidRDefault="002B2230" w:rsidP="00EC2833">
            <w:pPr>
              <w:jc w:val="center"/>
              <w:rPr>
                <w:b/>
                <w:bCs/>
                <w:sz w:val="23"/>
                <w:szCs w:val="23"/>
              </w:rPr>
            </w:pPr>
            <w:r w:rsidRPr="003A47C2">
              <w:rPr>
                <w:b/>
                <w:bCs/>
                <w:sz w:val="23"/>
                <w:szCs w:val="23"/>
              </w:rPr>
              <w:t xml:space="preserve">Всього </w:t>
            </w:r>
            <w:r>
              <w:rPr>
                <w:b/>
                <w:bCs/>
                <w:sz w:val="23"/>
                <w:szCs w:val="23"/>
              </w:rPr>
              <w:t xml:space="preserve">по Недригайлівському району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sz w:val="23"/>
                <w:szCs w:val="23"/>
              </w:rPr>
            </w:pPr>
            <w:r>
              <w:rPr>
                <w:sz w:val="23"/>
                <w:szCs w:val="23"/>
              </w:rPr>
              <w:t>6525,0</w:t>
            </w:r>
          </w:p>
          <w:p w:rsidR="002B2230" w:rsidRPr="003A47C2" w:rsidRDefault="002B2230" w:rsidP="00EC2833">
            <w:pPr>
              <w:jc w:val="center"/>
              <w:rPr>
                <w:sz w:val="23"/>
                <w:szCs w:val="23"/>
              </w:rPr>
            </w:pPr>
          </w:p>
        </w:tc>
      </w:tr>
    </w:tbl>
    <w:p w:rsidR="002B2230" w:rsidRPr="003A47C2" w:rsidRDefault="002B2230" w:rsidP="002B2230">
      <w:pPr>
        <w:jc w:val="center"/>
        <w:rPr>
          <w:b/>
          <w:sz w:val="6"/>
        </w:rPr>
      </w:pPr>
    </w:p>
    <w:p w:rsidR="002B2230" w:rsidRPr="00564127" w:rsidRDefault="002B2230" w:rsidP="002B2230">
      <w:pPr>
        <w:jc w:val="center"/>
        <w:rPr>
          <w:b/>
          <w:color w:val="FF0000"/>
          <w:sz w:val="24"/>
        </w:rPr>
        <w:sectPr w:rsidR="002B2230" w:rsidRPr="00564127" w:rsidSect="00BA3377">
          <w:headerReference w:type="default" r:id="rId10"/>
          <w:headerReference w:type="first" r:id="rId11"/>
          <w:pgSz w:w="16838" w:h="11906" w:orient="landscape" w:code="9"/>
          <w:pgMar w:top="1134" w:right="567" w:bottom="1134" w:left="567" w:header="709" w:footer="709" w:gutter="0"/>
          <w:cols w:space="708"/>
          <w:titlePg/>
          <w:docGrid w:linePitch="360"/>
        </w:sectPr>
      </w:pPr>
    </w:p>
    <w:p w:rsidR="002B2230" w:rsidRPr="008519E8" w:rsidRDefault="002B2230" w:rsidP="002B2230">
      <w:pPr>
        <w:spacing w:after="360"/>
        <w:jc w:val="right"/>
        <w:rPr>
          <w:b/>
          <w:bCs/>
          <w:sz w:val="28"/>
        </w:rPr>
      </w:pPr>
      <w:r w:rsidRPr="008519E8">
        <w:rPr>
          <w:b/>
          <w:bCs/>
          <w:sz w:val="28"/>
        </w:rPr>
        <w:lastRenderedPageBreak/>
        <w:t>Додаток 2 до Програми</w:t>
      </w:r>
    </w:p>
    <w:p w:rsidR="002B2230" w:rsidRPr="00564127" w:rsidRDefault="002B2230" w:rsidP="002B2230">
      <w:pPr>
        <w:tabs>
          <w:tab w:val="center" w:pos="7568"/>
          <w:tab w:val="left" w:pos="13575"/>
        </w:tabs>
        <w:rPr>
          <w:b/>
          <w:bCs/>
          <w:sz w:val="24"/>
        </w:rPr>
      </w:pPr>
      <w:r>
        <w:rPr>
          <w:b/>
          <w:bCs/>
          <w:sz w:val="24"/>
        </w:rPr>
        <w:tab/>
      </w:r>
      <w:r w:rsidRPr="00564127">
        <w:rPr>
          <w:b/>
          <w:bCs/>
          <w:sz w:val="24"/>
        </w:rPr>
        <w:t xml:space="preserve">Основні показники економічного і соціального розвитку </w:t>
      </w:r>
      <w:r>
        <w:rPr>
          <w:b/>
          <w:bCs/>
          <w:sz w:val="24"/>
        </w:rPr>
        <w:t xml:space="preserve">Недригайлівського району </w:t>
      </w:r>
      <w:r w:rsidRPr="00564127">
        <w:rPr>
          <w:b/>
          <w:bCs/>
          <w:sz w:val="24"/>
        </w:rPr>
        <w:t xml:space="preserve"> на 201</w:t>
      </w:r>
      <w:r>
        <w:rPr>
          <w:b/>
          <w:bCs/>
          <w:sz w:val="24"/>
        </w:rPr>
        <w:t>6</w:t>
      </w:r>
      <w:r w:rsidRPr="00564127">
        <w:rPr>
          <w:b/>
          <w:bCs/>
          <w:sz w:val="24"/>
        </w:rPr>
        <w:t xml:space="preserve"> рік</w:t>
      </w:r>
      <w:r>
        <w:rPr>
          <w:b/>
          <w:bCs/>
          <w:sz w:val="24"/>
        </w:rPr>
        <w:tab/>
      </w:r>
    </w:p>
    <w:p w:rsidR="002B2230" w:rsidRPr="00564127" w:rsidRDefault="002B2230" w:rsidP="002B2230">
      <w:pPr>
        <w:jc w:val="center"/>
        <w:rPr>
          <w:b/>
          <w:bCs/>
          <w:sz w:val="32"/>
        </w:rPr>
      </w:pPr>
    </w:p>
    <w:tbl>
      <w:tblPr>
        <w:tblW w:w="5000" w:type="pct"/>
        <w:tblCellMar>
          <w:left w:w="57" w:type="dxa"/>
          <w:right w:w="57" w:type="dxa"/>
        </w:tblCellMar>
        <w:tblLook w:val="0000"/>
      </w:tblPr>
      <w:tblGrid>
        <w:gridCol w:w="6536"/>
        <w:gridCol w:w="2156"/>
        <w:gridCol w:w="2187"/>
        <w:gridCol w:w="2187"/>
        <w:gridCol w:w="2184"/>
      </w:tblGrid>
      <w:tr w:rsidR="002B2230" w:rsidRPr="00564127" w:rsidTr="00EC2833">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201</w:t>
            </w:r>
            <w:r>
              <w:rPr>
                <w:b/>
                <w:bCs/>
                <w:sz w:val="24"/>
              </w:rPr>
              <w:t>4</w:t>
            </w:r>
            <w:r w:rsidRPr="00564127">
              <w:rPr>
                <w:b/>
                <w:bCs/>
                <w:sz w:val="24"/>
              </w:rPr>
              <w:t xml:space="preserve"> рік </w:t>
            </w:r>
          </w:p>
          <w:p w:rsidR="002B2230" w:rsidRPr="00564127" w:rsidRDefault="002B2230" w:rsidP="00EC2833">
            <w:pPr>
              <w:jc w:val="center"/>
              <w:rPr>
                <w:b/>
                <w:bCs/>
                <w:sz w:val="24"/>
              </w:rPr>
            </w:pPr>
            <w:r w:rsidRPr="00564127">
              <w:rPr>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2B2230" w:rsidRPr="00564127" w:rsidRDefault="002B2230" w:rsidP="00EC2833">
            <w:pPr>
              <w:jc w:val="center"/>
              <w:rPr>
                <w:b/>
                <w:bCs/>
                <w:spacing w:val="-6"/>
                <w:sz w:val="24"/>
              </w:rPr>
            </w:pPr>
            <w:r w:rsidRPr="00564127">
              <w:rPr>
                <w:b/>
                <w:bCs/>
                <w:sz w:val="24"/>
              </w:rPr>
              <w:t>201</w:t>
            </w:r>
            <w:r>
              <w:rPr>
                <w:b/>
                <w:bCs/>
                <w:sz w:val="24"/>
              </w:rPr>
              <w:t>5</w:t>
            </w:r>
            <w:r w:rsidRPr="00564127">
              <w:rPr>
                <w:b/>
                <w:bCs/>
                <w:sz w:val="24"/>
              </w:rPr>
              <w:t xml:space="preserve"> </w:t>
            </w:r>
            <w:r w:rsidRPr="00564127">
              <w:rPr>
                <w:b/>
                <w:bCs/>
                <w:spacing w:val="-6"/>
                <w:sz w:val="24"/>
              </w:rPr>
              <w:t xml:space="preserve">рік </w:t>
            </w:r>
          </w:p>
          <w:p w:rsidR="002B2230" w:rsidRPr="00564127" w:rsidRDefault="002B2230" w:rsidP="00EC2833">
            <w:pPr>
              <w:jc w:val="center"/>
              <w:rPr>
                <w:b/>
                <w:bCs/>
                <w:sz w:val="24"/>
              </w:rPr>
            </w:pPr>
            <w:r w:rsidRPr="00564127">
              <w:rPr>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201</w:t>
            </w:r>
            <w:r>
              <w:rPr>
                <w:b/>
                <w:bCs/>
                <w:sz w:val="24"/>
              </w:rPr>
              <w:t xml:space="preserve">6 </w:t>
            </w:r>
            <w:r w:rsidRPr="00564127">
              <w:rPr>
                <w:b/>
                <w:bCs/>
                <w:sz w:val="24"/>
              </w:rPr>
              <w:t xml:space="preserve"> рік</w:t>
            </w:r>
          </w:p>
          <w:p w:rsidR="002B2230" w:rsidRPr="00564127" w:rsidRDefault="002B2230" w:rsidP="00EC2833">
            <w:pPr>
              <w:jc w:val="center"/>
              <w:rPr>
                <w:b/>
                <w:bCs/>
                <w:sz w:val="24"/>
              </w:rPr>
            </w:pPr>
            <w:r w:rsidRPr="00564127">
              <w:rPr>
                <w:b/>
                <w:bCs/>
                <w:sz w:val="24"/>
              </w:rPr>
              <w:t>прогноз</w:t>
            </w:r>
          </w:p>
        </w:tc>
      </w:tr>
      <w:tr w:rsidR="002B2230" w:rsidRPr="00564127" w:rsidTr="00EC2833">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1</w:t>
            </w:r>
          </w:p>
        </w:tc>
        <w:tc>
          <w:tcPr>
            <w:tcW w:w="707" w:type="pct"/>
            <w:tcBorders>
              <w:top w:val="single" w:sz="4" w:space="0" w:color="auto"/>
              <w:left w:val="single" w:sz="4" w:space="0" w:color="auto"/>
              <w:bottom w:val="single" w:sz="4" w:space="0" w:color="auto"/>
              <w:right w:val="single" w:sz="4" w:space="0" w:color="auto"/>
            </w:tcBorders>
          </w:tcPr>
          <w:p w:rsidR="002B2230" w:rsidRPr="00564127" w:rsidRDefault="002B2230" w:rsidP="00EC2833">
            <w:pPr>
              <w:jc w:val="center"/>
              <w:rPr>
                <w:b/>
                <w:bCs/>
                <w:sz w:val="24"/>
              </w:rPr>
            </w:pPr>
            <w:r w:rsidRPr="00564127">
              <w:rPr>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2B2230" w:rsidRPr="00564127" w:rsidRDefault="002B2230" w:rsidP="00EC2833">
            <w:pPr>
              <w:jc w:val="center"/>
              <w:rPr>
                <w:b/>
                <w:bCs/>
                <w:sz w:val="24"/>
              </w:rPr>
            </w:pPr>
            <w:r w:rsidRPr="00564127">
              <w:rPr>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bCs/>
                <w:sz w:val="24"/>
              </w:rPr>
            </w:pPr>
            <w:r w:rsidRPr="00564127">
              <w:rPr>
                <w:b/>
                <w:bCs/>
                <w:sz w:val="24"/>
              </w:rPr>
              <w:t>5</w:t>
            </w:r>
          </w:p>
        </w:tc>
      </w:tr>
      <w:tr w:rsidR="002B2230" w:rsidRPr="00564127" w:rsidTr="00EC2833">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2B2230" w:rsidRPr="00564127" w:rsidRDefault="002B2230" w:rsidP="00EC2833">
            <w:pPr>
              <w:rPr>
                <w:b/>
                <w:sz w:val="24"/>
                <w:u w:val="single"/>
              </w:rPr>
            </w:pPr>
            <w:r w:rsidRPr="00564127">
              <w:rPr>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2B2230" w:rsidRPr="00564127" w:rsidRDefault="002B2230" w:rsidP="00EC2833">
            <w:pPr>
              <w:rPr>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2B2230" w:rsidRPr="00564127" w:rsidRDefault="002B2230" w:rsidP="00EC2833">
            <w:pPr>
              <w:rPr>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2B2230" w:rsidRPr="00564127" w:rsidRDefault="002B2230" w:rsidP="00EC2833">
            <w:pPr>
              <w:rPr>
                <w:b/>
                <w:sz w:val="24"/>
                <w:u w:val="single"/>
              </w:rPr>
            </w:pPr>
          </w:p>
        </w:tc>
      </w:tr>
      <w:tr w:rsidR="002B2230" w:rsidRPr="00104CEA" w:rsidTr="00EC283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Pr>
                <w:sz w:val="24"/>
              </w:rPr>
              <w:t xml:space="preserve">тис. </w:t>
            </w:r>
            <w:r w:rsidRPr="00564127">
              <w:rPr>
                <w:sz w:val="24"/>
              </w:rPr>
              <w:t>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 xml:space="preserve"> 638060,0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661715,0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675853,0</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sz w:val="24"/>
              </w:rPr>
            </w:pPr>
            <w:r w:rsidRPr="00564127">
              <w:rPr>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i/>
                <w:sz w:val="24"/>
              </w:rPr>
            </w:pPr>
            <w:r w:rsidRPr="00564127">
              <w:rPr>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109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104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102</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110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103</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227843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190127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193956</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соняшник</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23462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26946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21397</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103</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pacing w:val="-4"/>
                <w:sz w:val="24"/>
              </w:rPr>
            </w:pPr>
            <w:r w:rsidRPr="00564127">
              <w:rPr>
                <w:spacing w:val="-4"/>
                <w:sz w:val="24"/>
              </w:rPr>
              <w:lastRenderedPageBreak/>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5416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5504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5603</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молоко</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27195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27223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27390</w:t>
            </w:r>
          </w:p>
        </w:tc>
      </w:tr>
      <w:tr w:rsidR="002B2230" w:rsidRPr="00104CEA"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яйця</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Pr>
                <w:sz w:val="24"/>
              </w:rPr>
              <w:t xml:space="preserve">тис. </w:t>
            </w:r>
            <w:r w:rsidRPr="00564127">
              <w:rPr>
                <w:sz w:val="24"/>
              </w:rPr>
              <w:t>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31994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34281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2B2230" w:rsidRPr="005926D8" w:rsidRDefault="002B2230" w:rsidP="00EC2833">
            <w:pPr>
              <w:jc w:val="center"/>
              <w:rPr>
                <w:sz w:val="24"/>
              </w:rPr>
            </w:pPr>
            <w:r w:rsidRPr="005926D8">
              <w:rPr>
                <w:sz w:val="24"/>
              </w:rPr>
              <w:t>36087</w:t>
            </w:r>
          </w:p>
        </w:tc>
      </w:tr>
      <w:tr w:rsidR="002B2230" w:rsidRPr="00564127" w:rsidTr="00EC283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
                <w:sz w:val="24"/>
                <w:u w:val="single"/>
              </w:rPr>
            </w:pPr>
            <w:r w:rsidRPr="00564127">
              <w:rPr>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r>
      <w:tr w:rsidR="002B2230" w:rsidRPr="00564127"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Обсяг виконаних будівельних робіт</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Pr>
                <w:sz w:val="24"/>
              </w:rPr>
              <w:t>тис</w:t>
            </w:r>
            <w:r w:rsidRPr="00564127">
              <w:rPr>
                <w:sz w:val="24"/>
              </w:rPr>
              <w:t>.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220,0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285.0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300,0</w:t>
            </w:r>
          </w:p>
        </w:tc>
      </w:tr>
      <w:tr w:rsidR="002B2230" w:rsidRPr="00564127"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sz w:val="24"/>
              </w:rPr>
            </w:pPr>
            <w:r w:rsidRPr="00564127">
              <w:rPr>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i/>
                <w:sz w:val="24"/>
              </w:rPr>
            </w:pPr>
            <w:r w:rsidRPr="00564127">
              <w:rPr>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77,5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143,0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sz w:val="24"/>
              </w:rPr>
            </w:pPr>
            <w:r w:rsidRPr="005926D8">
              <w:rPr>
                <w:i/>
                <w:sz w:val="24"/>
              </w:rPr>
              <w:t>105,6</w:t>
            </w:r>
          </w:p>
        </w:tc>
      </w:tr>
      <w:tr w:rsidR="002B2230" w:rsidRPr="00132FB8"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172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600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1000</w:t>
            </w:r>
          </w:p>
        </w:tc>
      </w:tr>
      <w:tr w:rsidR="002B2230" w:rsidRPr="00132FB8"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 xml:space="preserve">Обсяг </w:t>
            </w:r>
            <w:r>
              <w:rPr>
                <w:sz w:val="24"/>
              </w:rPr>
              <w:t>капітальних і</w:t>
            </w:r>
            <w:r w:rsidRPr="00564127">
              <w:rPr>
                <w:sz w:val="24"/>
              </w:rPr>
              <w:t>нвестицій</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pStyle w:val="15"/>
              <w:keepNext w:val="0"/>
              <w:tabs>
                <w:tab w:val="clear" w:pos="2240"/>
              </w:tabs>
              <w:jc w:val="center"/>
              <w:rPr>
                <w:sz w:val="24"/>
                <w:szCs w:val="24"/>
              </w:rPr>
            </w:pPr>
            <w:r w:rsidRPr="005926D8">
              <w:rPr>
                <w:sz w:val="24"/>
                <w:szCs w:val="24"/>
              </w:rPr>
              <w:t>22,3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pStyle w:val="15"/>
              <w:keepNext w:val="0"/>
              <w:tabs>
                <w:tab w:val="clear" w:pos="2240"/>
              </w:tabs>
              <w:jc w:val="center"/>
              <w:rPr>
                <w:sz w:val="24"/>
                <w:szCs w:val="24"/>
              </w:rPr>
            </w:pPr>
            <w:r w:rsidRPr="005926D8">
              <w:rPr>
                <w:sz w:val="24"/>
                <w:szCs w:val="24"/>
              </w:rPr>
              <w:t>22,3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24,0</w:t>
            </w:r>
          </w:p>
        </w:tc>
      </w:tr>
      <w:tr w:rsidR="002B2230" w:rsidRPr="00132FB8"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sz w:val="24"/>
              </w:rPr>
            </w:pPr>
            <w:r w:rsidRPr="00564127">
              <w:rPr>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i/>
                <w:sz w:val="24"/>
              </w:rPr>
            </w:pPr>
            <w:r w:rsidRPr="00564127">
              <w:rPr>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9B128C" w:rsidRDefault="002B2230" w:rsidP="00EC2833">
            <w:pPr>
              <w:pStyle w:val="15"/>
              <w:keepNext w:val="0"/>
              <w:tabs>
                <w:tab w:val="clear" w:pos="2240"/>
              </w:tabs>
              <w:jc w:val="center"/>
              <w:rPr>
                <w:i/>
                <w:sz w:val="24"/>
                <w:szCs w:val="24"/>
              </w:rPr>
            </w:pPr>
            <w:r w:rsidRPr="009B128C">
              <w:rPr>
                <w:i/>
                <w:sz w:val="24"/>
                <w:szCs w:val="24"/>
              </w:rPr>
              <w:t>71.7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9B128C" w:rsidRDefault="002B2230" w:rsidP="00EC2833">
            <w:pPr>
              <w:pStyle w:val="15"/>
              <w:keepNext w:val="0"/>
              <w:tabs>
                <w:tab w:val="clear" w:pos="2240"/>
              </w:tabs>
              <w:jc w:val="center"/>
              <w:rPr>
                <w:i/>
                <w:sz w:val="24"/>
                <w:szCs w:val="24"/>
              </w:rPr>
            </w:pPr>
            <w:r w:rsidRPr="009B128C">
              <w:rPr>
                <w:i/>
                <w:sz w:val="24"/>
                <w:szCs w:val="24"/>
              </w:rPr>
              <w:t>100,0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9B128C" w:rsidRDefault="002B2230" w:rsidP="00EC2833">
            <w:pPr>
              <w:jc w:val="center"/>
              <w:rPr>
                <w:i/>
                <w:sz w:val="24"/>
              </w:rPr>
            </w:pPr>
            <w:r w:rsidRPr="009B128C">
              <w:rPr>
                <w:i/>
                <w:sz w:val="24"/>
              </w:rPr>
              <w:t>107,6</w:t>
            </w:r>
          </w:p>
        </w:tc>
      </w:tr>
      <w:tr w:rsidR="002B2230" w:rsidRPr="00132FB8" w:rsidTr="00EC283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
                <w:color w:val="000000"/>
                <w:sz w:val="24"/>
                <w:u w:val="single"/>
              </w:rPr>
            </w:pPr>
            <w:r w:rsidRPr="00564127">
              <w:rPr>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6855A8" w:rsidRDefault="002B2230" w:rsidP="00EC2833">
            <w:pPr>
              <w:jc w:val="center"/>
              <w:rPr>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6855A8" w:rsidRDefault="002B2230" w:rsidP="00EC2833">
            <w:pPr>
              <w:jc w:val="center"/>
              <w:rPr>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6855A8" w:rsidRDefault="002B2230" w:rsidP="00EC2833">
            <w:pPr>
              <w:jc w:val="center"/>
              <w:rPr>
                <w:b/>
                <w:color w:val="000000"/>
                <w:sz w:val="24"/>
                <w:u w:val="single"/>
              </w:rPr>
            </w:pPr>
          </w:p>
        </w:tc>
      </w:tr>
      <w:tr w:rsidR="002B2230" w:rsidRPr="00D133EF"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376510" w:rsidRDefault="002B2230" w:rsidP="00EC2833">
            <w:pPr>
              <w:rPr>
                <w:color w:val="000000"/>
                <w:sz w:val="24"/>
              </w:rPr>
            </w:pPr>
            <w:r w:rsidRPr="00376510">
              <w:rPr>
                <w:color w:val="000000"/>
                <w:sz w:val="24"/>
              </w:rPr>
              <w:t xml:space="preserve">Надходження власних і закріплених доходів до місцевих </w:t>
            </w:r>
            <w:r w:rsidRPr="00376510">
              <w:rPr>
                <w:color w:val="000000"/>
                <w:sz w:val="24"/>
              </w:rPr>
              <w:br/>
              <w:t>бюджетів</w:t>
            </w:r>
          </w:p>
        </w:tc>
        <w:tc>
          <w:tcPr>
            <w:tcW w:w="707" w:type="pct"/>
            <w:tcBorders>
              <w:top w:val="single" w:sz="4" w:space="0" w:color="auto"/>
              <w:left w:val="nil"/>
              <w:bottom w:val="single" w:sz="4" w:space="0" w:color="auto"/>
              <w:right w:val="single" w:sz="4" w:space="0" w:color="auto"/>
            </w:tcBorders>
            <w:vAlign w:val="center"/>
          </w:tcPr>
          <w:p w:rsidR="002B2230" w:rsidRPr="00376510" w:rsidRDefault="002B2230" w:rsidP="00EC2833">
            <w:pPr>
              <w:jc w:val="center"/>
              <w:rPr>
                <w:color w:val="000000"/>
                <w:sz w:val="24"/>
              </w:rPr>
            </w:pPr>
            <w:r w:rsidRPr="00376510">
              <w:rPr>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color w:val="000000"/>
                <w:sz w:val="24"/>
              </w:rPr>
            </w:pPr>
            <w:r w:rsidRPr="005926D8">
              <w:rPr>
                <w:color w:val="000000"/>
                <w:sz w:val="24"/>
              </w:rPr>
              <w:t>29,8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color w:val="000000"/>
                <w:sz w:val="24"/>
              </w:rPr>
            </w:pPr>
            <w:r w:rsidRPr="005926D8">
              <w:rPr>
                <w:color w:val="000000"/>
                <w:sz w:val="24"/>
              </w:rPr>
              <w:t>43,9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color w:val="000000"/>
                <w:sz w:val="24"/>
              </w:rPr>
            </w:pPr>
            <w:r w:rsidRPr="005926D8">
              <w:rPr>
                <w:color w:val="000000"/>
                <w:sz w:val="24"/>
              </w:rPr>
              <w:t>49,0</w:t>
            </w:r>
          </w:p>
        </w:tc>
      </w:tr>
      <w:tr w:rsidR="002B2230" w:rsidRPr="00D133EF"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color w:val="000000"/>
                <w:sz w:val="24"/>
              </w:rPr>
            </w:pPr>
            <w:r w:rsidRPr="00564127">
              <w:rPr>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i/>
                <w:color w:val="000000"/>
                <w:sz w:val="24"/>
              </w:rPr>
            </w:pPr>
            <w:r w:rsidRPr="00564127">
              <w:rPr>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color w:val="000000"/>
                <w:sz w:val="24"/>
              </w:rPr>
            </w:pPr>
            <w:r w:rsidRPr="005926D8">
              <w:rPr>
                <w:i/>
                <w:color w:val="000000"/>
                <w:sz w:val="24"/>
              </w:rPr>
              <w:t>110,8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color w:val="000000"/>
                <w:sz w:val="24"/>
              </w:rPr>
            </w:pPr>
            <w:r w:rsidRPr="005926D8">
              <w:rPr>
                <w:i/>
                <w:color w:val="000000"/>
                <w:sz w:val="24"/>
              </w:rPr>
              <w:t>147,3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i/>
                <w:color w:val="000000"/>
                <w:sz w:val="24"/>
              </w:rPr>
            </w:pPr>
            <w:r w:rsidRPr="005926D8">
              <w:rPr>
                <w:i/>
                <w:color w:val="000000"/>
                <w:sz w:val="24"/>
              </w:rPr>
              <w:t>111,6</w:t>
            </w:r>
          </w:p>
        </w:tc>
      </w:tr>
      <w:tr w:rsidR="002B2230" w:rsidRPr="00147EF0" w:rsidTr="00EC2833">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Прибутки прибуткових підприємств</w:t>
            </w:r>
            <w:r>
              <w:rPr>
                <w:sz w:val="24"/>
              </w:rPr>
              <w:t xml:space="preserve"> (сільське господарство) </w:t>
            </w:r>
          </w:p>
        </w:tc>
        <w:tc>
          <w:tcPr>
            <w:tcW w:w="707" w:type="pct"/>
            <w:tcBorders>
              <w:top w:val="single" w:sz="4" w:space="0" w:color="auto"/>
              <w:left w:val="nil"/>
              <w:bottom w:val="single" w:sz="4" w:space="0" w:color="auto"/>
              <w:right w:val="single" w:sz="4" w:space="0" w:color="auto"/>
            </w:tcBorders>
            <w:vAlign w:val="center"/>
          </w:tcPr>
          <w:p w:rsidR="002B2230" w:rsidRPr="009D6FBE" w:rsidRDefault="002B2230" w:rsidP="00EC2833">
            <w:pPr>
              <w:jc w:val="center"/>
              <w:rPr>
                <w:sz w:val="24"/>
              </w:rPr>
            </w:pPr>
            <w:r w:rsidRPr="009D6FBE">
              <w:rPr>
                <w:iCs/>
                <w:sz w:val="24"/>
              </w:rPr>
              <w:t>тис. </w:t>
            </w:r>
            <w:r w:rsidRPr="009D6FBE">
              <w:rPr>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6345</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12164</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18255</w:t>
            </w:r>
          </w:p>
        </w:tc>
      </w:tr>
      <w:tr w:rsidR="002B2230" w:rsidRPr="00147EF0" w:rsidTr="00EC2833">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Pr>
                <w:sz w:val="24"/>
              </w:rPr>
              <w:t>Збитки збиткових підприємств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2B2230" w:rsidRPr="009D6FBE" w:rsidRDefault="002B2230" w:rsidP="00EC2833">
            <w:pPr>
              <w:jc w:val="center"/>
              <w:rPr>
                <w:iCs/>
                <w:sz w:val="24"/>
              </w:rPr>
            </w:pPr>
            <w:r w:rsidRPr="009D6FBE">
              <w:rPr>
                <w:iCs/>
                <w:sz w:val="24"/>
              </w:rPr>
              <w:t>тис. </w:t>
            </w:r>
            <w:r w:rsidRPr="009D6FBE">
              <w:rPr>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2184</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1945</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1568</w:t>
            </w:r>
          </w:p>
        </w:tc>
      </w:tr>
      <w:tr w:rsidR="002B2230" w:rsidRPr="00147EF0" w:rsidTr="00EC2833">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Pr>
                <w:sz w:val="24"/>
              </w:rPr>
              <w:t>Загальний фінансовий результат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2B2230" w:rsidRPr="009D6FBE" w:rsidRDefault="002B2230" w:rsidP="00EC2833">
            <w:pPr>
              <w:jc w:val="center"/>
              <w:rPr>
                <w:iCs/>
                <w:sz w:val="24"/>
              </w:rPr>
            </w:pPr>
            <w:r w:rsidRPr="009D6FBE">
              <w:rPr>
                <w:iCs/>
                <w:sz w:val="24"/>
              </w:rPr>
              <w:t>тис. </w:t>
            </w:r>
            <w:r w:rsidRPr="009D6FBE">
              <w:rPr>
                <w:sz w:val="24"/>
              </w:rPr>
              <w:t>гривень</w:t>
            </w:r>
            <w:r w:rsidRPr="009D6FBE">
              <w:rPr>
                <w:iCs/>
                <w:sz w:val="24"/>
              </w:rPr>
              <w:t xml:space="preserve"> </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4161</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10219</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2B2230" w:rsidRPr="005926D8" w:rsidRDefault="002B2230" w:rsidP="00EC2833">
            <w:pPr>
              <w:jc w:val="center"/>
            </w:pPr>
            <w:r w:rsidRPr="005926D8">
              <w:t>16687</w:t>
            </w:r>
          </w:p>
        </w:tc>
      </w:tr>
      <w:tr w:rsidR="002B2230" w:rsidRPr="00564127" w:rsidTr="00EC2833">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
                <w:sz w:val="24"/>
                <w:u w:val="single"/>
              </w:rPr>
            </w:pPr>
            <w:r w:rsidRPr="00564127">
              <w:rPr>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r>
      <w:tr w:rsidR="002B2230" w:rsidRPr="000D22B2"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Фонд оплати праці робітників і службовців, працівників сіль</w:t>
            </w:r>
            <w:r>
              <w:rPr>
                <w:sz w:val="24"/>
              </w:rPr>
              <w:t>ського господарства</w:t>
            </w:r>
            <w:r w:rsidRPr="00564127">
              <w:rPr>
                <w:sz w:val="24"/>
              </w:rPr>
              <w:t xml:space="preserve">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iCs/>
                <w:sz w:val="24"/>
              </w:rPr>
              <w:t>млн. </w:t>
            </w:r>
            <w:r w:rsidRPr="00564127">
              <w:rPr>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87,3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89,7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rPr>
            </w:pPr>
            <w:r w:rsidRPr="005926D8">
              <w:rPr>
                <w:sz w:val="24"/>
              </w:rPr>
              <w:t>98,9</w:t>
            </w:r>
          </w:p>
        </w:tc>
      </w:tr>
      <w:tr w:rsidR="002B2230" w:rsidRPr="000D22B2" w:rsidTr="00EC283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lastRenderedPageBreak/>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shd w:val="clear" w:color="auto" w:fill="FFFFFF"/>
              <w:jc w:val="center"/>
              <w:rPr>
                <w:sz w:val="24"/>
              </w:rPr>
            </w:pPr>
            <w:r w:rsidRPr="00564127">
              <w:rPr>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2407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2689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2962</w:t>
            </w:r>
          </w:p>
        </w:tc>
      </w:tr>
      <w:tr w:rsidR="002B2230" w:rsidRPr="000D22B2" w:rsidTr="00EC283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Темп зростання (зменшення) реальної заробітної плати,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shd w:val="clear" w:color="auto" w:fill="FFFFFF"/>
              <w:jc w:val="center"/>
              <w:rPr>
                <w:sz w:val="24"/>
              </w:rPr>
            </w:pPr>
            <w:r w:rsidRPr="00564127">
              <w:rPr>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100,7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111,7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110,2</w:t>
            </w:r>
          </w:p>
        </w:tc>
      </w:tr>
      <w:tr w:rsidR="002B2230" w:rsidRPr="000D22B2" w:rsidTr="00EC283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Чисельність працівників у віці 15-70 років, зайнятих економічною діяльністю</w:t>
            </w:r>
          </w:p>
          <w:p w:rsidR="002B2230" w:rsidRPr="00564127" w:rsidRDefault="002B2230" w:rsidP="00EC2833">
            <w:pPr>
              <w:rPr>
                <w:sz w:val="24"/>
              </w:rPr>
            </w:pP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shd w:val="clear" w:color="auto" w:fill="FFFFFF"/>
              <w:jc w:val="center"/>
              <w:rPr>
                <w:sz w:val="24"/>
              </w:rPr>
            </w:pPr>
            <w:r w:rsidRPr="00564127">
              <w:rPr>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17,9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17.9</w:t>
            </w:r>
          </w:p>
        </w:tc>
      </w:tr>
      <w:tr w:rsidR="002B2230" w:rsidRPr="000D22B2"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200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215</w:t>
            </w:r>
          </w:p>
        </w:tc>
      </w:tr>
      <w:tr w:rsidR="002B2230" w:rsidRPr="000D22B2" w:rsidTr="00EC283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
                <w:sz w:val="24"/>
                <w:u w:val="single"/>
              </w:rPr>
            </w:pPr>
            <w:r w:rsidRPr="00564127">
              <w:rPr>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jc w:val="center"/>
              <w:rPr>
                <w:sz w:val="24"/>
                <w:u w:val="single"/>
              </w:rPr>
            </w:pPr>
          </w:p>
        </w:tc>
      </w:tr>
      <w:tr w:rsidR="002B2230" w:rsidRPr="000D22B2"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Pr>
                <w:sz w:val="24"/>
              </w:rPr>
              <w:t>Р</w:t>
            </w:r>
            <w:r w:rsidRPr="00564127">
              <w:rPr>
                <w:sz w:val="24"/>
              </w:rPr>
              <w:t>оздрібн</w:t>
            </w:r>
            <w:r>
              <w:rPr>
                <w:sz w:val="24"/>
              </w:rPr>
              <w:t>ий</w:t>
            </w:r>
            <w:r w:rsidRPr="00564127">
              <w:rPr>
                <w:sz w:val="24"/>
              </w:rPr>
              <w:t xml:space="preserve"> товарооборот</w:t>
            </w:r>
            <w:r>
              <w:rPr>
                <w:sz w:val="24"/>
              </w:rPr>
              <w:t xml:space="preserve"> підприємств-</w:t>
            </w:r>
            <w:r w:rsidRPr="00564127">
              <w:rPr>
                <w:sz w:val="24"/>
              </w:rPr>
              <w:t xml:space="preserve"> 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51,5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55.8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58.0</w:t>
            </w:r>
          </w:p>
        </w:tc>
      </w:tr>
      <w:tr w:rsidR="002B2230" w:rsidRPr="000D22B2"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sz w:val="24"/>
              </w:rPr>
            </w:pPr>
            <w:r w:rsidRPr="00564127">
              <w:rPr>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i/>
                <w:sz w:val="24"/>
              </w:rPr>
            </w:pPr>
            <w:r w:rsidRPr="00564127">
              <w:rPr>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 xml:space="preserve">112,0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108,3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104.0</w:t>
            </w:r>
          </w:p>
        </w:tc>
      </w:tr>
      <w:tr w:rsidR="002B2230" w:rsidRPr="000D22B2"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sz w:val="24"/>
              </w:rPr>
            </w:pPr>
            <w:r w:rsidRPr="00564127">
              <w:rPr>
                <w:sz w:val="24"/>
              </w:rPr>
              <w:t>Обсяги реалізованих послуг</w:t>
            </w:r>
            <w:r>
              <w:rPr>
                <w:sz w:val="24"/>
              </w:rPr>
              <w:t>, наданих населенню</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sz w:val="24"/>
              </w:rPr>
            </w:pPr>
            <w:r>
              <w:rPr>
                <w:sz w:val="24"/>
              </w:rPr>
              <w:t>тис</w:t>
            </w:r>
            <w:r w:rsidRPr="00564127">
              <w:rPr>
                <w:sz w:val="24"/>
              </w:rPr>
              <w:t>.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810,5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1718,0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sz w:val="24"/>
              </w:rPr>
            </w:pPr>
            <w:r w:rsidRPr="005926D8">
              <w:rPr>
                <w:sz w:val="24"/>
              </w:rPr>
              <w:t>1800.0</w:t>
            </w:r>
          </w:p>
        </w:tc>
      </w:tr>
      <w:tr w:rsidR="002B2230" w:rsidRPr="00564127" w:rsidTr="00EC283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i/>
                <w:sz w:val="24"/>
              </w:rPr>
            </w:pPr>
            <w:r w:rsidRPr="00564127">
              <w:rPr>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2B2230" w:rsidRPr="00564127" w:rsidRDefault="002B2230" w:rsidP="00EC2833">
            <w:pPr>
              <w:jc w:val="center"/>
              <w:rPr>
                <w:i/>
                <w:sz w:val="24"/>
              </w:rPr>
            </w:pPr>
            <w:r w:rsidRPr="00564127">
              <w:rPr>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101,2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у 2 р.</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926D8" w:rsidRDefault="002B2230" w:rsidP="00EC2833">
            <w:pPr>
              <w:shd w:val="clear" w:color="auto" w:fill="FFFFFF"/>
              <w:jc w:val="center"/>
              <w:rPr>
                <w:i/>
                <w:sz w:val="24"/>
              </w:rPr>
            </w:pPr>
            <w:r w:rsidRPr="005926D8">
              <w:rPr>
                <w:i/>
                <w:sz w:val="24"/>
              </w:rPr>
              <w:t>104.8</w:t>
            </w:r>
          </w:p>
        </w:tc>
      </w:tr>
    </w:tbl>
    <w:p w:rsidR="002B2230" w:rsidRPr="00026B3B" w:rsidRDefault="002B2230" w:rsidP="002B2230">
      <w:pPr>
        <w:ind w:left="357"/>
        <w:rPr>
          <w:sz w:val="24"/>
        </w:rPr>
        <w:sectPr w:rsidR="002B2230" w:rsidRPr="00026B3B" w:rsidSect="00031103">
          <w:pgSz w:w="16838" w:h="11906" w:orient="landscape" w:code="9"/>
          <w:pgMar w:top="1134" w:right="851" w:bottom="1134" w:left="851" w:header="709" w:footer="709" w:gutter="0"/>
          <w:cols w:space="708"/>
          <w:titlePg/>
          <w:docGrid w:linePitch="360"/>
        </w:sectPr>
      </w:pPr>
    </w:p>
    <w:p w:rsidR="002B2230" w:rsidRPr="00564127" w:rsidRDefault="002B2230" w:rsidP="002B2230">
      <w:pPr>
        <w:jc w:val="center"/>
        <w:rPr>
          <w:b/>
          <w:sz w:val="24"/>
        </w:rPr>
      </w:pPr>
      <w:r w:rsidRPr="00564127">
        <w:rPr>
          <w:b/>
          <w:sz w:val="24"/>
        </w:rPr>
        <w:lastRenderedPageBreak/>
        <w:t xml:space="preserve">Основні показники розвитку </w:t>
      </w:r>
      <w:r>
        <w:rPr>
          <w:b/>
          <w:sz w:val="24"/>
        </w:rPr>
        <w:t xml:space="preserve">Недригайлівського району </w:t>
      </w:r>
    </w:p>
    <w:p w:rsidR="002B2230" w:rsidRPr="00564127" w:rsidRDefault="002B2230" w:rsidP="002B2230">
      <w:pPr>
        <w:jc w:val="center"/>
        <w:rPr>
          <w:b/>
          <w:sz w:val="24"/>
        </w:rPr>
      </w:pPr>
    </w:p>
    <w:p w:rsidR="002B2230" w:rsidRPr="00564127" w:rsidRDefault="002B2230" w:rsidP="002B2230">
      <w:pPr>
        <w:ind w:left="2835" w:hanging="2835"/>
        <w:jc w:val="center"/>
        <w:rPr>
          <w:b/>
          <w:sz w:val="24"/>
        </w:rPr>
      </w:pPr>
      <w:r>
        <w:rPr>
          <w:b/>
          <w:sz w:val="24"/>
        </w:rPr>
        <w:t>Аграрний сектор</w:t>
      </w:r>
    </w:p>
    <w:p w:rsidR="002B2230" w:rsidRPr="00564127" w:rsidRDefault="002B2230" w:rsidP="002B2230">
      <w:pPr>
        <w:ind w:left="2835" w:hanging="2835"/>
        <w:jc w:val="center"/>
        <w:rPr>
          <w:b/>
          <w:sz w:val="24"/>
        </w:rPr>
      </w:pPr>
    </w:p>
    <w:tbl>
      <w:tblPr>
        <w:tblW w:w="5000" w:type="pct"/>
        <w:tblInd w:w="-601" w:type="dxa"/>
        <w:tblLayout w:type="fixed"/>
        <w:tblLook w:val="04A0"/>
      </w:tblPr>
      <w:tblGrid>
        <w:gridCol w:w="5633"/>
        <w:gridCol w:w="844"/>
        <w:gridCol w:w="1125"/>
        <w:gridCol w:w="1119"/>
        <w:gridCol w:w="1133"/>
      </w:tblGrid>
      <w:tr w:rsidR="002B2230" w:rsidRPr="00564127" w:rsidTr="00EC2833">
        <w:trPr>
          <w:trHeight w:val="537"/>
        </w:trPr>
        <w:tc>
          <w:tcPr>
            <w:tcW w:w="28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Показники</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Одиниця</w:t>
            </w:r>
          </w:p>
          <w:p w:rsidR="002B2230" w:rsidRPr="00564127" w:rsidRDefault="002B2230" w:rsidP="00EC2833">
            <w:pPr>
              <w:jc w:val="center"/>
              <w:rPr>
                <w:b/>
                <w:bCs/>
                <w:sz w:val="24"/>
              </w:rPr>
            </w:pPr>
            <w:r w:rsidRPr="00564127">
              <w:rPr>
                <w:b/>
                <w:bCs/>
                <w:sz w:val="24"/>
              </w:rPr>
              <w:t>виміру</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2014</w:t>
            </w:r>
            <w:r w:rsidRPr="00564127">
              <w:rPr>
                <w:b/>
                <w:bCs/>
                <w:sz w:val="24"/>
              </w:rPr>
              <w:t xml:space="preserve"> рік</w:t>
            </w:r>
          </w:p>
          <w:p w:rsidR="002B2230" w:rsidRPr="00564127" w:rsidRDefault="002B2230" w:rsidP="00EC2833">
            <w:pPr>
              <w:jc w:val="center"/>
              <w:rPr>
                <w:b/>
                <w:bCs/>
                <w:sz w:val="24"/>
              </w:rPr>
            </w:pPr>
            <w:r>
              <w:rPr>
                <w:b/>
                <w:bCs/>
                <w:sz w:val="24"/>
              </w:rPr>
              <w:t>факт</w:t>
            </w:r>
          </w:p>
        </w:tc>
        <w:tc>
          <w:tcPr>
            <w:tcW w:w="5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2015</w:t>
            </w:r>
            <w:r w:rsidRPr="00564127">
              <w:rPr>
                <w:b/>
                <w:bCs/>
                <w:sz w:val="24"/>
              </w:rPr>
              <w:t>рік</w:t>
            </w:r>
          </w:p>
          <w:p w:rsidR="002B2230" w:rsidRPr="00564127" w:rsidRDefault="002B2230" w:rsidP="00EC2833">
            <w:pPr>
              <w:jc w:val="center"/>
              <w:rPr>
                <w:b/>
                <w:bCs/>
                <w:sz w:val="24"/>
              </w:rPr>
            </w:pPr>
            <w:r>
              <w:rPr>
                <w:b/>
                <w:bCs/>
                <w:sz w:val="24"/>
              </w:rPr>
              <w:t xml:space="preserve">очікуване </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2016</w:t>
            </w:r>
            <w:r w:rsidRPr="00564127">
              <w:rPr>
                <w:b/>
                <w:bCs/>
                <w:sz w:val="24"/>
              </w:rPr>
              <w:t xml:space="preserve"> рік</w:t>
            </w:r>
          </w:p>
          <w:p w:rsidR="002B2230" w:rsidRPr="00564127" w:rsidRDefault="002B2230" w:rsidP="00EC2833">
            <w:pPr>
              <w:jc w:val="center"/>
              <w:rPr>
                <w:b/>
                <w:bCs/>
                <w:sz w:val="24"/>
              </w:rPr>
            </w:pPr>
            <w:r>
              <w:rPr>
                <w:b/>
                <w:bCs/>
                <w:sz w:val="24"/>
              </w:rPr>
              <w:t>прогноз</w:t>
            </w:r>
          </w:p>
        </w:tc>
      </w:tr>
      <w:tr w:rsidR="002B2230" w:rsidRPr="00564127" w:rsidTr="00EC2833">
        <w:trPr>
          <w:trHeight w:val="537"/>
        </w:trPr>
        <w:tc>
          <w:tcPr>
            <w:tcW w:w="2858" w:type="pct"/>
            <w:vMerge/>
            <w:tcBorders>
              <w:top w:val="single" w:sz="4" w:space="0" w:color="auto"/>
              <w:left w:val="single" w:sz="4" w:space="0" w:color="auto"/>
              <w:bottom w:val="single" w:sz="4" w:space="0" w:color="000000"/>
              <w:right w:val="single" w:sz="4" w:space="0" w:color="auto"/>
            </w:tcBorders>
            <w:vAlign w:val="center"/>
            <w:hideMark/>
          </w:tcPr>
          <w:p w:rsidR="002B2230" w:rsidRPr="00564127" w:rsidRDefault="002B2230" w:rsidP="00EC2833">
            <w:pPr>
              <w:rPr>
                <w:b/>
                <w:bCs/>
                <w:sz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568" w:type="pct"/>
            <w:vMerge/>
            <w:tcBorders>
              <w:top w:val="single" w:sz="4" w:space="0" w:color="auto"/>
              <w:left w:val="single" w:sz="4" w:space="0" w:color="auto"/>
              <w:bottom w:val="single" w:sz="4" w:space="0" w:color="000000"/>
              <w:right w:val="single" w:sz="4" w:space="0" w:color="auto"/>
            </w:tcBorders>
            <w:vAlign w:val="center"/>
            <w:hideMark/>
          </w:tcPr>
          <w:p w:rsidR="002B2230" w:rsidRPr="00564127" w:rsidRDefault="002B2230" w:rsidP="00EC2833">
            <w:pPr>
              <w:rPr>
                <w:b/>
                <w:bCs/>
                <w:sz w:val="24"/>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r>
      <w:tr w:rsidR="002B2230" w:rsidRPr="00564127" w:rsidTr="00EC2833">
        <w:trPr>
          <w:trHeight w:val="537"/>
        </w:trPr>
        <w:tc>
          <w:tcPr>
            <w:tcW w:w="2858" w:type="pct"/>
            <w:vMerge/>
            <w:tcBorders>
              <w:top w:val="single" w:sz="4" w:space="0" w:color="auto"/>
              <w:left w:val="single" w:sz="4" w:space="0" w:color="auto"/>
              <w:bottom w:val="single" w:sz="4" w:space="0" w:color="000000"/>
              <w:right w:val="single" w:sz="4" w:space="0" w:color="auto"/>
            </w:tcBorders>
            <w:vAlign w:val="center"/>
            <w:hideMark/>
          </w:tcPr>
          <w:p w:rsidR="002B2230" w:rsidRPr="00564127" w:rsidRDefault="002B2230" w:rsidP="00EC2833">
            <w:pPr>
              <w:rPr>
                <w:b/>
                <w:bCs/>
                <w:sz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c>
          <w:tcPr>
            <w:tcW w:w="568" w:type="pct"/>
            <w:vMerge/>
            <w:tcBorders>
              <w:top w:val="single" w:sz="4" w:space="0" w:color="auto"/>
              <w:left w:val="single" w:sz="4" w:space="0" w:color="auto"/>
              <w:bottom w:val="single" w:sz="4" w:space="0" w:color="000000"/>
              <w:right w:val="single" w:sz="4" w:space="0" w:color="auto"/>
            </w:tcBorders>
            <w:vAlign w:val="center"/>
            <w:hideMark/>
          </w:tcPr>
          <w:p w:rsidR="002B2230" w:rsidRPr="00564127" w:rsidRDefault="002B2230" w:rsidP="00EC2833">
            <w:pPr>
              <w:rPr>
                <w:b/>
                <w:bCs/>
                <w:sz w:val="24"/>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2B2230" w:rsidRPr="00564127" w:rsidRDefault="002B2230" w:rsidP="00EC2833">
            <w:pPr>
              <w:rPr>
                <w:b/>
                <w:bCs/>
                <w:sz w:val="24"/>
              </w:rPr>
            </w:pPr>
          </w:p>
        </w:tc>
      </w:tr>
      <w:tr w:rsidR="002B2230" w:rsidRPr="00564127" w:rsidTr="00EC2833">
        <w:trPr>
          <w:trHeight w:val="930"/>
        </w:trPr>
        <w:tc>
          <w:tcPr>
            <w:tcW w:w="2858" w:type="pct"/>
            <w:tcBorders>
              <w:top w:val="nil"/>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rPr>
                <w:b/>
                <w:bCs/>
                <w:sz w:val="24"/>
              </w:rPr>
            </w:pPr>
            <w:r w:rsidRPr="00564127">
              <w:rPr>
                <w:b/>
                <w:bCs/>
                <w:sz w:val="24"/>
              </w:rPr>
              <w:t xml:space="preserve">Валова продукція сільського господарства по всіх категоріях господарств </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тис</w:t>
            </w:r>
            <w:r w:rsidRPr="00564127">
              <w:rPr>
                <w:bCs/>
                <w:sz w:val="24"/>
              </w:rPr>
              <w:t>. грн.</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638060,0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661751,0</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675853,0</w:t>
            </w:r>
          </w:p>
        </w:tc>
      </w:tr>
      <w:tr w:rsidR="002B2230" w:rsidRPr="00564127" w:rsidTr="00EC2833">
        <w:trPr>
          <w:trHeight w:val="49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sidRPr="00564127">
              <w:rPr>
                <w:i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109</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104</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102</w:t>
            </w:r>
          </w:p>
        </w:tc>
      </w:tr>
      <w:tr w:rsidR="002B2230" w:rsidRPr="00564127" w:rsidTr="00EC2833">
        <w:trPr>
          <w:trHeight w:val="54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b/>
                <w:bCs/>
                <w:sz w:val="24"/>
              </w:rPr>
            </w:pPr>
            <w:r>
              <w:rPr>
                <w:b/>
                <w:bCs/>
                <w:sz w:val="24"/>
              </w:rPr>
              <w:t xml:space="preserve">Обсяги </w:t>
            </w:r>
            <w:r w:rsidRPr="00564127">
              <w:rPr>
                <w:b/>
                <w:bCs/>
                <w:sz w:val="24"/>
              </w:rPr>
              <w:t>рослинництво</w:t>
            </w:r>
            <w:r>
              <w:rPr>
                <w:b/>
                <w:bCs/>
                <w:sz w:val="24"/>
              </w:rPr>
              <w:t xml:space="preserve"> валової продукції рослинництва у </w:t>
            </w:r>
            <w:r w:rsidRPr="00216DD7">
              <w:rPr>
                <w:b/>
                <w:iCs/>
                <w:sz w:val="24"/>
              </w:rPr>
              <w:t>%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110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105</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103</w:t>
            </w:r>
          </w:p>
        </w:tc>
      </w:tr>
      <w:tr w:rsidR="002B2230" w:rsidRPr="00564127" w:rsidTr="00EC2833">
        <w:trPr>
          <w:trHeight w:val="568"/>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Pr>
                <w:iCs/>
                <w:sz w:val="24"/>
              </w:rPr>
              <w:t>Виробництво продукції рослинництва:</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r>
      <w:tr w:rsidR="002B2230" w:rsidRPr="00501B60" w:rsidTr="00EC2833">
        <w:trPr>
          <w:trHeight w:val="549"/>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884D97" w:rsidRDefault="002B2230" w:rsidP="00EC2833">
            <w:pPr>
              <w:rPr>
                <w:bCs/>
                <w:sz w:val="24"/>
              </w:rPr>
            </w:pPr>
            <w:r w:rsidRPr="00884D97">
              <w:rPr>
                <w:bCs/>
                <w:sz w:val="24"/>
              </w:rPr>
              <w:t>Зернові та зернобобові, включаючи кукурудзу</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227843,0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190127,0</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193956,0</w:t>
            </w:r>
          </w:p>
        </w:tc>
      </w:tr>
      <w:tr w:rsidR="002B2230" w:rsidRPr="00564127" w:rsidTr="00EC2833">
        <w:trPr>
          <w:trHeight w:val="556"/>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Pr>
                <w:iCs/>
                <w:sz w:val="24"/>
              </w:rPr>
              <w:t xml:space="preserve">Цукрові буряки </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 xml:space="preserve">Тонн </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0</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0</w:t>
            </w:r>
          </w:p>
        </w:tc>
      </w:tr>
      <w:tr w:rsidR="002B2230" w:rsidRPr="00564127" w:rsidTr="00EC2833">
        <w:trPr>
          <w:trHeight w:val="556"/>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Default="002B2230" w:rsidP="00EC2833">
            <w:pPr>
              <w:rPr>
                <w:iCs/>
                <w:sz w:val="24"/>
              </w:rPr>
            </w:pPr>
            <w:r>
              <w:rPr>
                <w:iCs/>
                <w:sz w:val="24"/>
              </w:rPr>
              <w:t xml:space="preserve">Соняшник </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23462</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26946</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21397</w:t>
            </w:r>
          </w:p>
        </w:tc>
      </w:tr>
      <w:tr w:rsidR="002B2230" w:rsidRPr="00564127" w:rsidTr="00EC2833">
        <w:trPr>
          <w:trHeight w:val="915"/>
        </w:trPr>
        <w:tc>
          <w:tcPr>
            <w:tcW w:w="2858" w:type="pct"/>
            <w:tcBorders>
              <w:top w:val="nil"/>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rPr>
                <w:b/>
                <w:bCs/>
                <w:sz w:val="24"/>
              </w:rPr>
            </w:pPr>
            <w:r>
              <w:rPr>
                <w:b/>
                <w:bCs/>
                <w:sz w:val="24"/>
              </w:rPr>
              <w:t xml:space="preserve">Обсяги </w:t>
            </w:r>
            <w:r w:rsidRPr="00564127">
              <w:rPr>
                <w:b/>
                <w:bCs/>
                <w:sz w:val="24"/>
              </w:rPr>
              <w:t>рослинництво</w:t>
            </w:r>
            <w:r>
              <w:rPr>
                <w:b/>
                <w:bCs/>
                <w:sz w:val="24"/>
              </w:rPr>
              <w:t xml:space="preserve"> валової продукції тваринництва </w:t>
            </w:r>
            <w:r w:rsidRPr="00216DD7">
              <w:rPr>
                <w:b/>
                <w:bCs/>
                <w:sz w:val="24"/>
              </w:rPr>
              <w:t xml:space="preserve">у </w:t>
            </w:r>
            <w:r w:rsidRPr="00216DD7">
              <w:rPr>
                <w:b/>
                <w:iCs/>
                <w:sz w:val="24"/>
              </w:rPr>
              <w:t>%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106</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101</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103</w:t>
            </w:r>
          </w:p>
        </w:tc>
      </w:tr>
      <w:tr w:rsidR="002B2230" w:rsidRPr="00564127" w:rsidTr="00EC2833">
        <w:trPr>
          <w:trHeight w:val="488"/>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Pr>
                <w:iCs/>
                <w:sz w:val="24"/>
              </w:rPr>
              <w:t>Виробництво продукції тваринництва:</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p>
        </w:tc>
      </w:tr>
      <w:tr w:rsidR="002B2230" w:rsidRPr="00884D97" w:rsidTr="00EC2833">
        <w:trPr>
          <w:trHeight w:val="424"/>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884D97" w:rsidRDefault="002B2230" w:rsidP="00EC2833">
            <w:pPr>
              <w:rPr>
                <w:bCs/>
                <w:sz w:val="24"/>
              </w:rPr>
            </w:pPr>
            <w:r w:rsidRPr="00884D97">
              <w:rPr>
                <w:bCs/>
                <w:sz w:val="24"/>
              </w:rPr>
              <w:t xml:space="preserve">Реалізація худоби та птиці на забій (у живій вазі) </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5416</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5504</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5603</w:t>
            </w:r>
          </w:p>
        </w:tc>
      </w:tr>
      <w:tr w:rsidR="002B2230" w:rsidRPr="00884D97" w:rsidTr="00EC2833">
        <w:trPr>
          <w:trHeight w:val="41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884D97" w:rsidRDefault="002B2230" w:rsidP="00EC2833">
            <w:pPr>
              <w:rPr>
                <w:iCs/>
                <w:sz w:val="24"/>
              </w:rPr>
            </w:pPr>
            <w:r w:rsidRPr="00884D97">
              <w:rPr>
                <w:iCs/>
                <w:sz w:val="24"/>
              </w:rPr>
              <w:t xml:space="preserve">Молоко </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27195</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27223</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27390</w:t>
            </w:r>
          </w:p>
        </w:tc>
      </w:tr>
      <w:tr w:rsidR="002B2230" w:rsidRPr="00884D97" w:rsidTr="00EC2833">
        <w:trPr>
          <w:trHeight w:val="423"/>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2B2230" w:rsidRPr="00884D97" w:rsidRDefault="002B2230" w:rsidP="00EC2833">
            <w:pPr>
              <w:rPr>
                <w:bCs/>
                <w:sz w:val="24"/>
              </w:rPr>
            </w:pPr>
            <w:r w:rsidRPr="00884D97">
              <w:rPr>
                <w:bCs/>
                <w:sz w:val="24"/>
              </w:rPr>
              <w:t>яйця</w:t>
            </w:r>
          </w:p>
        </w:tc>
        <w:tc>
          <w:tcPr>
            <w:tcW w:w="42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Тис штук</w:t>
            </w:r>
          </w:p>
        </w:tc>
        <w:tc>
          <w:tcPr>
            <w:tcW w:w="57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 xml:space="preserve">31994 </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sidRPr="00884D97">
              <w:rPr>
                <w:bCs/>
                <w:sz w:val="24"/>
              </w:rPr>
              <w:t>34281</w:t>
            </w:r>
          </w:p>
        </w:tc>
        <w:tc>
          <w:tcPr>
            <w:tcW w:w="575"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sidRPr="00884D97">
              <w:rPr>
                <w:iCs/>
                <w:sz w:val="24"/>
              </w:rPr>
              <w:t>36087</w:t>
            </w:r>
          </w:p>
        </w:tc>
      </w:tr>
    </w:tbl>
    <w:p w:rsidR="002B2230" w:rsidRPr="00564127" w:rsidRDefault="002B2230" w:rsidP="002B2230">
      <w:pPr>
        <w:ind w:left="2835" w:hanging="2835"/>
        <w:rPr>
          <w:sz w:val="24"/>
        </w:rPr>
      </w:pPr>
    </w:p>
    <w:p w:rsidR="002B2230" w:rsidRDefault="002B2230" w:rsidP="002B2230">
      <w:pPr>
        <w:jc w:val="center"/>
        <w:rPr>
          <w:color w:val="FF0000"/>
          <w:sz w:val="24"/>
        </w:rPr>
      </w:pPr>
    </w:p>
    <w:p w:rsidR="002B2230" w:rsidRDefault="002B2230" w:rsidP="002B2230">
      <w:pPr>
        <w:ind w:left="2835" w:hanging="2835"/>
        <w:jc w:val="center"/>
        <w:rPr>
          <w:b/>
          <w:sz w:val="24"/>
        </w:rPr>
      </w:pPr>
      <w:r w:rsidRPr="00564127">
        <w:rPr>
          <w:color w:val="FF0000"/>
          <w:sz w:val="24"/>
        </w:rPr>
        <w:br w:type="page"/>
      </w:r>
      <w:r w:rsidRPr="00DD23A4">
        <w:rPr>
          <w:b/>
          <w:sz w:val="24"/>
        </w:rPr>
        <w:lastRenderedPageBreak/>
        <w:t xml:space="preserve">Основні показники </w:t>
      </w:r>
    </w:p>
    <w:p w:rsidR="002B2230" w:rsidRPr="00564127" w:rsidRDefault="002B2230" w:rsidP="002B2230">
      <w:pPr>
        <w:ind w:left="2835" w:hanging="2835"/>
        <w:jc w:val="center"/>
        <w:rPr>
          <w:b/>
          <w:sz w:val="24"/>
        </w:rPr>
      </w:pPr>
      <w:r w:rsidRPr="00DD23A4">
        <w:rPr>
          <w:b/>
          <w:sz w:val="24"/>
        </w:rPr>
        <w:t>аграрного</w:t>
      </w:r>
      <w:r>
        <w:rPr>
          <w:b/>
          <w:sz w:val="24"/>
        </w:rPr>
        <w:t xml:space="preserve"> сектору економіки Недригайлівського району </w:t>
      </w:r>
    </w:p>
    <w:p w:rsidR="002B2230" w:rsidRPr="00564127" w:rsidRDefault="002B2230" w:rsidP="002B2230">
      <w:pPr>
        <w:ind w:left="2835" w:hanging="2835"/>
        <w:jc w:val="center"/>
        <w:rPr>
          <w:b/>
          <w:sz w:val="24"/>
        </w:rPr>
      </w:pPr>
    </w:p>
    <w:tbl>
      <w:tblPr>
        <w:tblW w:w="5323" w:type="pct"/>
        <w:tblInd w:w="-601" w:type="dxa"/>
        <w:tblLayout w:type="fixed"/>
        <w:tblLook w:val="04A0"/>
      </w:tblPr>
      <w:tblGrid>
        <w:gridCol w:w="5359"/>
        <w:gridCol w:w="804"/>
        <w:gridCol w:w="1072"/>
        <w:gridCol w:w="1066"/>
        <w:gridCol w:w="1078"/>
        <w:gridCol w:w="1112"/>
      </w:tblGrid>
      <w:tr w:rsidR="002B2230" w:rsidRPr="00564127" w:rsidTr="00EC2833">
        <w:trPr>
          <w:trHeight w:val="1104"/>
        </w:trPr>
        <w:tc>
          <w:tcPr>
            <w:tcW w:w="2554"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Показники</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Одиниця</w:t>
            </w:r>
          </w:p>
          <w:p w:rsidR="002B2230" w:rsidRPr="00564127" w:rsidRDefault="002B2230" w:rsidP="00EC2833">
            <w:pPr>
              <w:jc w:val="center"/>
              <w:rPr>
                <w:b/>
                <w:bCs/>
                <w:sz w:val="24"/>
              </w:rPr>
            </w:pPr>
            <w:r w:rsidRPr="00564127">
              <w:rPr>
                <w:b/>
                <w:bCs/>
                <w:sz w:val="24"/>
              </w:rPr>
              <w:t>виміру</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2014</w:t>
            </w:r>
            <w:r w:rsidRPr="00564127">
              <w:rPr>
                <w:b/>
                <w:bCs/>
                <w:sz w:val="24"/>
              </w:rPr>
              <w:t xml:space="preserve"> рік</w:t>
            </w:r>
          </w:p>
          <w:p w:rsidR="002B2230" w:rsidRPr="00564127" w:rsidRDefault="002B2230" w:rsidP="00EC2833">
            <w:pPr>
              <w:jc w:val="center"/>
              <w:rPr>
                <w:b/>
                <w:bCs/>
                <w:sz w:val="24"/>
              </w:rPr>
            </w:pPr>
            <w:r>
              <w:rPr>
                <w:b/>
                <w:bCs/>
                <w:sz w:val="24"/>
              </w:rPr>
              <w:t>факт</w:t>
            </w:r>
          </w:p>
        </w:tc>
        <w:tc>
          <w:tcPr>
            <w:tcW w:w="508"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2015</w:t>
            </w:r>
            <w:r w:rsidRPr="00564127">
              <w:rPr>
                <w:b/>
                <w:bCs/>
                <w:sz w:val="24"/>
              </w:rPr>
              <w:t>рік</w:t>
            </w:r>
          </w:p>
          <w:p w:rsidR="002B2230" w:rsidRPr="00564127" w:rsidRDefault="002B2230" w:rsidP="00EC2833">
            <w:pPr>
              <w:jc w:val="center"/>
              <w:rPr>
                <w:b/>
                <w:bCs/>
                <w:sz w:val="24"/>
              </w:rPr>
            </w:pPr>
            <w:r>
              <w:rPr>
                <w:b/>
                <w:bCs/>
                <w:sz w:val="24"/>
              </w:rPr>
              <w:t xml:space="preserve">очікуване </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2016</w:t>
            </w:r>
            <w:r w:rsidRPr="00564127">
              <w:rPr>
                <w:b/>
                <w:bCs/>
                <w:sz w:val="24"/>
              </w:rPr>
              <w:t xml:space="preserve"> рік</w:t>
            </w:r>
          </w:p>
          <w:p w:rsidR="002B2230" w:rsidRPr="00564127" w:rsidRDefault="002B2230" w:rsidP="00EC2833">
            <w:pPr>
              <w:jc w:val="center"/>
              <w:rPr>
                <w:b/>
                <w:bCs/>
                <w:sz w:val="24"/>
              </w:rPr>
            </w:pPr>
            <w:r>
              <w:rPr>
                <w:b/>
                <w:bCs/>
                <w:sz w:val="24"/>
              </w:rPr>
              <w:t>прогноз</w:t>
            </w:r>
          </w:p>
        </w:tc>
        <w:tc>
          <w:tcPr>
            <w:tcW w:w="530" w:type="pct"/>
            <w:tcBorders>
              <w:top w:val="single" w:sz="4" w:space="0" w:color="auto"/>
              <w:left w:val="single" w:sz="4" w:space="0" w:color="auto"/>
              <w:bottom w:val="single" w:sz="4" w:space="0" w:color="auto"/>
              <w:right w:val="single" w:sz="4" w:space="0" w:color="auto"/>
            </w:tcBorders>
          </w:tcPr>
          <w:p w:rsidR="002B2230" w:rsidRDefault="002B2230" w:rsidP="00EC2833">
            <w:pPr>
              <w:jc w:val="center"/>
              <w:rPr>
                <w:b/>
                <w:bCs/>
                <w:sz w:val="24"/>
              </w:rPr>
            </w:pPr>
            <w:r>
              <w:rPr>
                <w:b/>
                <w:bCs/>
                <w:sz w:val="24"/>
              </w:rPr>
              <w:t xml:space="preserve">2016 рік у % до 2015 року </w:t>
            </w:r>
          </w:p>
        </w:tc>
      </w:tr>
      <w:tr w:rsidR="002B2230" w:rsidRPr="00564127" w:rsidTr="00EC2833">
        <w:trPr>
          <w:trHeight w:val="930"/>
        </w:trPr>
        <w:tc>
          <w:tcPr>
            <w:tcW w:w="2554" w:type="pct"/>
            <w:tcBorders>
              <w:top w:val="nil"/>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rPr>
                <w:b/>
                <w:bCs/>
                <w:sz w:val="24"/>
              </w:rPr>
            </w:pPr>
            <w:r w:rsidRPr="00564127">
              <w:rPr>
                <w:b/>
                <w:bCs/>
                <w:sz w:val="24"/>
              </w:rPr>
              <w:t>Валова продукція сільського господарства по всіх категоріях господарств</w:t>
            </w:r>
            <w:r>
              <w:rPr>
                <w:b/>
                <w:bCs/>
                <w:sz w:val="24"/>
              </w:rPr>
              <w:t xml:space="preserve"> (у постійних цінах 2010 року)</w:t>
            </w:r>
            <w:r w:rsidRPr="00564127">
              <w:rPr>
                <w:b/>
                <w:bCs/>
                <w:sz w:val="24"/>
              </w:rPr>
              <w:t xml:space="preserve"> </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тис</w:t>
            </w:r>
            <w:r w:rsidRPr="00564127">
              <w:rPr>
                <w:bCs/>
                <w:sz w:val="24"/>
              </w:rPr>
              <w:t>.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638060,0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661751,0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675853,0</w:t>
            </w:r>
          </w:p>
        </w:tc>
        <w:tc>
          <w:tcPr>
            <w:tcW w:w="530" w:type="pct"/>
            <w:tcBorders>
              <w:top w:val="single" w:sz="4" w:space="0" w:color="auto"/>
              <w:left w:val="nil"/>
              <w:bottom w:val="single" w:sz="4" w:space="0" w:color="auto"/>
              <w:right w:val="single" w:sz="4" w:space="0" w:color="auto"/>
            </w:tcBorders>
          </w:tcPr>
          <w:p w:rsidR="002B2230" w:rsidRDefault="002B2230" w:rsidP="00EC2833">
            <w:pPr>
              <w:jc w:val="center"/>
              <w:rPr>
                <w:b/>
                <w:iCs/>
                <w:sz w:val="24"/>
              </w:rPr>
            </w:pPr>
            <w:r>
              <w:rPr>
                <w:b/>
                <w:iCs/>
                <w:sz w:val="24"/>
              </w:rPr>
              <w:t>102,1</w:t>
            </w:r>
          </w:p>
        </w:tc>
      </w:tr>
      <w:tr w:rsidR="002B2230" w:rsidRPr="00564127" w:rsidTr="00EC2833">
        <w:trPr>
          <w:trHeight w:val="49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sidRPr="00564127">
              <w:rPr>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104</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102</w:t>
            </w: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r>
              <w:rPr>
                <w:iCs/>
                <w:sz w:val="24"/>
              </w:rPr>
              <w:t>102</w:t>
            </w:r>
          </w:p>
        </w:tc>
      </w:tr>
      <w:tr w:rsidR="002B2230" w:rsidRPr="00564127" w:rsidTr="00EC2833">
        <w:trPr>
          <w:trHeight w:val="54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F06B70">
            <w:pPr>
              <w:numPr>
                <w:ilvl w:val="0"/>
                <w:numId w:val="39"/>
              </w:numPr>
              <w:spacing w:after="0" w:line="240" w:lineRule="auto"/>
              <w:jc w:val="both"/>
              <w:rPr>
                <w:b/>
                <w:bCs/>
                <w:sz w:val="24"/>
              </w:rPr>
            </w:pPr>
            <w:r>
              <w:rPr>
                <w:b/>
                <w:bCs/>
                <w:sz w:val="24"/>
              </w:rPr>
              <w:t>рослинництво</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480245,0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502170,0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515247,0</w:t>
            </w:r>
          </w:p>
        </w:tc>
        <w:tc>
          <w:tcPr>
            <w:tcW w:w="530" w:type="pct"/>
            <w:tcBorders>
              <w:top w:val="nil"/>
              <w:left w:val="nil"/>
              <w:bottom w:val="single" w:sz="4" w:space="0" w:color="auto"/>
              <w:right w:val="single" w:sz="4" w:space="0" w:color="auto"/>
            </w:tcBorders>
          </w:tcPr>
          <w:p w:rsidR="002B2230" w:rsidRDefault="002B2230" w:rsidP="00EC2833">
            <w:pPr>
              <w:jc w:val="center"/>
              <w:rPr>
                <w:b/>
                <w:iCs/>
                <w:sz w:val="24"/>
              </w:rPr>
            </w:pPr>
            <w:r>
              <w:rPr>
                <w:b/>
                <w:iCs/>
                <w:sz w:val="24"/>
              </w:rPr>
              <w:t>103</w:t>
            </w:r>
          </w:p>
        </w:tc>
      </w:tr>
      <w:tr w:rsidR="002B2230" w:rsidRPr="00564127" w:rsidTr="00EC2833">
        <w:trPr>
          <w:trHeight w:val="568"/>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sidRPr="00564127">
              <w:rPr>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110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105</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103</w:t>
            </w:r>
          </w:p>
        </w:tc>
        <w:tc>
          <w:tcPr>
            <w:tcW w:w="530" w:type="pct"/>
            <w:tcBorders>
              <w:top w:val="nil"/>
              <w:left w:val="nil"/>
              <w:bottom w:val="single" w:sz="4" w:space="0" w:color="auto"/>
              <w:right w:val="single" w:sz="4" w:space="0" w:color="auto"/>
            </w:tcBorders>
          </w:tcPr>
          <w:p w:rsidR="002B2230" w:rsidRPr="00564127" w:rsidRDefault="002B2230" w:rsidP="00EC2833">
            <w:pPr>
              <w:jc w:val="center"/>
              <w:rPr>
                <w:iCs/>
                <w:sz w:val="24"/>
              </w:rPr>
            </w:pPr>
            <w:r>
              <w:rPr>
                <w:iCs/>
                <w:sz w:val="24"/>
              </w:rPr>
              <w:t>103</w:t>
            </w:r>
          </w:p>
        </w:tc>
      </w:tr>
      <w:tr w:rsidR="002B2230" w:rsidRPr="00501B60" w:rsidTr="00EC2833">
        <w:trPr>
          <w:trHeight w:val="549"/>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467AC1" w:rsidRDefault="002B2230" w:rsidP="00F06B70">
            <w:pPr>
              <w:numPr>
                <w:ilvl w:val="0"/>
                <w:numId w:val="39"/>
              </w:numPr>
              <w:spacing w:after="0" w:line="240" w:lineRule="auto"/>
              <w:jc w:val="both"/>
              <w:rPr>
                <w:b/>
                <w:bCs/>
                <w:sz w:val="24"/>
              </w:rPr>
            </w:pPr>
            <w:r w:rsidRPr="00467AC1">
              <w:rPr>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157815,0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159581,0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160606,0</w:t>
            </w:r>
          </w:p>
        </w:tc>
        <w:tc>
          <w:tcPr>
            <w:tcW w:w="530" w:type="pct"/>
            <w:tcBorders>
              <w:top w:val="nil"/>
              <w:left w:val="nil"/>
              <w:bottom w:val="single" w:sz="4" w:space="0" w:color="auto"/>
              <w:right w:val="single" w:sz="4" w:space="0" w:color="auto"/>
            </w:tcBorders>
          </w:tcPr>
          <w:p w:rsidR="002B2230" w:rsidRPr="00884D97" w:rsidRDefault="002B2230" w:rsidP="00EC2833">
            <w:pPr>
              <w:jc w:val="center"/>
              <w:rPr>
                <w:iCs/>
                <w:sz w:val="24"/>
              </w:rPr>
            </w:pPr>
            <w:r>
              <w:rPr>
                <w:iCs/>
                <w:sz w:val="24"/>
              </w:rPr>
              <w:t>100,6</w:t>
            </w:r>
          </w:p>
        </w:tc>
      </w:tr>
      <w:tr w:rsidR="002B2230" w:rsidRPr="00564127" w:rsidTr="00EC2833">
        <w:trPr>
          <w:trHeight w:val="556"/>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106</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101</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101</w:t>
            </w: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r>
              <w:rPr>
                <w:iCs/>
                <w:sz w:val="24"/>
              </w:rPr>
              <w:t>100,6</w:t>
            </w:r>
          </w:p>
        </w:tc>
      </w:tr>
      <w:tr w:rsidR="002B2230" w:rsidRPr="00564127" w:rsidTr="00EC2833">
        <w:trPr>
          <w:trHeight w:val="915"/>
        </w:trPr>
        <w:tc>
          <w:tcPr>
            <w:tcW w:w="2554" w:type="pct"/>
            <w:tcBorders>
              <w:top w:val="nil"/>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rPr>
                <w:b/>
                <w:bCs/>
                <w:sz w:val="24"/>
              </w:rPr>
            </w:pPr>
            <w:r>
              <w:rPr>
                <w:b/>
                <w:bCs/>
                <w:sz w:val="24"/>
              </w:rPr>
              <w:t>Валова продукція  сільського господарства по сільськогосподарських підприємствах (у постійних цінах 2010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362345,0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bCs/>
                <w:sz w:val="24"/>
              </w:rPr>
            </w:pPr>
            <w:r>
              <w:rPr>
                <w:b/>
                <w:bCs/>
                <w:sz w:val="24"/>
              </w:rPr>
              <w:t>355555,0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01B60" w:rsidRDefault="002B2230" w:rsidP="00EC2833">
            <w:pPr>
              <w:jc w:val="center"/>
              <w:rPr>
                <w:b/>
                <w:iCs/>
                <w:sz w:val="24"/>
              </w:rPr>
            </w:pPr>
            <w:r>
              <w:rPr>
                <w:b/>
                <w:iCs/>
                <w:sz w:val="24"/>
              </w:rPr>
              <w:t>367692,0</w:t>
            </w:r>
          </w:p>
        </w:tc>
        <w:tc>
          <w:tcPr>
            <w:tcW w:w="530" w:type="pct"/>
            <w:tcBorders>
              <w:top w:val="nil"/>
              <w:left w:val="nil"/>
              <w:bottom w:val="single" w:sz="4" w:space="0" w:color="auto"/>
              <w:right w:val="single" w:sz="4" w:space="0" w:color="auto"/>
            </w:tcBorders>
          </w:tcPr>
          <w:p w:rsidR="002B2230" w:rsidRDefault="002B2230" w:rsidP="00EC2833">
            <w:pPr>
              <w:jc w:val="center"/>
              <w:rPr>
                <w:b/>
                <w:iCs/>
                <w:sz w:val="24"/>
              </w:rPr>
            </w:pPr>
            <w:r>
              <w:rPr>
                <w:b/>
                <w:iCs/>
                <w:sz w:val="24"/>
              </w:rPr>
              <w:t>103,4</w:t>
            </w:r>
          </w:p>
        </w:tc>
      </w:tr>
      <w:tr w:rsidR="002B2230" w:rsidRPr="00564127" w:rsidTr="00EC2833">
        <w:trPr>
          <w:trHeight w:val="488"/>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98</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103,4</w:t>
            </w:r>
          </w:p>
        </w:tc>
        <w:tc>
          <w:tcPr>
            <w:tcW w:w="530" w:type="pct"/>
            <w:tcBorders>
              <w:top w:val="nil"/>
              <w:left w:val="nil"/>
              <w:bottom w:val="single" w:sz="4" w:space="0" w:color="auto"/>
              <w:right w:val="single" w:sz="4" w:space="0" w:color="auto"/>
            </w:tcBorders>
          </w:tcPr>
          <w:p w:rsidR="002B2230" w:rsidRPr="00564127" w:rsidRDefault="002B2230" w:rsidP="00EC2833">
            <w:pPr>
              <w:jc w:val="center"/>
              <w:rPr>
                <w:iCs/>
                <w:sz w:val="24"/>
              </w:rPr>
            </w:pPr>
            <w:r>
              <w:rPr>
                <w:iCs/>
                <w:sz w:val="24"/>
              </w:rPr>
              <w:t>103,4</w:t>
            </w:r>
          </w:p>
        </w:tc>
      </w:tr>
      <w:tr w:rsidR="002B2230" w:rsidRPr="00884D97" w:rsidTr="00EC2833">
        <w:trPr>
          <w:trHeight w:val="424"/>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F06B70">
            <w:pPr>
              <w:numPr>
                <w:ilvl w:val="0"/>
                <w:numId w:val="39"/>
              </w:numPr>
              <w:spacing w:after="0" w:line="240" w:lineRule="auto"/>
              <w:jc w:val="both"/>
              <w:rPr>
                <w:b/>
                <w:bCs/>
                <w:sz w:val="24"/>
              </w:rPr>
            </w:pPr>
            <w:r>
              <w:rPr>
                <w:b/>
                <w:bCs/>
                <w:sz w:val="24"/>
              </w:rPr>
              <w:t>рослинництво</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343433,0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336411,0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347935,0</w:t>
            </w:r>
          </w:p>
        </w:tc>
        <w:tc>
          <w:tcPr>
            <w:tcW w:w="530" w:type="pct"/>
            <w:tcBorders>
              <w:top w:val="nil"/>
              <w:left w:val="nil"/>
              <w:bottom w:val="single" w:sz="4" w:space="0" w:color="auto"/>
              <w:right w:val="single" w:sz="4" w:space="0" w:color="auto"/>
            </w:tcBorders>
          </w:tcPr>
          <w:p w:rsidR="002B2230" w:rsidRPr="00884D97" w:rsidRDefault="002B2230" w:rsidP="00EC2833">
            <w:pPr>
              <w:jc w:val="center"/>
              <w:rPr>
                <w:iCs/>
                <w:sz w:val="24"/>
              </w:rPr>
            </w:pPr>
            <w:r>
              <w:rPr>
                <w:iCs/>
                <w:sz w:val="24"/>
              </w:rPr>
              <w:t>103,4</w:t>
            </w:r>
          </w:p>
        </w:tc>
      </w:tr>
      <w:tr w:rsidR="002B2230" w:rsidRPr="00884D97" w:rsidTr="00EC2833">
        <w:trPr>
          <w:trHeight w:val="41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110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98</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iCs/>
                <w:sz w:val="24"/>
              </w:rPr>
            </w:pPr>
            <w:r>
              <w:rPr>
                <w:iCs/>
                <w:sz w:val="24"/>
              </w:rPr>
              <w:t>103,4</w:t>
            </w:r>
          </w:p>
        </w:tc>
        <w:tc>
          <w:tcPr>
            <w:tcW w:w="530" w:type="pct"/>
            <w:tcBorders>
              <w:top w:val="nil"/>
              <w:left w:val="nil"/>
              <w:bottom w:val="single" w:sz="4" w:space="0" w:color="auto"/>
              <w:right w:val="single" w:sz="4" w:space="0" w:color="auto"/>
            </w:tcBorders>
          </w:tcPr>
          <w:p w:rsidR="002B2230" w:rsidRPr="00564127" w:rsidRDefault="002B2230" w:rsidP="00EC2833">
            <w:pPr>
              <w:jc w:val="center"/>
              <w:rPr>
                <w:iCs/>
                <w:sz w:val="24"/>
              </w:rPr>
            </w:pPr>
            <w:r>
              <w:rPr>
                <w:iCs/>
                <w:sz w:val="24"/>
              </w:rPr>
              <w:t>103,4</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467AC1" w:rsidRDefault="002B2230" w:rsidP="00F06B70">
            <w:pPr>
              <w:numPr>
                <w:ilvl w:val="0"/>
                <w:numId w:val="39"/>
              </w:numPr>
              <w:spacing w:after="0" w:line="240" w:lineRule="auto"/>
              <w:jc w:val="both"/>
              <w:rPr>
                <w:b/>
                <w:bCs/>
                <w:sz w:val="24"/>
              </w:rPr>
            </w:pPr>
            <w:r w:rsidRPr="00467AC1">
              <w:rPr>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18912,0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19144,0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19757,0</w:t>
            </w:r>
          </w:p>
        </w:tc>
        <w:tc>
          <w:tcPr>
            <w:tcW w:w="530" w:type="pct"/>
            <w:tcBorders>
              <w:top w:val="nil"/>
              <w:left w:val="nil"/>
              <w:bottom w:val="single" w:sz="4" w:space="0" w:color="auto"/>
              <w:right w:val="single" w:sz="4" w:space="0" w:color="auto"/>
            </w:tcBorders>
          </w:tcPr>
          <w:p w:rsidR="002B2230" w:rsidRPr="00884D97" w:rsidRDefault="002B2230" w:rsidP="00EC2833">
            <w:pPr>
              <w:jc w:val="center"/>
              <w:rPr>
                <w:iCs/>
                <w:sz w:val="24"/>
              </w:rPr>
            </w:pPr>
            <w:r>
              <w:rPr>
                <w:iCs/>
                <w:sz w:val="24"/>
              </w:rPr>
              <w:t>103,2</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99</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bCs/>
                <w:sz w:val="24"/>
              </w:rPr>
            </w:pPr>
            <w:r>
              <w:rPr>
                <w:bCs/>
                <w:sz w:val="24"/>
              </w:rPr>
              <w:t>101,2</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Pr="00884D97" w:rsidRDefault="002B2230" w:rsidP="00EC2833">
            <w:pPr>
              <w:jc w:val="center"/>
              <w:rPr>
                <w:iCs/>
                <w:sz w:val="24"/>
              </w:rPr>
            </w:pPr>
            <w:r>
              <w:rPr>
                <w:iCs/>
                <w:sz w:val="24"/>
              </w:rPr>
              <w:t>103,2</w:t>
            </w:r>
          </w:p>
        </w:tc>
        <w:tc>
          <w:tcPr>
            <w:tcW w:w="530" w:type="pct"/>
            <w:tcBorders>
              <w:top w:val="nil"/>
              <w:left w:val="nil"/>
              <w:bottom w:val="single" w:sz="4" w:space="0" w:color="auto"/>
              <w:right w:val="single" w:sz="4" w:space="0" w:color="auto"/>
            </w:tcBorders>
          </w:tcPr>
          <w:p w:rsidR="002B2230" w:rsidRPr="00884D97" w:rsidRDefault="002B2230" w:rsidP="00EC2833">
            <w:pPr>
              <w:jc w:val="center"/>
              <w:rPr>
                <w:iCs/>
                <w:sz w:val="24"/>
              </w:rPr>
            </w:pPr>
            <w:r>
              <w:rPr>
                <w:iCs/>
                <w:sz w:val="24"/>
              </w:rPr>
              <w:t>103,2</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b/>
                <w:bCs/>
                <w:sz w:val="24"/>
              </w:rPr>
            </w:pPr>
            <w:r>
              <w:rPr>
                <w:b/>
                <w:bCs/>
                <w:sz w:val="24"/>
              </w:rPr>
              <w:t>Валова продукція  сільського господарства по господарств населення (у постійних цінах 2010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275715,0</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306196,0</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308161,0</w:t>
            </w: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r>
              <w:rPr>
                <w:iCs/>
                <w:sz w:val="24"/>
              </w:rPr>
              <w:t>101,0</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111</w:t>
            </w:r>
          </w:p>
        </w:tc>
        <w:tc>
          <w:tcPr>
            <w:tcW w:w="514" w:type="pct"/>
            <w:tcBorders>
              <w:top w:val="nil"/>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101</w:t>
            </w: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r>
              <w:rPr>
                <w:iCs/>
                <w:sz w:val="24"/>
              </w:rPr>
              <w:t xml:space="preserve">101 </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tcPr>
          <w:p w:rsidR="002B2230" w:rsidRPr="00564127" w:rsidRDefault="002B2230" w:rsidP="00F06B70">
            <w:pPr>
              <w:numPr>
                <w:ilvl w:val="0"/>
                <w:numId w:val="39"/>
              </w:numPr>
              <w:spacing w:after="0" w:line="240" w:lineRule="auto"/>
              <w:jc w:val="both"/>
              <w:rPr>
                <w:b/>
                <w:bCs/>
                <w:sz w:val="24"/>
              </w:rPr>
            </w:pPr>
            <w:r>
              <w:rPr>
                <w:b/>
                <w:bCs/>
                <w:sz w:val="24"/>
              </w:rPr>
              <w:lastRenderedPageBreak/>
              <w:t>рослинництво</w:t>
            </w:r>
          </w:p>
        </w:tc>
        <w:tc>
          <w:tcPr>
            <w:tcW w:w="383" w:type="pct"/>
            <w:tcBorders>
              <w:top w:val="nil"/>
              <w:left w:val="nil"/>
              <w:bottom w:val="single" w:sz="4" w:space="0" w:color="auto"/>
              <w:right w:val="single" w:sz="4" w:space="0" w:color="auto"/>
            </w:tcBorders>
            <w:shd w:val="clear" w:color="auto" w:fill="auto"/>
            <w:noWrap/>
            <w:vAlign w:val="center"/>
          </w:tcPr>
          <w:p w:rsidR="002B2230" w:rsidRPr="00884D97" w:rsidRDefault="002B2230" w:rsidP="00EC2833">
            <w:pPr>
              <w:jc w:val="center"/>
              <w:rPr>
                <w:bCs/>
                <w:sz w:val="24"/>
              </w:rPr>
            </w:pPr>
            <w:r>
              <w:rPr>
                <w:bCs/>
                <w:sz w:val="24"/>
              </w:rPr>
              <w:t xml:space="preserve">Тис грн.. </w:t>
            </w:r>
          </w:p>
        </w:tc>
        <w:tc>
          <w:tcPr>
            <w:tcW w:w="511" w:type="pct"/>
            <w:tcBorders>
              <w:top w:val="nil"/>
              <w:left w:val="nil"/>
              <w:bottom w:val="single" w:sz="4" w:space="0" w:color="auto"/>
              <w:right w:val="single" w:sz="4" w:space="0" w:color="auto"/>
            </w:tcBorders>
            <w:shd w:val="clear" w:color="auto" w:fill="auto"/>
            <w:noWrap/>
            <w:vAlign w:val="center"/>
          </w:tcPr>
          <w:p w:rsidR="002B2230" w:rsidRPr="00884D97" w:rsidRDefault="002B2230" w:rsidP="00EC2833">
            <w:pPr>
              <w:jc w:val="center"/>
              <w:rPr>
                <w:bCs/>
                <w:sz w:val="24"/>
              </w:rPr>
            </w:pPr>
            <w:r>
              <w:rPr>
                <w:bCs/>
                <w:sz w:val="24"/>
              </w:rPr>
              <w:t>136812,0</w:t>
            </w:r>
          </w:p>
        </w:tc>
        <w:tc>
          <w:tcPr>
            <w:tcW w:w="508" w:type="pct"/>
            <w:tcBorders>
              <w:top w:val="nil"/>
              <w:left w:val="nil"/>
              <w:bottom w:val="single" w:sz="4" w:space="0" w:color="auto"/>
              <w:right w:val="single" w:sz="4" w:space="0" w:color="auto"/>
            </w:tcBorders>
            <w:shd w:val="clear" w:color="auto" w:fill="auto"/>
            <w:noWrap/>
            <w:vAlign w:val="center"/>
          </w:tcPr>
          <w:p w:rsidR="002B2230" w:rsidRPr="00884D97" w:rsidRDefault="002B2230" w:rsidP="00EC2833">
            <w:pPr>
              <w:jc w:val="center"/>
              <w:rPr>
                <w:bCs/>
                <w:sz w:val="24"/>
              </w:rPr>
            </w:pPr>
            <w:r>
              <w:rPr>
                <w:bCs/>
                <w:sz w:val="24"/>
              </w:rPr>
              <w:t>165759,0</w:t>
            </w:r>
          </w:p>
        </w:tc>
        <w:tc>
          <w:tcPr>
            <w:tcW w:w="514" w:type="pct"/>
            <w:tcBorders>
              <w:top w:val="nil"/>
              <w:left w:val="nil"/>
              <w:bottom w:val="single" w:sz="4" w:space="0" w:color="auto"/>
              <w:right w:val="single" w:sz="4" w:space="0" w:color="auto"/>
            </w:tcBorders>
            <w:shd w:val="clear" w:color="auto" w:fill="auto"/>
            <w:noWrap/>
            <w:vAlign w:val="center"/>
          </w:tcPr>
          <w:p w:rsidR="002B2230" w:rsidRPr="00884D97" w:rsidRDefault="002B2230" w:rsidP="00EC2833">
            <w:pPr>
              <w:jc w:val="center"/>
              <w:rPr>
                <w:iCs/>
                <w:sz w:val="24"/>
              </w:rPr>
            </w:pPr>
            <w:r>
              <w:rPr>
                <w:iCs/>
                <w:sz w:val="24"/>
              </w:rPr>
              <w:t>167312,0</w:t>
            </w:r>
          </w:p>
        </w:tc>
        <w:tc>
          <w:tcPr>
            <w:tcW w:w="530" w:type="pct"/>
            <w:tcBorders>
              <w:top w:val="nil"/>
              <w:left w:val="nil"/>
              <w:bottom w:val="single" w:sz="4" w:space="0" w:color="auto"/>
              <w:right w:val="single" w:sz="4" w:space="0" w:color="auto"/>
            </w:tcBorders>
          </w:tcPr>
          <w:p w:rsidR="002B2230" w:rsidRPr="00884D97" w:rsidRDefault="002B2230" w:rsidP="00EC2833">
            <w:pPr>
              <w:jc w:val="center"/>
              <w:rPr>
                <w:iCs/>
                <w:sz w:val="24"/>
              </w:rPr>
            </w:pPr>
            <w:r>
              <w:rPr>
                <w:iCs/>
                <w:sz w:val="24"/>
              </w:rPr>
              <w:t>101</w:t>
            </w:r>
          </w:p>
        </w:tc>
      </w:tr>
      <w:tr w:rsidR="002B2230" w:rsidRPr="00884D97" w:rsidTr="00EC2833">
        <w:trPr>
          <w:trHeight w:val="423"/>
        </w:trPr>
        <w:tc>
          <w:tcPr>
            <w:tcW w:w="25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iCs/>
                <w:sz w:val="24"/>
              </w:rPr>
            </w:pPr>
            <w:r w:rsidRPr="00564127">
              <w:rPr>
                <w:iCs/>
                <w:sz w:val="24"/>
              </w:rPr>
              <w:t>у % до попереднього року</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110</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bCs/>
                <w:sz w:val="24"/>
              </w:rPr>
            </w:pPr>
            <w:r>
              <w:rPr>
                <w:bCs/>
                <w:sz w:val="24"/>
              </w:rPr>
              <w:t>121</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jc w:val="center"/>
              <w:rPr>
                <w:iCs/>
                <w:sz w:val="24"/>
              </w:rPr>
            </w:pPr>
            <w:r>
              <w:rPr>
                <w:iCs/>
                <w:sz w:val="24"/>
              </w:rPr>
              <w:t>101</w:t>
            </w:r>
          </w:p>
        </w:tc>
        <w:tc>
          <w:tcPr>
            <w:tcW w:w="530" w:type="pct"/>
            <w:tcBorders>
              <w:top w:val="single" w:sz="4" w:space="0" w:color="auto"/>
              <w:left w:val="nil"/>
              <w:bottom w:val="single" w:sz="4" w:space="0" w:color="auto"/>
              <w:right w:val="single" w:sz="4" w:space="0" w:color="auto"/>
            </w:tcBorders>
          </w:tcPr>
          <w:p w:rsidR="002B2230" w:rsidRDefault="002B2230" w:rsidP="00EC2833">
            <w:pPr>
              <w:jc w:val="center"/>
              <w:rPr>
                <w:iCs/>
                <w:sz w:val="24"/>
              </w:rPr>
            </w:pPr>
            <w:r>
              <w:rPr>
                <w:iCs/>
                <w:sz w:val="24"/>
              </w:rPr>
              <w:t>101</w:t>
            </w:r>
          </w:p>
        </w:tc>
      </w:tr>
      <w:tr w:rsidR="002B2230" w:rsidRPr="00884D97" w:rsidTr="00EC2833">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tcPr>
          <w:p w:rsidR="002B2230" w:rsidRPr="00467AC1" w:rsidRDefault="002B2230" w:rsidP="00F06B70">
            <w:pPr>
              <w:numPr>
                <w:ilvl w:val="0"/>
                <w:numId w:val="39"/>
              </w:numPr>
              <w:spacing w:after="0" w:line="240" w:lineRule="auto"/>
              <w:jc w:val="both"/>
              <w:rPr>
                <w:b/>
                <w:bCs/>
                <w:sz w:val="24"/>
              </w:rPr>
            </w:pPr>
            <w:r w:rsidRPr="00467AC1">
              <w:rPr>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r>
              <w:rPr>
                <w:bCs/>
                <w:sz w:val="24"/>
              </w:rPr>
              <w:t>Тис. грн</w:t>
            </w:r>
          </w:p>
        </w:tc>
        <w:tc>
          <w:tcPr>
            <w:tcW w:w="511"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r>
              <w:rPr>
                <w:bCs/>
                <w:sz w:val="24"/>
              </w:rPr>
              <w:t>138903,0</w:t>
            </w:r>
          </w:p>
        </w:tc>
        <w:tc>
          <w:tcPr>
            <w:tcW w:w="508"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r>
              <w:rPr>
                <w:bCs/>
                <w:sz w:val="24"/>
              </w:rPr>
              <w:t>140437,0</w:t>
            </w:r>
          </w:p>
        </w:tc>
        <w:tc>
          <w:tcPr>
            <w:tcW w:w="514"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iCs/>
                <w:sz w:val="24"/>
              </w:rPr>
            </w:pPr>
            <w:r>
              <w:rPr>
                <w:iCs/>
                <w:sz w:val="24"/>
              </w:rPr>
              <w:t>140849,0</w:t>
            </w: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r>
              <w:rPr>
                <w:iCs/>
                <w:sz w:val="24"/>
              </w:rPr>
              <w:t>100,3</w:t>
            </w:r>
          </w:p>
        </w:tc>
      </w:tr>
      <w:tr w:rsidR="002B2230" w:rsidRPr="00884D97" w:rsidTr="00EC2833">
        <w:trPr>
          <w:trHeight w:val="423"/>
        </w:trPr>
        <w:tc>
          <w:tcPr>
            <w:tcW w:w="2554" w:type="pct"/>
            <w:tcBorders>
              <w:top w:val="single" w:sz="4" w:space="0" w:color="auto"/>
              <w:left w:val="single" w:sz="4" w:space="0" w:color="auto"/>
              <w:bottom w:val="nil"/>
              <w:right w:val="single" w:sz="4" w:space="0" w:color="auto"/>
            </w:tcBorders>
            <w:shd w:val="clear" w:color="auto" w:fill="auto"/>
            <w:noWrap/>
            <w:vAlign w:val="center"/>
          </w:tcPr>
          <w:p w:rsidR="002B2230" w:rsidRPr="00564127" w:rsidRDefault="002B2230" w:rsidP="00EC2833">
            <w:pPr>
              <w:rPr>
                <w:iCs/>
                <w:sz w:val="24"/>
              </w:rPr>
            </w:pPr>
            <w:r w:rsidRPr="00564127">
              <w:rPr>
                <w:iCs/>
                <w:sz w:val="24"/>
              </w:rPr>
              <w:t>у % до попереднього року</w:t>
            </w:r>
          </w:p>
        </w:tc>
        <w:tc>
          <w:tcPr>
            <w:tcW w:w="383" w:type="pct"/>
            <w:tcBorders>
              <w:top w:val="single" w:sz="4" w:space="0" w:color="auto"/>
              <w:left w:val="nil"/>
              <w:bottom w:val="nil"/>
              <w:right w:val="single" w:sz="4" w:space="0" w:color="auto"/>
            </w:tcBorders>
            <w:shd w:val="clear" w:color="auto" w:fill="auto"/>
            <w:noWrap/>
            <w:vAlign w:val="center"/>
          </w:tcPr>
          <w:p w:rsidR="002B2230" w:rsidRDefault="002B2230" w:rsidP="00EC2833">
            <w:pPr>
              <w:jc w:val="center"/>
              <w:rPr>
                <w:bCs/>
                <w:sz w:val="24"/>
              </w:rPr>
            </w:pPr>
            <w:r>
              <w:rPr>
                <w:bCs/>
                <w:sz w:val="24"/>
              </w:rPr>
              <w:t>%</w:t>
            </w:r>
          </w:p>
        </w:tc>
        <w:tc>
          <w:tcPr>
            <w:tcW w:w="511" w:type="pct"/>
            <w:tcBorders>
              <w:top w:val="single" w:sz="4" w:space="0" w:color="auto"/>
              <w:left w:val="nil"/>
              <w:bottom w:val="nil"/>
              <w:right w:val="single" w:sz="4" w:space="0" w:color="auto"/>
            </w:tcBorders>
            <w:shd w:val="clear" w:color="auto" w:fill="auto"/>
            <w:noWrap/>
          </w:tcPr>
          <w:p w:rsidR="002B2230" w:rsidRDefault="002B2230" w:rsidP="00EC2833">
            <w:pPr>
              <w:rPr>
                <w:bCs/>
                <w:sz w:val="24"/>
              </w:rPr>
            </w:pPr>
            <w:r>
              <w:rPr>
                <w:bCs/>
                <w:sz w:val="24"/>
              </w:rPr>
              <w:t>107</w:t>
            </w:r>
          </w:p>
        </w:tc>
        <w:tc>
          <w:tcPr>
            <w:tcW w:w="508" w:type="pct"/>
            <w:tcBorders>
              <w:top w:val="single" w:sz="4" w:space="0" w:color="auto"/>
              <w:left w:val="nil"/>
              <w:bottom w:val="nil"/>
              <w:right w:val="single" w:sz="4" w:space="0" w:color="auto"/>
            </w:tcBorders>
            <w:shd w:val="clear" w:color="auto" w:fill="auto"/>
            <w:noWrap/>
          </w:tcPr>
          <w:p w:rsidR="002B2230" w:rsidRDefault="002B2230" w:rsidP="00EC2833">
            <w:pPr>
              <w:rPr>
                <w:bCs/>
                <w:sz w:val="24"/>
              </w:rPr>
            </w:pPr>
            <w:r>
              <w:rPr>
                <w:bCs/>
                <w:sz w:val="24"/>
              </w:rPr>
              <w:t>101</w:t>
            </w:r>
          </w:p>
        </w:tc>
        <w:tc>
          <w:tcPr>
            <w:tcW w:w="514" w:type="pct"/>
            <w:tcBorders>
              <w:top w:val="single" w:sz="4" w:space="0" w:color="auto"/>
              <w:left w:val="nil"/>
              <w:bottom w:val="nil"/>
              <w:right w:val="single" w:sz="4" w:space="0" w:color="auto"/>
            </w:tcBorders>
            <w:shd w:val="clear" w:color="auto" w:fill="auto"/>
            <w:noWrap/>
          </w:tcPr>
          <w:p w:rsidR="002B2230" w:rsidRDefault="002B2230" w:rsidP="00EC2833">
            <w:pPr>
              <w:rPr>
                <w:iCs/>
                <w:sz w:val="24"/>
              </w:rPr>
            </w:pPr>
            <w:r>
              <w:rPr>
                <w:iCs/>
                <w:sz w:val="24"/>
              </w:rPr>
              <w:t>100,3</w:t>
            </w:r>
          </w:p>
        </w:tc>
        <w:tc>
          <w:tcPr>
            <w:tcW w:w="530" w:type="pct"/>
            <w:tcBorders>
              <w:top w:val="single" w:sz="4" w:space="0" w:color="auto"/>
              <w:left w:val="nil"/>
              <w:bottom w:val="nil"/>
              <w:right w:val="single" w:sz="4" w:space="0" w:color="auto"/>
            </w:tcBorders>
          </w:tcPr>
          <w:p w:rsidR="002B2230" w:rsidRDefault="002B2230" w:rsidP="00EC2833">
            <w:pPr>
              <w:rPr>
                <w:iCs/>
                <w:sz w:val="24"/>
              </w:rPr>
            </w:pPr>
            <w:r>
              <w:rPr>
                <w:iCs/>
                <w:sz w:val="24"/>
              </w:rPr>
              <w:t>100,3</w:t>
            </w:r>
          </w:p>
        </w:tc>
      </w:tr>
      <w:tr w:rsidR="002B2230" w:rsidRPr="00884D97" w:rsidTr="00EC2833">
        <w:trPr>
          <w:trHeight w:val="423"/>
        </w:trPr>
        <w:tc>
          <w:tcPr>
            <w:tcW w:w="2554" w:type="pct"/>
            <w:tcBorders>
              <w:top w:val="nil"/>
              <w:left w:val="single" w:sz="4" w:space="0" w:color="auto"/>
              <w:bottom w:val="nil"/>
              <w:right w:val="single" w:sz="4" w:space="0" w:color="auto"/>
            </w:tcBorders>
            <w:shd w:val="clear" w:color="auto" w:fill="auto"/>
            <w:noWrap/>
            <w:vAlign w:val="center"/>
          </w:tcPr>
          <w:p w:rsidR="002B2230" w:rsidRPr="00564127" w:rsidRDefault="002B2230" w:rsidP="00EC2833">
            <w:pPr>
              <w:rPr>
                <w:iCs/>
                <w:sz w:val="24"/>
              </w:rPr>
            </w:pPr>
          </w:p>
        </w:tc>
        <w:tc>
          <w:tcPr>
            <w:tcW w:w="383" w:type="pct"/>
            <w:tcBorders>
              <w:top w:val="nil"/>
              <w:left w:val="nil"/>
              <w:bottom w:val="nil"/>
              <w:right w:val="single" w:sz="4" w:space="0" w:color="auto"/>
            </w:tcBorders>
            <w:shd w:val="clear" w:color="auto" w:fill="auto"/>
            <w:noWrap/>
            <w:vAlign w:val="center"/>
          </w:tcPr>
          <w:p w:rsidR="002B2230" w:rsidRDefault="002B2230" w:rsidP="00EC2833">
            <w:pPr>
              <w:jc w:val="center"/>
              <w:rPr>
                <w:bCs/>
                <w:sz w:val="24"/>
              </w:rPr>
            </w:pPr>
          </w:p>
        </w:tc>
        <w:tc>
          <w:tcPr>
            <w:tcW w:w="511" w:type="pct"/>
            <w:tcBorders>
              <w:top w:val="nil"/>
              <w:left w:val="nil"/>
              <w:bottom w:val="nil"/>
              <w:right w:val="single" w:sz="4" w:space="0" w:color="auto"/>
            </w:tcBorders>
            <w:shd w:val="clear" w:color="auto" w:fill="auto"/>
            <w:noWrap/>
          </w:tcPr>
          <w:p w:rsidR="002B2230" w:rsidRDefault="002B2230" w:rsidP="00EC2833">
            <w:pPr>
              <w:rPr>
                <w:bCs/>
                <w:sz w:val="24"/>
              </w:rPr>
            </w:pPr>
          </w:p>
        </w:tc>
        <w:tc>
          <w:tcPr>
            <w:tcW w:w="508" w:type="pct"/>
            <w:tcBorders>
              <w:top w:val="nil"/>
              <w:left w:val="nil"/>
              <w:bottom w:val="nil"/>
              <w:right w:val="single" w:sz="4" w:space="0" w:color="auto"/>
            </w:tcBorders>
            <w:shd w:val="clear" w:color="auto" w:fill="auto"/>
            <w:noWrap/>
          </w:tcPr>
          <w:p w:rsidR="002B2230" w:rsidRDefault="002B2230" w:rsidP="00EC2833">
            <w:pPr>
              <w:rPr>
                <w:bCs/>
                <w:sz w:val="24"/>
              </w:rPr>
            </w:pPr>
          </w:p>
        </w:tc>
        <w:tc>
          <w:tcPr>
            <w:tcW w:w="514" w:type="pct"/>
            <w:tcBorders>
              <w:top w:val="nil"/>
              <w:left w:val="nil"/>
              <w:bottom w:val="nil"/>
              <w:right w:val="single" w:sz="4" w:space="0" w:color="auto"/>
            </w:tcBorders>
            <w:shd w:val="clear" w:color="auto" w:fill="auto"/>
            <w:noWrap/>
          </w:tcPr>
          <w:p w:rsidR="002B2230" w:rsidRDefault="002B2230" w:rsidP="00EC2833">
            <w:pPr>
              <w:rPr>
                <w:iCs/>
                <w:sz w:val="24"/>
              </w:rPr>
            </w:pPr>
          </w:p>
        </w:tc>
        <w:tc>
          <w:tcPr>
            <w:tcW w:w="530" w:type="pct"/>
            <w:tcBorders>
              <w:top w:val="nil"/>
              <w:left w:val="nil"/>
              <w:bottom w:val="nil"/>
              <w:right w:val="single" w:sz="4" w:space="0" w:color="auto"/>
            </w:tcBorders>
          </w:tcPr>
          <w:p w:rsidR="002B2230" w:rsidRDefault="002B2230" w:rsidP="00EC2833">
            <w:pPr>
              <w:rPr>
                <w:iCs/>
                <w:sz w:val="24"/>
              </w:rPr>
            </w:pPr>
          </w:p>
        </w:tc>
      </w:tr>
      <w:tr w:rsidR="002B2230" w:rsidRPr="00884D97" w:rsidTr="00EC2833">
        <w:trPr>
          <w:trHeight w:val="80"/>
        </w:trPr>
        <w:tc>
          <w:tcPr>
            <w:tcW w:w="2554" w:type="pct"/>
            <w:tcBorders>
              <w:top w:val="nil"/>
              <w:left w:val="single" w:sz="4" w:space="0" w:color="auto"/>
              <w:bottom w:val="single" w:sz="4" w:space="0" w:color="auto"/>
              <w:right w:val="single" w:sz="4" w:space="0" w:color="auto"/>
            </w:tcBorders>
            <w:shd w:val="clear" w:color="auto" w:fill="auto"/>
            <w:noWrap/>
            <w:vAlign w:val="center"/>
          </w:tcPr>
          <w:p w:rsidR="002B2230" w:rsidRPr="00564127" w:rsidRDefault="002B2230" w:rsidP="00EC2833">
            <w:pPr>
              <w:rPr>
                <w:iCs/>
                <w:sz w:val="24"/>
              </w:rPr>
            </w:pPr>
          </w:p>
        </w:tc>
        <w:tc>
          <w:tcPr>
            <w:tcW w:w="383"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p>
        </w:tc>
        <w:tc>
          <w:tcPr>
            <w:tcW w:w="511"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p>
        </w:tc>
        <w:tc>
          <w:tcPr>
            <w:tcW w:w="508"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bCs/>
                <w:sz w:val="24"/>
              </w:rPr>
            </w:pPr>
          </w:p>
        </w:tc>
        <w:tc>
          <w:tcPr>
            <w:tcW w:w="514" w:type="pct"/>
            <w:tcBorders>
              <w:top w:val="nil"/>
              <w:left w:val="nil"/>
              <w:bottom w:val="single" w:sz="4" w:space="0" w:color="auto"/>
              <w:right w:val="single" w:sz="4" w:space="0" w:color="auto"/>
            </w:tcBorders>
            <w:shd w:val="clear" w:color="auto" w:fill="auto"/>
            <w:noWrap/>
            <w:vAlign w:val="center"/>
          </w:tcPr>
          <w:p w:rsidR="002B2230" w:rsidRDefault="002B2230" w:rsidP="00EC2833">
            <w:pPr>
              <w:jc w:val="center"/>
              <w:rPr>
                <w:iCs/>
                <w:sz w:val="24"/>
              </w:rPr>
            </w:pPr>
          </w:p>
        </w:tc>
        <w:tc>
          <w:tcPr>
            <w:tcW w:w="530" w:type="pct"/>
            <w:tcBorders>
              <w:top w:val="nil"/>
              <w:left w:val="nil"/>
              <w:bottom w:val="single" w:sz="4" w:space="0" w:color="auto"/>
              <w:right w:val="single" w:sz="4" w:space="0" w:color="auto"/>
            </w:tcBorders>
          </w:tcPr>
          <w:p w:rsidR="002B2230" w:rsidRDefault="002B2230" w:rsidP="00EC2833">
            <w:pPr>
              <w:jc w:val="center"/>
              <w:rPr>
                <w:iCs/>
                <w:sz w:val="24"/>
              </w:rPr>
            </w:pPr>
          </w:p>
        </w:tc>
      </w:tr>
    </w:tbl>
    <w:p w:rsidR="002B2230" w:rsidRPr="00564127" w:rsidRDefault="002B2230" w:rsidP="002B2230">
      <w:pPr>
        <w:ind w:left="2835" w:hanging="2835"/>
        <w:rPr>
          <w:sz w:val="24"/>
        </w:rPr>
      </w:pPr>
    </w:p>
    <w:p w:rsidR="002B2230" w:rsidRDefault="002B2230" w:rsidP="002B2230">
      <w:pPr>
        <w:jc w:val="center"/>
        <w:rPr>
          <w:color w:val="FF0000"/>
          <w:sz w:val="24"/>
        </w:rPr>
      </w:pPr>
    </w:p>
    <w:p w:rsidR="002B2230" w:rsidRPr="00564127" w:rsidRDefault="002B2230" w:rsidP="002B2230">
      <w:pPr>
        <w:tabs>
          <w:tab w:val="left" w:pos="4962"/>
          <w:tab w:val="left" w:pos="7371"/>
        </w:tabs>
        <w:jc w:val="center"/>
        <w:rPr>
          <w:b/>
          <w:sz w:val="24"/>
        </w:rPr>
      </w:pPr>
      <w:r w:rsidRPr="00564127">
        <w:rPr>
          <w:color w:val="FF0000"/>
          <w:sz w:val="24"/>
        </w:rPr>
        <w:br w:type="page"/>
      </w:r>
      <w:r w:rsidRPr="00564127">
        <w:rPr>
          <w:b/>
          <w:sz w:val="24"/>
        </w:rPr>
        <w:lastRenderedPageBreak/>
        <w:t xml:space="preserve"> Виробництво основних видів сільськогосподарської продукції </w:t>
      </w:r>
      <w:r w:rsidRPr="00564127">
        <w:rPr>
          <w:b/>
          <w:sz w:val="24"/>
        </w:rPr>
        <w:br/>
        <w:t>рослинництва по категоріях господарств</w:t>
      </w:r>
      <w:r>
        <w:rPr>
          <w:b/>
          <w:sz w:val="24"/>
        </w:rPr>
        <w:t xml:space="preserve"> Недригайлівського району </w:t>
      </w:r>
    </w:p>
    <w:p w:rsidR="002B2230" w:rsidRPr="00564127" w:rsidRDefault="002B2230" w:rsidP="002B2230">
      <w:pPr>
        <w:jc w:val="center"/>
        <w:rPr>
          <w:b/>
          <w:sz w:val="24"/>
        </w:rPr>
      </w:pPr>
    </w:p>
    <w:tbl>
      <w:tblPr>
        <w:tblW w:w="5000" w:type="pct"/>
        <w:tblLook w:val="04A0"/>
      </w:tblPr>
      <w:tblGrid>
        <w:gridCol w:w="3230"/>
        <w:gridCol w:w="1316"/>
        <w:gridCol w:w="1350"/>
        <w:gridCol w:w="1384"/>
        <w:gridCol w:w="87"/>
        <w:gridCol w:w="1200"/>
        <w:gridCol w:w="1287"/>
      </w:tblGrid>
      <w:tr w:rsidR="002B2230" w:rsidRPr="00564127" w:rsidTr="00EC2833">
        <w:trPr>
          <w:trHeight w:val="1335"/>
        </w:trPr>
        <w:tc>
          <w:tcPr>
            <w:tcW w:w="1639"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Показник</w:t>
            </w:r>
          </w:p>
        </w:tc>
        <w:tc>
          <w:tcPr>
            <w:tcW w:w="668"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Одиниці виміру</w:t>
            </w:r>
          </w:p>
        </w:tc>
        <w:tc>
          <w:tcPr>
            <w:tcW w:w="68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2014</w:t>
            </w:r>
            <w:r w:rsidRPr="00564127">
              <w:rPr>
                <w:b/>
                <w:bCs/>
                <w:sz w:val="24"/>
              </w:rPr>
              <w:t xml:space="preserve">рік </w:t>
            </w:r>
            <w:r>
              <w:rPr>
                <w:b/>
                <w:bCs/>
                <w:sz w:val="24"/>
              </w:rPr>
              <w:t>факт</w:t>
            </w:r>
          </w:p>
        </w:tc>
        <w:tc>
          <w:tcPr>
            <w:tcW w:w="70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2015</w:t>
            </w:r>
            <w:r w:rsidRPr="00564127">
              <w:rPr>
                <w:b/>
                <w:bCs/>
                <w:sz w:val="24"/>
              </w:rPr>
              <w:t xml:space="preserve"> рік </w:t>
            </w:r>
            <w:r>
              <w:rPr>
                <w:b/>
                <w:bCs/>
                <w:sz w:val="24"/>
              </w:rPr>
              <w:t xml:space="preserve">очікуване </w:t>
            </w:r>
          </w:p>
        </w:tc>
        <w:tc>
          <w:tcPr>
            <w:tcW w:w="653" w:type="pct"/>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2B2230" w:rsidRPr="00564127" w:rsidRDefault="002B2230" w:rsidP="00EC2833">
            <w:pPr>
              <w:jc w:val="center"/>
              <w:rPr>
                <w:b/>
                <w:bCs/>
                <w:sz w:val="24"/>
              </w:rPr>
            </w:pPr>
            <w:r>
              <w:rPr>
                <w:b/>
                <w:bCs/>
                <w:sz w:val="24"/>
              </w:rPr>
              <w:t xml:space="preserve">2016 </w:t>
            </w:r>
            <w:r w:rsidRPr="00564127">
              <w:rPr>
                <w:b/>
                <w:bCs/>
                <w:sz w:val="24"/>
              </w:rPr>
              <w:t xml:space="preserve">рік </w:t>
            </w:r>
          </w:p>
          <w:p w:rsidR="002B2230" w:rsidRPr="00564127" w:rsidRDefault="002B2230" w:rsidP="00EC2833">
            <w:pPr>
              <w:jc w:val="center"/>
              <w:rPr>
                <w:b/>
                <w:bCs/>
                <w:sz w:val="24"/>
              </w:rPr>
            </w:pPr>
            <w:r>
              <w:rPr>
                <w:b/>
                <w:bCs/>
                <w:sz w:val="24"/>
              </w:rPr>
              <w:t>прогноз</w:t>
            </w:r>
          </w:p>
        </w:tc>
        <w:tc>
          <w:tcPr>
            <w:tcW w:w="653" w:type="pct"/>
            <w:tcBorders>
              <w:top w:val="single" w:sz="4" w:space="0" w:color="auto"/>
              <w:left w:val="single" w:sz="4" w:space="0" w:color="auto"/>
              <w:right w:val="single" w:sz="4" w:space="0" w:color="auto"/>
            </w:tcBorders>
          </w:tcPr>
          <w:p w:rsidR="002B2230" w:rsidRDefault="002B2230" w:rsidP="00EC2833">
            <w:pPr>
              <w:jc w:val="center"/>
              <w:rPr>
                <w:b/>
                <w:bCs/>
                <w:sz w:val="24"/>
              </w:rPr>
            </w:pPr>
            <w:r>
              <w:rPr>
                <w:b/>
                <w:bCs/>
                <w:sz w:val="24"/>
              </w:rPr>
              <w:t xml:space="preserve">2016 рік до 2015 року у % </w:t>
            </w:r>
          </w:p>
        </w:tc>
      </w:tr>
      <w:tr w:rsidR="002B2230" w:rsidRPr="00564127" w:rsidTr="00EC2833">
        <w:trPr>
          <w:trHeight w:val="402"/>
        </w:trPr>
        <w:tc>
          <w:tcPr>
            <w:tcW w:w="5000" w:type="pct"/>
            <w:gridSpan w:val="7"/>
            <w:tcBorders>
              <w:top w:val="single" w:sz="4" w:space="0" w:color="auto"/>
              <w:left w:val="single" w:sz="4" w:space="0" w:color="auto"/>
              <w:bottom w:val="single" w:sz="4" w:space="0" w:color="000000"/>
              <w:right w:val="single" w:sz="4" w:space="0" w:color="000000"/>
            </w:tcBorders>
            <w:shd w:val="clear" w:color="auto" w:fill="auto"/>
            <w:vAlign w:val="center"/>
            <w:hideMark/>
          </w:tcPr>
          <w:p w:rsidR="002B2230" w:rsidRPr="00564127" w:rsidRDefault="002B2230" w:rsidP="00EC2833">
            <w:pPr>
              <w:jc w:val="center"/>
              <w:rPr>
                <w:b/>
                <w:bCs/>
                <w:sz w:val="24"/>
              </w:rPr>
            </w:pPr>
            <w:r w:rsidRPr="00564127">
              <w:rPr>
                <w:b/>
                <w:bCs/>
                <w:sz w:val="24"/>
              </w:rPr>
              <w:t>Всі категорії господарств</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227843</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209375</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193956</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93,0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23159</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43389</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41592</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96,0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195973</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156628</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143446</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 xml:space="preserve">92,0 </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23462</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29627</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21397</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73,0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Льон-довгунець (волокно)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76117</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75332</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75017</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99,0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9143</w:t>
            </w:r>
          </w:p>
        </w:tc>
        <w:tc>
          <w:tcPr>
            <w:tcW w:w="702"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10537</w:t>
            </w:r>
          </w:p>
        </w:tc>
        <w:tc>
          <w:tcPr>
            <w:tcW w:w="653"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11440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109,0</w:t>
            </w:r>
          </w:p>
        </w:tc>
      </w:tr>
      <w:tr w:rsidR="002B2230" w:rsidRPr="00564127" w:rsidTr="00EC2833">
        <w:trPr>
          <w:trHeight w:val="402"/>
        </w:trPr>
        <w:tc>
          <w:tcPr>
            <w:tcW w:w="4347"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B2230" w:rsidRPr="00564127" w:rsidRDefault="002B2230" w:rsidP="00EC2833">
            <w:pPr>
              <w:jc w:val="center"/>
              <w:rPr>
                <w:b/>
                <w:bCs/>
                <w:sz w:val="24"/>
              </w:rPr>
            </w:pPr>
            <w:r>
              <w:rPr>
                <w:b/>
                <w:bCs/>
                <w:sz w:val="24"/>
              </w:rPr>
              <w:t>Сільськогосподарські підприємства</w:t>
            </w:r>
          </w:p>
        </w:tc>
        <w:tc>
          <w:tcPr>
            <w:tcW w:w="653" w:type="pct"/>
            <w:tcBorders>
              <w:top w:val="single" w:sz="4" w:space="0" w:color="auto"/>
              <w:left w:val="single" w:sz="4" w:space="0" w:color="auto"/>
              <w:bottom w:val="single" w:sz="4" w:space="0" w:color="auto"/>
              <w:right w:val="single" w:sz="4" w:space="0" w:color="000000"/>
            </w:tcBorders>
          </w:tcPr>
          <w:p w:rsidR="002B2230" w:rsidRDefault="002B2230" w:rsidP="00EC2833">
            <w:pPr>
              <w:jc w:val="center"/>
              <w:rPr>
                <w:b/>
                <w:bCs/>
                <w:sz w:val="24"/>
              </w:rPr>
            </w:pP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213061</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190127</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174506</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92,0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22109</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40586</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38442</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95,0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т</w:t>
            </w:r>
            <w:r w:rsidRPr="00564127">
              <w:rPr>
                <w:sz w:val="24"/>
              </w:rPr>
              <w:t>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185795</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144211</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130867</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91,0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21299</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26946</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18677</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70,0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Льон-довгунець (волокно)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0</w:t>
            </w:r>
          </w:p>
        </w:tc>
        <w:tc>
          <w:tcPr>
            <w:tcW w:w="653"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12192</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10699</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9787</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92,0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1843</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1969</w:t>
            </w:r>
          </w:p>
        </w:tc>
        <w:tc>
          <w:tcPr>
            <w:tcW w:w="609"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1860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95,0</w:t>
            </w:r>
          </w:p>
        </w:tc>
      </w:tr>
      <w:tr w:rsidR="002B2230" w:rsidRPr="00564127" w:rsidTr="00EC2833">
        <w:trPr>
          <w:trHeight w:val="402"/>
        </w:trPr>
        <w:tc>
          <w:tcPr>
            <w:tcW w:w="4347" w:type="pct"/>
            <w:gridSpan w:val="6"/>
            <w:tcBorders>
              <w:top w:val="single" w:sz="4" w:space="0" w:color="auto"/>
              <w:left w:val="single" w:sz="4" w:space="0" w:color="auto"/>
              <w:bottom w:val="single" w:sz="4" w:space="0" w:color="000000"/>
              <w:right w:val="single" w:sz="4" w:space="0" w:color="000000"/>
            </w:tcBorders>
            <w:shd w:val="clear" w:color="auto" w:fill="auto"/>
            <w:vAlign w:val="center"/>
            <w:hideMark/>
          </w:tcPr>
          <w:p w:rsidR="002B2230" w:rsidRPr="00564127" w:rsidRDefault="002B2230" w:rsidP="00EC2833">
            <w:pPr>
              <w:jc w:val="center"/>
              <w:rPr>
                <w:b/>
                <w:bCs/>
                <w:sz w:val="24"/>
              </w:rPr>
            </w:pPr>
            <w:r>
              <w:rPr>
                <w:b/>
                <w:bCs/>
                <w:sz w:val="24"/>
              </w:rPr>
              <w:t>Господарства населення</w:t>
            </w:r>
          </w:p>
        </w:tc>
        <w:tc>
          <w:tcPr>
            <w:tcW w:w="653" w:type="pct"/>
            <w:tcBorders>
              <w:top w:val="single" w:sz="4" w:space="0" w:color="auto"/>
              <w:left w:val="single" w:sz="4" w:space="0" w:color="auto"/>
              <w:bottom w:val="single" w:sz="4" w:space="0" w:color="000000"/>
              <w:right w:val="single" w:sz="4" w:space="0" w:color="000000"/>
            </w:tcBorders>
          </w:tcPr>
          <w:p w:rsidR="002B2230" w:rsidRDefault="002B2230" w:rsidP="00EC2833">
            <w:pPr>
              <w:jc w:val="center"/>
              <w:rPr>
                <w:b/>
                <w:bCs/>
                <w:sz w:val="24"/>
              </w:rPr>
            </w:pP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lastRenderedPageBreak/>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14782</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19248</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19450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p>
        </w:tc>
        <w:tc>
          <w:tcPr>
            <w:tcW w:w="653" w:type="pct"/>
            <w:tcBorders>
              <w:top w:val="nil"/>
              <w:left w:val="nil"/>
              <w:bottom w:val="single" w:sz="4" w:space="0" w:color="auto"/>
              <w:right w:val="single" w:sz="4" w:space="0" w:color="auto"/>
            </w:tcBorders>
          </w:tcPr>
          <w:p w:rsidR="002B2230" w:rsidRPr="00FA34CF" w:rsidRDefault="002B2230" w:rsidP="00EC2833">
            <w:pPr>
              <w:jc w:val="center"/>
              <w:rPr>
                <w:sz w:val="24"/>
              </w:rPr>
            </w:pP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Pr>
                <w:sz w:val="24"/>
              </w:rPr>
              <w:t>т</w:t>
            </w:r>
            <w:r w:rsidRPr="00564127">
              <w:rPr>
                <w:sz w:val="24"/>
              </w:rPr>
              <w:t>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1050</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2803</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3150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112,0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10178</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12417</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12579</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0</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0</w:t>
            </w:r>
          </w:p>
        </w:tc>
        <w:tc>
          <w:tcPr>
            <w:tcW w:w="653" w:type="pct"/>
            <w:tcBorders>
              <w:top w:val="nil"/>
              <w:left w:val="nil"/>
              <w:bottom w:val="single" w:sz="4" w:space="0" w:color="auto"/>
              <w:right w:val="single" w:sz="4" w:space="0" w:color="auto"/>
            </w:tcBorders>
          </w:tcPr>
          <w:p w:rsidR="002B2230" w:rsidRPr="00FA34CF" w:rsidRDefault="002B2230" w:rsidP="00EC2833">
            <w:pPr>
              <w:jc w:val="center"/>
              <w:rPr>
                <w:sz w:val="24"/>
              </w:rPr>
            </w:pPr>
            <w:r>
              <w:rPr>
                <w:sz w:val="24"/>
              </w:rPr>
              <w:t>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2163</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2681</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2720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63925</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64633</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65230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rPr>
                <w:sz w:val="24"/>
              </w:rPr>
            </w:pPr>
            <w:r w:rsidRPr="00564127">
              <w:rPr>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sz w:val="24"/>
              </w:rPr>
            </w:pPr>
            <w:r w:rsidRPr="00564127">
              <w:rPr>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7300</w:t>
            </w:r>
          </w:p>
        </w:tc>
        <w:tc>
          <w:tcPr>
            <w:tcW w:w="746" w:type="pct"/>
            <w:gridSpan w:val="2"/>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8568</w:t>
            </w:r>
          </w:p>
        </w:tc>
        <w:tc>
          <w:tcPr>
            <w:tcW w:w="609" w:type="pct"/>
            <w:tcBorders>
              <w:top w:val="nil"/>
              <w:left w:val="nil"/>
              <w:bottom w:val="single" w:sz="4" w:space="0" w:color="auto"/>
              <w:right w:val="single" w:sz="4" w:space="0" w:color="auto"/>
            </w:tcBorders>
            <w:shd w:val="clear" w:color="auto" w:fill="auto"/>
            <w:vAlign w:val="center"/>
            <w:hideMark/>
          </w:tcPr>
          <w:p w:rsidR="002B2230" w:rsidRPr="00FA34CF" w:rsidRDefault="002B2230" w:rsidP="00EC2833">
            <w:pPr>
              <w:jc w:val="center"/>
              <w:rPr>
                <w:sz w:val="24"/>
              </w:rPr>
            </w:pPr>
            <w:r>
              <w:rPr>
                <w:sz w:val="24"/>
              </w:rPr>
              <w:t>9580</w:t>
            </w:r>
          </w:p>
        </w:tc>
        <w:tc>
          <w:tcPr>
            <w:tcW w:w="653" w:type="pct"/>
            <w:tcBorders>
              <w:top w:val="nil"/>
              <w:left w:val="nil"/>
              <w:bottom w:val="single" w:sz="4" w:space="0" w:color="auto"/>
              <w:right w:val="single" w:sz="4" w:space="0" w:color="auto"/>
            </w:tcBorders>
          </w:tcPr>
          <w:p w:rsidR="002B2230" w:rsidRDefault="002B2230" w:rsidP="00EC2833">
            <w:pPr>
              <w:jc w:val="center"/>
              <w:rPr>
                <w:sz w:val="24"/>
              </w:rPr>
            </w:pPr>
            <w:r>
              <w:rPr>
                <w:sz w:val="24"/>
              </w:rPr>
              <w:t>112,0</w:t>
            </w:r>
          </w:p>
        </w:tc>
      </w:tr>
    </w:tbl>
    <w:p w:rsidR="002B2230" w:rsidRPr="00564127" w:rsidRDefault="002B2230" w:rsidP="002B2230">
      <w:pPr>
        <w:spacing w:line="240" w:lineRule="exact"/>
        <w:ind w:left="2835" w:hanging="2835"/>
        <w:jc w:val="center"/>
        <w:rPr>
          <w:b/>
          <w:sz w:val="24"/>
        </w:rPr>
      </w:pPr>
    </w:p>
    <w:p w:rsidR="002B2230" w:rsidRPr="00564127" w:rsidRDefault="002B2230" w:rsidP="002B2230">
      <w:pPr>
        <w:ind w:left="2835" w:hanging="2835"/>
        <w:jc w:val="center"/>
        <w:rPr>
          <w:b/>
          <w:sz w:val="24"/>
        </w:rPr>
      </w:pPr>
      <w:r w:rsidRPr="00564127">
        <w:rPr>
          <w:b/>
          <w:sz w:val="24"/>
        </w:rPr>
        <w:br w:type="page"/>
      </w:r>
      <w:r w:rsidRPr="00564127">
        <w:rPr>
          <w:b/>
          <w:sz w:val="24"/>
        </w:rPr>
        <w:lastRenderedPageBreak/>
        <w:t>Виробництво основних видів продукції тваринництва</w:t>
      </w:r>
    </w:p>
    <w:p w:rsidR="002B2230" w:rsidRPr="00564127" w:rsidRDefault="002B2230" w:rsidP="002B2230">
      <w:pPr>
        <w:ind w:left="2835" w:hanging="2835"/>
        <w:jc w:val="center"/>
        <w:rPr>
          <w:b/>
          <w:sz w:val="24"/>
        </w:rPr>
      </w:pPr>
      <w:r w:rsidRPr="00564127">
        <w:rPr>
          <w:b/>
          <w:sz w:val="24"/>
        </w:rPr>
        <w:t>по категоріях господарств</w:t>
      </w:r>
      <w:r>
        <w:rPr>
          <w:b/>
          <w:sz w:val="24"/>
        </w:rPr>
        <w:t xml:space="preserve"> Недригайлівського району </w:t>
      </w:r>
    </w:p>
    <w:p w:rsidR="002B2230" w:rsidRPr="00564127" w:rsidRDefault="002B2230" w:rsidP="002B2230">
      <w:pPr>
        <w:ind w:left="2835" w:hanging="2835"/>
        <w:jc w:val="center"/>
        <w:rPr>
          <w:b/>
          <w:sz w:val="24"/>
        </w:rPr>
      </w:pPr>
    </w:p>
    <w:tbl>
      <w:tblPr>
        <w:tblW w:w="5000" w:type="pct"/>
        <w:tblLayout w:type="fixed"/>
        <w:tblCellMar>
          <w:left w:w="57" w:type="dxa"/>
          <w:right w:w="57" w:type="dxa"/>
        </w:tblCellMar>
        <w:tblLook w:val="04A0"/>
      </w:tblPr>
      <w:tblGrid>
        <w:gridCol w:w="3620"/>
        <w:gridCol w:w="1231"/>
        <w:gridCol w:w="1229"/>
        <w:gridCol w:w="1108"/>
        <w:gridCol w:w="1283"/>
        <w:gridCol w:w="1281"/>
      </w:tblGrid>
      <w:tr w:rsidR="002B2230" w:rsidRPr="00564127" w:rsidTr="00EC2833">
        <w:trPr>
          <w:trHeight w:val="1117"/>
        </w:trPr>
        <w:tc>
          <w:tcPr>
            <w:tcW w:w="18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B2230" w:rsidRPr="00564127" w:rsidRDefault="002B2230" w:rsidP="00EC2833">
            <w:pPr>
              <w:spacing w:line="240" w:lineRule="exact"/>
              <w:jc w:val="center"/>
              <w:rPr>
                <w:sz w:val="24"/>
              </w:rPr>
            </w:pPr>
            <w:r w:rsidRPr="00564127">
              <w:rPr>
                <w:b/>
                <w:bCs/>
                <w:sz w:val="24"/>
              </w:rPr>
              <w:t>Показник</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b/>
                <w:bCs/>
                <w:sz w:val="24"/>
              </w:rPr>
              <w:t>Одиниці виміру</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
                <w:bCs/>
                <w:sz w:val="24"/>
              </w:rPr>
            </w:pPr>
            <w:r>
              <w:rPr>
                <w:b/>
                <w:bCs/>
                <w:sz w:val="24"/>
              </w:rPr>
              <w:t>2014</w:t>
            </w:r>
            <w:r w:rsidRPr="00564127">
              <w:rPr>
                <w:b/>
                <w:bCs/>
                <w:sz w:val="24"/>
              </w:rPr>
              <w:t xml:space="preserve"> рік </w:t>
            </w:r>
            <w:r>
              <w:rPr>
                <w:b/>
                <w:bCs/>
                <w:sz w:val="24"/>
              </w:rPr>
              <w:t>факт</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b/>
                <w:bCs/>
                <w:sz w:val="24"/>
              </w:rPr>
            </w:pPr>
            <w:r>
              <w:rPr>
                <w:b/>
                <w:bCs/>
                <w:sz w:val="24"/>
              </w:rPr>
              <w:t>2015</w:t>
            </w:r>
            <w:r w:rsidRPr="00564127">
              <w:rPr>
                <w:b/>
                <w:bCs/>
                <w:sz w:val="24"/>
              </w:rPr>
              <w:t xml:space="preserve"> рік </w:t>
            </w:r>
            <w:r>
              <w:rPr>
                <w:b/>
                <w:bCs/>
                <w:sz w:val="24"/>
              </w:rPr>
              <w:t>очікуване</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2B2230" w:rsidRDefault="002B2230" w:rsidP="00EC2833">
            <w:pPr>
              <w:spacing w:line="240" w:lineRule="exact"/>
              <w:jc w:val="center"/>
              <w:rPr>
                <w:b/>
                <w:bCs/>
                <w:sz w:val="24"/>
              </w:rPr>
            </w:pPr>
            <w:r>
              <w:rPr>
                <w:b/>
                <w:bCs/>
                <w:sz w:val="24"/>
              </w:rPr>
              <w:t xml:space="preserve">2016 рік </w:t>
            </w:r>
          </w:p>
          <w:p w:rsidR="002B2230" w:rsidRPr="00564127" w:rsidRDefault="002B2230" w:rsidP="00EC2833">
            <w:pPr>
              <w:spacing w:line="240" w:lineRule="exact"/>
              <w:jc w:val="center"/>
              <w:rPr>
                <w:b/>
                <w:bCs/>
                <w:sz w:val="24"/>
              </w:rPr>
            </w:pPr>
            <w:r>
              <w:rPr>
                <w:b/>
                <w:bCs/>
                <w:sz w:val="24"/>
              </w:rPr>
              <w:t xml:space="preserve">прогноз </w:t>
            </w:r>
          </w:p>
        </w:tc>
        <w:tc>
          <w:tcPr>
            <w:tcW w:w="657" w:type="pct"/>
            <w:tcBorders>
              <w:top w:val="single" w:sz="4" w:space="0" w:color="auto"/>
              <w:left w:val="nil"/>
              <w:bottom w:val="single" w:sz="4" w:space="0" w:color="auto"/>
              <w:right w:val="single" w:sz="4" w:space="0" w:color="auto"/>
            </w:tcBorders>
          </w:tcPr>
          <w:p w:rsidR="002B2230" w:rsidRPr="00564127" w:rsidRDefault="002B2230" w:rsidP="00EC2833">
            <w:pPr>
              <w:jc w:val="center"/>
              <w:rPr>
                <w:b/>
                <w:bCs/>
                <w:sz w:val="24"/>
              </w:rPr>
            </w:pPr>
            <w:r>
              <w:rPr>
                <w:b/>
                <w:bCs/>
                <w:sz w:val="24"/>
              </w:rPr>
              <w:t>2016</w:t>
            </w:r>
            <w:r w:rsidRPr="00564127">
              <w:rPr>
                <w:b/>
                <w:bCs/>
                <w:sz w:val="24"/>
              </w:rPr>
              <w:t xml:space="preserve"> рік </w:t>
            </w:r>
          </w:p>
          <w:p w:rsidR="002B2230" w:rsidRPr="00564127" w:rsidRDefault="002B2230" w:rsidP="00EC2833">
            <w:pPr>
              <w:jc w:val="center"/>
              <w:rPr>
                <w:b/>
                <w:bCs/>
                <w:sz w:val="24"/>
              </w:rPr>
            </w:pPr>
            <w:r w:rsidRPr="00564127">
              <w:rPr>
                <w:b/>
                <w:bCs/>
                <w:sz w:val="24"/>
              </w:rPr>
              <w:t xml:space="preserve">у % до </w:t>
            </w:r>
          </w:p>
          <w:p w:rsidR="002B2230" w:rsidRDefault="002B2230" w:rsidP="00EC2833">
            <w:pPr>
              <w:jc w:val="center"/>
              <w:rPr>
                <w:b/>
                <w:bCs/>
                <w:sz w:val="24"/>
              </w:rPr>
            </w:pPr>
            <w:r w:rsidRPr="00564127">
              <w:rPr>
                <w:b/>
                <w:bCs/>
                <w:sz w:val="24"/>
              </w:rPr>
              <w:t>201</w:t>
            </w:r>
            <w:r>
              <w:rPr>
                <w:b/>
                <w:bCs/>
                <w:sz w:val="24"/>
              </w:rPr>
              <w:t>5</w:t>
            </w:r>
            <w:r w:rsidRPr="00564127">
              <w:rPr>
                <w:b/>
                <w:bCs/>
                <w:sz w:val="24"/>
              </w:rPr>
              <w:t xml:space="preserve"> року</w:t>
            </w:r>
          </w:p>
        </w:tc>
      </w:tr>
      <w:tr w:rsidR="002B2230" w:rsidRPr="00564127" w:rsidTr="00EC2833">
        <w:trPr>
          <w:trHeight w:val="281"/>
        </w:trPr>
        <w:tc>
          <w:tcPr>
            <w:tcW w:w="4343" w:type="pct"/>
            <w:gridSpan w:val="5"/>
            <w:tcBorders>
              <w:top w:val="single" w:sz="4" w:space="0" w:color="auto"/>
              <w:left w:val="single" w:sz="4" w:space="0" w:color="auto"/>
              <w:bottom w:val="single" w:sz="4" w:space="0" w:color="auto"/>
              <w:right w:val="single" w:sz="4" w:space="0" w:color="auto"/>
            </w:tcBorders>
            <w:shd w:val="clear" w:color="000000" w:fill="FFFFFF"/>
            <w:hideMark/>
          </w:tcPr>
          <w:p w:rsidR="002B2230" w:rsidRPr="00564127" w:rsidRDefault="002B2230" w:rsidP="00EC2833">
            <w:pPr>
              <w:jc w:val="center"/>
              <w:rPr>
                <w:sz w:val="24"/>
              </w:rPr>
            </w:pPr>
            <w:r w:rsidRPr="00564127">
              <w:rPr>
                <w:b/>
                <w:bCs/>
                <w:sz w:val="24"/>
              </w:rPr>
              <w:t>Всі категорії господарств</w:t>
            </w:r>
          </w:p>
        </w:tc>
        <w:tc>
          <w:tcPr>
            <w:tcW w:w="657" w:type="pct"/>
            <w:tcBorders>
              <w:top w:val="single" w:sz="4" w:space="0" w:color="auto"/>
              <w:left w:val="single" w:sz="4" w:space="0" w:color="auto"/>
              <w:bottom w:val="single" w:sz="4" w:space="0" w:color="auto"/>
              <w:right w:val="single" w:sz="4" w:space="0" w:color="auto"/>
            </w:tcBorders>
            <w:shd w:val="clear" w:color="000000" w:fill="FFFFFF"/>
          </w:tcPr>
          <w:p w:rsidR="002B2230" w:rsidRPr="00564127" w:rsidRDefault="002B2230" w:rsidP="00EC2833">
            <w:pPr>
              <w:jc w:val="center"/>
              <w:rPr>
                <w:b/>
                <w:bCs/>
                <w:sz w:val="24"/>
              </w:rPr>
            </w:pPr>
          </w:p>
        </w:tc>
      </w:tr>
      <w:tr w:rsidR="002B2230" w:rsidRPr="00564127" w:rsidTr="00EC2833">
        <w:trPr>
          <w:trHeight w:val="520"/>
        </w:trPr>
        <w:tc>
          <w:tcPr>
            <w:tcW w:w="1856" w:type="pct"/>
            <w:tcBorders>
              <w:top w:val="single" w:sz="4" w:space="0" w:color="auto"/>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Реалізовано на забій худоби та птиці, у живій вазі</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5416</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5504</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5603</w:t>
            </w:r>
          </w:p>
        </w:tc>
        <w:tc>
          <w:tcPr>
            <w:tcW w:w="657" w:type="pct"/>
            <w:tcBorders>
              <w:top w:val="single" w:sz="4" w:space="0" w:color="auto"/>
              <w:left w:val="nil"/>
              <w:bottom w:val="single" w:sz="4" w:space="0" w:color="auto"/>
              <w:right w:val="single" w:sz="4" w:space="0" w:color="auto"/>
            </w:tcBorders>
          </w:tcPr>
          <w:p w:rsidR="002B2230" w:rsidRDefault="002B2230" w:rsidP="00EC2833">
            <w:pPr>
              <w:jc w:val="center"/>
              <w:rPr>
                <w:sz w:val="24"/>
              </w:rPr>
            </w:pPr>
            <w:r>
              <w:rPr>
                <w:sz w:val="24"/>
              </w:rPr>
              <w:t>102,0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молока</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 xml:space="preserve"> 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27195</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27223</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27390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345"/>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яєць від усіх видів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Pr>
                <w:sz w:val="24"/>
              </w:rPr>
              <w:t>тис</w:t>
            </w:r>
            <w:r w:rsidRPr="00564127">
              <w:rPr>
                <w:sz w:val="24"/>
              </w:rPr>
              <w:t>. шт.</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31994</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34281</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36087</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106,0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w:t>
            </w:r>
          </w:p>
        </w:tc>
        <w:tc>
          <w:tcPr>
            <w:tcW w:w="657"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w:t>
            </w:r>
          </w:p>
        </w:tc>
      </w:tr>
      <w:tr w:rsidR="002B2230" w:rsidRPr="00564127" w:rsidTr="00EC2833">
        <w:trPr>
          <w:trHeight w:val="283"/>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Чисельність худоби та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657" w:type="pct"/>
            <w:tcBorders>
              <w:top w:val="nil"/>
              <w:left w:val="nil"/>
              <w:bottom w:val="single" w:sz="4" w:space="0" w:color="auto"/>
              <w:right w:val="single" w:sz="4" w:space="0" w:color="auto"/>
            </w:tcBorders>
          </w:tcPr>
          <w:p w:rsidR="002B2230" w:rsidRPr="00564127" w:rsidRDefault="002B2230" w:rsidP="00EC2833">
            <w:pPr>
              <w:jc w:val="center"/>
              <w:rPr>
                <w:sz w:val="24"/>
              </w:rPr>
            </w:pP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6950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7194</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7430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104,0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4322</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4390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4469</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102,0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Свиней</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7291</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7489</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7756</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104,0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1996</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2087</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2133</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103,0</w:t>
            </w:r>
          </w:p>
        </w:tc>
      </w:tr>
      <w:tr w:rsidR="002B2230" w:rsidRPr="00564127" w:rsidTr="00EC2833">
        <w:trPr>
          <w:trHeight w:val="300"/>
        </w:trPr>
        <w:tc>
          <w:tcPr>
            <w:tcW w:w="1856" w:type="pct"/>
            <w:tcBorders>
              <w:top w:val="single" w:sz="4" w:space="0" w:color="auto"/>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Птиці різного віку</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136931</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2B2230" w:rsidRPr="00DD169D" w:rsidRDefault="002B2230" w:rsidP="00EC2833">
            <w:pPr>
              <w:jc w:val="center"/>
              <w:rPr>
                <w:sz w:val="24"/>
              </w:rPr>
            </w:pPr>
            <w:r>
              <w:rPr>
                <w:sz w:val="24"/>
              </w:rPr>
              <w:t>140136</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2B2230" w:rsidRPr="00DD169D" w:rsidRDefault="002B2230" w:rsidP="00EC2833">
            <w:pPr>
              <w:jc w:val="center"/>
              <w:rPr>
                <w:sz w:val="24"/>
              </w:rPr>
            </w:pPr>
            <w:r>
              <w:rPr>
                <w:sz w:val="24"/>
              </w:rPr>
              <w:t>150349</w:t>
            </w:r>
          </w:p>
        </w:tc>
        <w:tc>
          <w:tcPr>
            <w:tcW w:w="657" w:type="pct"/>
            <w:tcBorders>
              <w:top w:val="single" w:sz="4" w:space="0" w:color="auto"/>
              <w:left w:val="nil"/>
              <w:bottom w:val="single" w:sz="4" w:space="0" w:color="auto"/>
              <w:right w:val="single" w:sz="4" w:space="0" w:color="auto"/>
            </w:tcBorders>
          </w:tcPr>
          <w:p w:rsidR="002B2230" w:rsidRDefault="002B2230" w:rsidP="00EC2833">
            <w:pPr>
              <w:jc w:val="center"/>
              <w:rPr>
                <w:sz w:val="24"/>
              </w:rPr>
            </w:pPr>
            <w:r>
              <w:rPr>
                <w:sz w:val="24"/>
              </w:rPr>
              <w:t>108,0</w:t>
            </w:r>
          </w:p>
        </w:tc>
      </w:tr>
      <w:tr w:rsidR="002B2230" w:rsidRPr="00564127" w:rsidTr="00EC2833">
        <w:trPr>
          <w:trHeight w:val="305"/>
        </w:trPr>
        <w:tc>
          <w:tcPr>
            <w:tcW w:w="434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Сільськогосподарські підприємства</w:t>
            </w:r>
          </w:p>
        </w:tc>
        <w:tc>
          <w:tcPr>
            <w:tcW w:w="657" w:type="pct"/>
            <w:tcBorders>
              <w:top w:val="single" w:sz="4" w:space="0" w:color="auto"/>
              <w:left w:val="single" w:sz="4" w:space="0" w:color="auto"/>
              <w:bottom w:val="single" w:sz="4" w:space="0" w:color="auto"/>
              <w:right w:val="single" w:sz="4" w:space="0" w:color="auto"/>
            </w:tcBorders>
          </w:tcPr>
          <w:p w:rsidR="002B2230" w:rsidRPr="00564127" w:rsidRDefault="002B2230" w:rsidP="00EC2833">
            <w:pPr>
              <w:jc w:val="center"/>
              <w:rPr>
                <w:b/>
                <w:bCs/>
                <w:sz w:val="24"/>
              </w:rPr>
            </w:pPr>
          </w:p>
        </w:tc>
      </w:tr>
      <w:tr w:rsidR="002B2230" w:rsidRPr="00564127" w:rsidTr="00EC2833">
        <w:trPr>
          <w:trHeight w:val="57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Реалізовано на забій худоби та птиці, у живій вазі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 xml:space="preserve">207 </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207</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217</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105,0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молока</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4395</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4408</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4560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104,0</w:t>
            </w:r>
          </w:p>
        </w:tc>
      </w:tr>
      <w:tr w:rsidR="002B2230" w:rsidRPr="00564127" w:rsidTr="00EC2833">
        <w:trPr>
          <w:trHeight w:val="345"/>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яєць від усіх видів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Pr>
                <w:sz w:val="24"/>
              </w:rPr>
              <w:t xml:space="preserve">тис. </w:t>
            </w:r>
            <w:r w:rsidRPr="00564127">
              <w:rPr>
                <w:sz w:val="24"/>
              </w:rPr>
              <w:t xml:space="preserve"> шт.</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6744</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8603</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9974</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116,0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0</w:t>
            </w:r>
          </w:p>
        </w:tc>
        <w:tc>
          <w:tcPr>
            <w:tcW w:w="657" w:type="pct"/>
            <w:tcBorders>
              <w:top w:val="nil"/>
              <w:left w:val="nil"/>
              <w:bottom w:val="single" w:sz="4" w:space="0" w:color="auto"/>
              <w:right w:val="single" w:sz="4" w:space="0" w:color="auto"/>
            </w:tcBorders>
          </w:tcPr>
          <w:p w:rsidR="002B2230" w:rsidRPr="00564127" w:rsidRDefault="002B2230" w:rsidP="00EC2833">
            <w:pPr>
              <w:jc w:val="center"/>
              <w:rPr>
                <w:sz w:val="24"/>
              </w:rPr>
            </w:pPr>
            <w:r>
              <w:rPr>
                <w:sz w:val="24"/>
              </w:rPr>
              <w:t>0</w:t>
            </w:r>
          </w:p>
        </w:tc>
      </w:tr>
      <w:tr w:rsidR="002B2230" w:rsidRPr="00564127" w:rsidTr="00EC2833">
        <w:trPr>
          <w:trHeight w:val="317"/>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Чисельність худоби та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p>
        </w:tc>
        <w:tc>
          <w:tcPr>
            <w:tcW w:w="657" w:type="pct"/>
            <w:tcBorders>
              <w:top w:val="nil"/>
              <w:left w:val="nil"/>
              <w:bottom w:val="single" w:sz="4" w:space="0" w:color="auto"/>
              <w:right w:val="single" w:sz="4" w:space="0" w:color="auto"/>
            </w:tcBorders>
          </w:tcPr>
          <w:p w:rsidR="002B2230" w:rsidRPr="00564127" w:rsidRDefault="002B2230" w:rsidP="00EC2833">
            <w:pPr>
              <w:jc w:val="center"/>
              <w:rPr>
                <w:sz w:val="24"/>
              </w:rPr>
            </w:pP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2053</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2053</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2058</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lastRenderedPageBreak/>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941</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948</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950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101,0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Свиней</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74</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110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120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109,0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24</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15</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20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134</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Птиці різного віку</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51415</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47500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49000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104,0</w:t>
            </w:r>
          </w:p>
        </w:tc>
      </w:tr>
      <w:tr w:rsidR="002B2230" w:rsidRPr="00564127" w:rsidTr="00EC2833">
        <w:trPr>
          <w:trHeight w:val="159"/>
        </w:trPr>
        <w:tc>
          <w:tcPr>
            <w:tcW w:w="434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Господарства населення</w:t>
            </w:r>
          </w:p>
        </w:tc>
        <w:tc>
          <w:tcPr>
            <w:tcW w:w="657" w:type="pct"/>
            <w:tcBorders>
              <w:top w:val="single" w:sz="4" w:space="0" w:color="auto"/>
              <w:left w:val="single" w:sz="4" w:space="0" w:color="auto"/>
              <w:bottom w:val="single" w:sz="4" w:space="0" w:color="auto"/>
              <w:right w:val="single" w:sz="4" w:space="0" w:color="auto"/>
            </w:tcBorders>
          </w:tcPr>
          <w:p w:rsidR="002B2230" w:rsidRPr="00564127" w:rsidRDefault="002B2230" w:rsidP="00EC2833">
            <w:pPr>
              <w:jc w:val="center"/>
              <w:rPr>
                <w:b/>
                <w:bCs/>
                <w:sz w:val="24"/>
              </w:rPr>
            </w:pPr>
          </w:p>
        </w:tc>
      </w:tr>
      <w:tr w:rsidR="002B2230" w:rsidRPr="00564127" w:rsidTr="00EC2833">
        <w:trPr>
          <w:trHeight w:val="615"/>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Реалізовано на забій худоби та птиці, у живій вазі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5209</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5297</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5386</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102,0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молока</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 xml:space="preserve"> 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22800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22815</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22830</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100,0</w:t>
            </w:r>
          </w:p>
        </w:tc>
      </w:tr>
      <w:tr w:rsidR="002B2230" w:rsidRPr="00564127" w:rsidTr="00EC2833">
        <w:trPr>
          <w:trHeight w:val="375"/>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яєць від усіх видів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Pr>
                <w:sz w:val="24"/>
              </w:rPr>
              <w:t xml:space="preserve">тис. </w:t>
            </w:r>
            <w:r w:rsidRPr="00564127">
              <w:rPr>
                <w:sz w:val="24"/>
              </w:rPr>
              <w:t xml:space="preserve"> шт.</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25250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25678</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26113</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102,0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0</w:t>
            </w:r>
          </w:p>
        </w:tc>
        <w:tc>
          <w:tcPr>
            <w:tcW w:w="657" w:type="pct"/>
            <w:tcBorders>
              <w:top w:val="nil"/>
              <w:left w:val="nil"/>
              <w:bottom w:val="single" w:sz="4" w:space="0" w:color="auto"/>
              <w:right w:val="single" w:sz="4" w:space="0" w:color="auto"/>
            </w:tcBorders>
          </w:tcPr>
          <w:p w:rsidR="002B2230" w:rsidRPr="00FA34CF" w:rsidRDefault="002B2230" w:rsidP="00EC2833">
            <w:pPr>
              <w:jc w:val="center"/>
              <w:rPr>
                <w:sz w:val="24"/>
              </w:rPr>
            </w:pPr>
            <w:r>
              <w:rPr>
                <w:sz w:val="24"/>
              </w:rPr>
              <w:t>0</w:t>
            </w:r>
          </w:p>
        </w:tc>
      </w:tr>
      <w:tr w:rsidR="002B2230" w:rsidRPr="00564127" w:rsidTr="00EC2833">
        <w:trPr>
          <w:trHeight w:val="279"/>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Чисельність худоби та птиці:</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7131F7" w:rsidRDefault="002B2230" w:rsidP="00EC2833">
            <w:pPr>
              <w:jc w:val="center"/>
              <w:rPr>
                <w:b/>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7131F7" w:rsidRDefault="002B2230" w:rsidP="00EC2833">
            <w:pPr>
              <w:jc w:val="center"/>
              <w:rPr>
                <w:b/>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7131F7" w:rsidRDefault="002B2230" w:rsidP="00EC2833">
            <w:pPr>
              <w:jc w:val="center"/>
              <w:rPr>
                <w:b/>
                <w:sz w:val="24"/>
              </w:rPr>
            </w:pPr>
          </w:p>
        </w:tc>
        <w:tc>
          <w:tcPr>
            <w:tcW w:w="657" w:type="pct"/>
            <w:tcBorders>
              <w:top w:val="nil"/>
              <w:left w:val="nil"/>
              <w:bottom w:val="single" w:sz="4" w:space="0" w:color="auto"/>
              <w:right w:val="single" w:sz="4" w:space="0" w:color="auto"/>
            </w:tcBorders>
          </w:tcPr>
          <w:p w:rsidR="002B2230" w:rsidRPr="007131F7" w:rsidRDefault="002B2230" w:rsidP="00EC2833">
            <w:pPr>
              <w:jc w:val="center"/>
              <w:rPr>
                <w:b/>
                <w:sz w:val="24"/>
              </w:rPr>
            </w:pP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4897</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5141</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5372</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105,0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3381</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4350</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3519</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102,0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Свиней</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7217</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7379</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7636</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104,0</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1972</w:t>
            </w:r>
          </w:p>
        </w:tc>
        <w:tc>
          <w:tcPr>
            <w:tcW w:w="56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2072</w:t>
            </w:r>
          </w:p>
        </w:tc>
        <w:tc>
          <w:tcPr>
            <w:tcW w:w="658" w:type="pct"/>
            <w:tcBorders>
              <w:top w:val="nil"/>
              <w:left w:val="nil"/>
              <w:bottom w:val="single" w:sz="4" w:space="0" w:color="auto"/>
              <w:right w:val="single" w:sz="4" w:space="0" w:color="auto"/>
            </w:tcBorders>
            <w:shd w:val="clear" w:color="auto" w:fill="auto"/>
            <w:noWrap/>
            <w:vAlign w:val="center"/>
            <w:hideMark/>
          </w:tcPr>
          <w:p w:rsidR="002B2230" w:rsidRPr="00FA34CF" w:rsidRDefault="002B2230" w:rsidP="00EC2833">
            <w:pPr>
              <w:jc w:val="center"/>
              <w:rPr>
                <w:sz w:val="24"/>
              </w:rPr>
            </w:pPr>
            <w:r>
              <w:rPr>
                <w:sz w:val="24"/>
              </w:rPr>
              <w:t>2113</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102</w:t>
            </w:r>
          </w:p>
        </w:tc>
      </w:tr>
      <w:tr w:rsidR="002B2230" w:rsidRPr="00564127" w:rsidTr="00EC2833">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2B2230" w:rsidRPr="00564127" w:rsidRDefault="002B2230" w:rsidP="00EC2833">
            <w:pPr>
              <w:rPr>
                <w:sz w:val="24"/>
              </w:rPr>
            </w:pPr>
            <w:r w:rsidRPr="00564127">
              <w:rPr>
                <w:sz w:val="24"/>
              </w:rPr>
              <w:t>Птиці різного віку</w:t>
            </w:r>
          </w:p>
        </w:tc>
        <w:tc>
          <w:tcPr>
            <w:tcW w:w="631" w:type="pct"/>
            <w:tcBorders>
              <w:top w:val="nil"/>
              <w:left w:val="nil"/>
              <w:bottom w:val="single" w:sz="4" w:space="0" w:color="auto"/>
              <w:right w:val="single" w:sz="4" w:space="0" w:color="auto"/>
            </w:tcBorders>
            <w:shd w:val="clear" w:color="000000" w:fill="FFFFFF"/>
            <w:hideMark/>
          </w:tcPr>
          <w:p w:rsidR="002B2230" w:rsidRPr="00564127" w:rsidRDefault="002B2230" w:rsidP="00EC2833">
            <w:pPr>
              <w:jc w:val="center"/>
              <w:rPr>
                <w:sz w:val="24"/>
              </w:rPr>
            </w:pPr>
            <w:r w:rsidRPr="00564127">
              <w:rPr>
                <w:sz w:val="24"/>
              </w:rPr>
              <w:t>гол.</w:t>
            </w:r>
          </w:p>
        </w:tc>
        <w:tc>
          <w:tcPr>
            <w:tcW w:w="630" w:type="pct"/>
            <w:tcBorders>
              <w:top w:val="nil"/>
              <w:left w:val="nil"/>
              <w:bottom w:val="single" w:sz="4" w:space="0" w:color="auto"/>
              <w:right w:val="single" w:sz="4" w:space="0" w:color="auto"/>
            </w:tcBorders>
            <w:shd w:val="clear" w:color="auto" w:fill="auto"/>
            <w:noWrap/>
            <w:vAlign w:val="bottom"/>
            <w:hideMark/>
          </w:tcPr>
          <w:p w:rsidR="002B2230" w:rsidRPr="00FA34CF" w:rsidRDefault="002B2230" w:rsidP="00EC2833">
            <w:pPr>
              <w:jc w:val="center"/>
              <w:rPr>
                <w:sz w:val="24"/>
              </w:rPr>
            </w:pPr>
            <w:r>
              <w:rPr>
                <w:sz w:val="24"/>
              </w:rPr>
              <w:t>85516</w:t>
            </w:r>
          </w:p>
        </w:tc>
        <w:tc>
          <w:tcPr>
            <w:tcW w:w="568" w:type="pct"/>
            <w:tcBorders>
              <w:top w:val="nil"/>
              <w:left w:val="nil"/>
              <w:bottom w:val="single" w:sz="4" w:space="0" w:color="auto"/>
              <w:right w:val="single" w:sz="4" w:space="0" w:color="auto"/>
            </w:tcBorders>
            <w:shd w:val="clear" w:color="auto" w:fill="auto"/>
            <w:noWrap/>
            <w:vAlign w:val="bottom"/>
            <w:hideMark/>
          </w:tcPr>
          <w:p w:rsidR="002B2230" w:rsidRPr="00FA34CF" w:rsidRDefault="002B2230" w:rsidP="00EC2833">
            <w:pPr>
              <w:jc w:val="center"/>
              <w:rPr>
                <w:sz w:val="24"/>
              </w:rPr>
            </w:pPr>
            <w:r>
              <w:rPr>
                <w:sz w:val="24"/>
              </w:rPr>
              <w:t>93636</w:t>
            </w:r>
          </w:p>
        </w:tc>
        <w:tc>
          <w:tcPr>
            <w:tcW w:w="658" w:type="pct"/>
            <w:tcBorders>
              <w:top w:val="nil"/>
              <w:left w:val="nil"/>
              <w:bottom w:val="single" w:sz="4" w:space="0" w:color="auto"/>
              <w:right w:val="single" w:sz="4" w:space="0" w:color="auto"/>
            </w:tcBorders>
            <w:shd w:val="clear" w:color="auto" w:fill="auto"/>
            <w:noWrap/>
            <w:vAlign w:val="bottom"/>
            <w:hideMark/>
          </w:tcPr>
          <w:p w:rsidR="002B2230" w:rsidRPr="00FA34CF" w:rsidRDefault="002B2230" w:rsidP="00EC2833">
            <w:pPr>
              <w:jc w:val="center"/>
              <w:rPr>
                <w:sz w:val="24"/>
              </w:rPr>
            </w:pPr>
            <w:r>
              <w:rPr>
                <w:sz w:val="24"/>
              </w:rPr>
              <w:t>101349</w:t>
            </w:r>
          </w:p>
        </w:tc>
        <w:tc>
          <w:tcPr>
            <w:tcW w:w="657" w:type="pct"/>
            <w:tcBorders>
              <w:top w:val="nil"/>
              <w:left w:val="nil"/>
              <w:bottom w:val="single" w:sz="4" w:space="0" w:color="auto"/>
              <w:right w:val="single" w:sz="4" w:space="0" w:color="auto"/>
            </w:tcBorders>
          </w:tcPr>
          <w:p w:rsidR="002B2230" w:rsidRDefault="002B2230" w:rsidP="00EC2833">
            <w:pPr>
              <w:jc w:val="center"/>
              <w:rPr>
                <w:sz w:val="24"/>
              </w:rPr>
            </w:pPr>
            <w:r>
              <w:rPr>
                <w:sz w:val="24"/>
              </w:rPr>
              <w:t>109,0</w:t>
            </w:r>
          </w:p>
        </w:tc>
      </w:tr>
    </w:tbl>
    <w:p w:rsidR="002B2230" w:rsidRPr="00813AD7" w:rsidRDefault="002B2230" w:rsidP="002B2230">
      <w:pPr>
        <w:rPr>
          <w:b/>
          <w:sz w:val="24"/>
        </w:rPr>
      </w:pPr>
    </w:p>
    <w:p w:rsidR="002B2230" w:rsidRDefault="002B2230" w:rsidP="002B2230">
      <w:pPr>
        <w:pStyle w:val="a4"/>
        <w:tabs>
          <w:tab w:val="left" w:pos="0"/>
        </w:tabs>
        <w:spacing w:line="235" w:lineRule="auto"/>
        <w:jc w:val="center"/>
        <w:rPr>
          <w:b w:val="0"/>
          <w:bCs/>
          <w:szCs w:val="24"/>
        </w:rPr>
      </w:pPr>
    </w:p>
    <w:p w:rsidR="002B2230" w:rsidRDefault="002B2230" w:rsidP="002B2230">
      <w:pPr>
        <w:pStyle w:val="a4"/>
        <w:tabs>
          <w:tab w:val="left" w:pos="0"/>
        </w:tabs>
        <w:spacing w:line="235" w:lineRule="auto"/>
        <w:jc w:val="center"/>
        <w:rPr>
          <w:b w:val="0"/>
          <w:bCs/>
          <w:szCs w:val="24"/>
        </w:rPr>
      </w:pPr>
    </w:p>
    <w:p w:rsidR="002B2230" w:rsidRDefault="002B2230" w:rsidP="002B2230">
      <w:pPr>
        <w:pStyle w:val="a4"/>
        <w:tabs>
          <w:tab w:val="left" w:pos="0"/>
        </w:tabs>
        <w:spacing w:line="235" w:lineRule="auto"/>
        <w:jc w:val="center"/>
        <w:rPr>
          <w:b w:val="0"/>
          <w:bCs/>
          <w:szCs w:val="24"/>
        </w:rPr>
      </w:pPr>
    </w:p>
    <w:p w:rsidR="002B2230" w:rsidRDefault="002B2230" w:rsidP="002B2230">
      <w:pPr>
        <w:pStyle w:val="a4"/>
        <w:tabs>
          <w:tab w:val="left" w:pos="0"/>
        </w:tabs>
        <w:spacing w:line="235" w:lineRule="auto"/>
        <w:jc w:val="center"/>
        <w:rPr>
          <w:b w:val="0"/>
          <w:bCs/>
          <w:szCs w:val="24"/>
        </w:rPr>
      </w:pPr>
    </w:p>
    <w:p w:rsidR="002B2230" w:rsidRPr="00564127" w:rsidRDefault="002B2230" w:rsidP="002B2230">
      <w:pPr>
        <w:pStyle w:val="a4"/>
        <w:tabs>
          <w:tab w:val="left" w:pos="0"/>
        </w:tabs>
        <w:spacing w:line="235" w:lineRule="auto"/>
        <w:jc w:val="center"/>
        <w:rPr>
          <w:b w:val="0"/>
          <w:bCs/>
          <w:szCs w:val="24"/>
        </w:rPr>
      </w:pPr>
      <w:r w:rsidRPr="00564127">
        <w:rPr>
          <w:b w:val="0"/>
          <w:bCs/>
          <w:szCs w:val="24"/>
        </w:rPr>
        <w:t>Основні показники розвитку малого підприємництва</w:t>
      </w:r>
    </w:p>
    <w:p w:rsidR="002B2230" w:rsidRPr="00564127" w:rsidRDefault="002B2230" w:rsidP="002B2230">
      <w:pPr>
        <w:ind w:firstLine="709"/>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931"/>
        <w:gridCol w:w="1470"/>
        <w:gridCol w:w="1443"/>
        <w:gridCol w:w="1500"/>
      </w:tblGrid>
      <w:tr w:rsidR="002B2230" w:rsidRPr="00564127" w:rsidTr="00EC2833">
        <w:trPr>
          <w:trHeight w:val="1295"/>
        </w:trPr>
        <w:tc>
          <w:tcPr>
            <w:tcW w:w="1781" w:type="pct"/>
            <w:tcBorders>
              <w:top w:val="single" w:sz="4" w:space="0" w:color="auto"/>
              <w:left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Показники</w:t>
            </w:r>
          </w:p>
        </w:tc>
        <w:tc>
          <w:tcPr>
            <w:tcW w:w="980" w:type="pct"/>
            <w:tcBorders>
              <w:top w:val="single" w:sz="4" w:space="0" w:color="auto"/>
              <w:left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 xml:space="preserve">Одиниця </w:t>
            </w:r>
          </w:p>
          <w:p w:rsidR="002B2230" w:rsidRPr="00564127" w:rsidRDefault="002B2230" w:rsidP="00EC2833">
            <w:pPr>
              <w:jc w:val="center"/>
              <w:rPr>
                <w:b/>
                <w:bCs/>
                <w:sz w:val="24"/>
              </w:rPr>
            </w:pPr>
            <w:r w:rsidRPr="00564127">
              <w:rPr>
                <w:b/>
                <w:bCs/>
                <w:sz w:val="24"/>
              </w:rPr>
              <w:t>виміру</w:t>
            </w:r>
          </w:p>
        </w:tc>
        <w:tc>
          <w:tcPr>
            <w:tcW w:w="746" w:type="pct"/>
            <w:tcBorders>
              <w:top w:val="single" w:sz="4" w:space="0" w:color="auto"/>
              <w:left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201</w:t>
            </w:r>
            <w:r>
              <w:rPr>
                <w:b/>
                <w:bCs/>
                <w:sz w:val="24"/>
              </w:rPr>
              <w:t>5</w:t>
            </w:r>
            <w:r w:rsidRPr="00564127">
              <w:rPr>
                <w:b/>
                <w:bCs/>
                <w:sz w:val="24"/>
              </w:rPr>
              <w:t xml:space="preserve"> рік </w:t>
            </w:r>
            <w:r>
              <w:rPr>
                <w:b/>
                <w:bCs/>
                <w:sz w:val="24"/>
              </w:rPr>
              <w:t>очікуване</w:t>
            </w:r>
          </w:p>
        </w:tc>
        <w:tc>
          <w:tcPr>
            <w:tcW w:w="732" w:type="pct"/>
            <w:tcBorders>
              <w:top w:val="single" w:sz="4" w:space="0" w:color="auto"/>
              <w:left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201</w:t>
            </w:r>
            <w:r>
              <w:rPr>
                <w:b/>
                <w:bCs/>
                <w:sz w:val="24"/>
              </w:rPr>
              <w:t>6</w:t>
            </w:r>
            <w:r w:rsidRPr="00564127">
              <w:rPr>
                <w:b/>
                <w:bCs/>
                <w:sz w:val="24"/>
              </w:rPr>
              <w:t xml:space="preserve"> рік </w:t>
            </w:r>
          </w:p>
          <w:p w:rsidR="002B2230" w:rsidRPr="00564127" w:rsidRDefault="002B2230" w:rsidP="00EC2833">
            <w:pPr>
              <w:jc w:val="center"/>
              <w:rPr>
                <w:b/>
                <w:bCs/>
                <w:sz w:val="24"/>
              </w:rPr>
            </w:pPr>
            <w:r w:rsidRPr="00564127">
              <w:rPr>
                <w:b/>
                <w:bCs/>
                <w:sz w:val="24"/>
              </w:rPr>
              <w:t>прогноз</w:t>
            </w:r>
          </w:p>
        </w:tc>
        <w:tc>
          <w:tcPr>
            <w:tcW w:w="761" w:type="pct"/>
            <w:tcBorders>
              <w:top w:val="single" w:sz="4" w:space="0" w:color="auto"/>
              <w:left w:val="single" w:sz="4" w:space="0" w:color="auto"/>
              <w:right w:val="single" w:sz="4" w:space="0" w:color="auto"/>
            </w:tcBorders>
            <w:vAlign w:val="center"/>
          </w:tcPr>
          <w:p w:rsidR="002B2230" w:rsidRPr="00564127" w:rsidRDefault="002B2230" w:rsidP="00EC2833">
            <w:pPr>
              <w:jc w:val="center"/>
              <w:rPr>
                <w:b/>
                <w:bCs/>
                <w:sz w:val="24"/>
              </w:rPr>
            </w:pPr>
            <w:r w:rsidRPr="00564127">
              <w:rPr>
                <w:b/>
                <w:bCs/>
                <w:sz w:val="24"/>
              </w:rPr>
              <w:t>201</w:t>
            </w:r>
            <w:r>
              <w:rPr>
                <w:b/>
                <w:bCs/>
                <w:sz w:val="24"/>
              </w:rPr>
              <w:t>6</w:t>
            </w:r>
            <w:r w:rsidRPr="00564127">
              <w:rPr>
                <w:b/>
                <w:bCs/>
                <w:sz w:val="24"/>
              </w:rPr>
              <w:t xml:space="preserve"> рік</w:t>
            </w:r>
          </w:p>
          <w:p w:rsidR="002B2230" w:rsidRPr="00564127" w:rsidRDefault="002B2230" w:rsidP="00EC2833">
            <w:pPr>
              <w:jc w:val="center"/>
              <w:rPr>
                <w:b/>
                <w:bCs/>
                <w:sz w:val="24"/>
              </w:rPr>
            </w:pPr>
            <w:r w:rsidRPr="00564127">
              <w:rPr>
                <w:b/>
                <w:bCs/>
                <w:sz w:val="24"/>
              </w:rPr>
              <w:t>у % до 201</w:t>
            </w:r>
            <w:r>
              <w:rPr>
                <w:b/>
                <w:bCs/>
                <w:sz w:val="24"/>
              </w:rPr>
              <w:t>6</w:t>
            </w:r>
            <w:r w:rsidRPr="00564127">
              <w:rPr>
                <w:b/>
                <w:bCs/>
                <w:sz w:val="24"/>
              </w:rPr>
              <w:t xml:space="preserve"> року</w:t>
            </w:r>
          </w:p>
        </w:tc>
      </w:tr>
      <w:tr w:rsidR="002B2230" w:rsidRPr="00564127" w:rsidTr="00EC2833">
        <w:trPr>
          <w:trHeight w:val="923"/>
        </w:trPr>
        <w:tc>
          <w:tcPr>
            <w:tcW w:w="1781"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r w:rsidRPr="00564127">
              <w:rPr>
                <w:sz w:val="24"/>
              </w:rPr>
              <w:t>Малі підприємства</w:t>
            </w:r>
          </w:p>
        </w:tc>
        <w:tc>
          <w:tcPr>
            <w:tcW w:w="980"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63</w:t>
            </w:r>
          </w:p>
        </w:tc>
        <w:tc>
          <w:tcPr>
            <w:tcW w:w="732"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63</w:t>
            </w:r>
          </w:p>
        </w:tc>
        <w:tc>
          <w:tcPr>
            <w:tcW w:w="761"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100</w:t>
            </w:r>
            <w:r>
              <w:rPr>
                <w:sz w:val="24"/>
              </w:rPr>
              <w:t>,0</w:t>
            </w:r>
          </w:p>
        </w:tc>
      </w:tr>
      <w:tr w:rsidR="002B2230" w:rsidRPr="00564127" w:rsidTr="00EC2833">
        <w:trPr>
          <w:trHeight w:val="1261"/>
        </w:trPr>
        <w:tc>
          <w:tcPr>
            <w:tcW w:w="1781"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r w:rsidRPr="00564127">
              <w:rPr>
                <w:sz w:val="24"/>
              </w:rPr>
              <w:lastRenderedPageBreak/>
              <w:t>Середня кількість зайнятих працівників на малих підприємствах</w:t>
            </w:r>
          </w:p>
        </w:tc>
        <w:tc>
          <w:tcPr>
            <w:tcW w:w="980"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xml:space="preserve"> осіб</w:t>
            </w:r>
          </w:p>
        </w:tc>
        <w:tc>
          <w:tcPr>
            <w:tcW w:w="746"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34</w:t>
            </w:r>
            <w:r>
              <w:rPr>
                <w:sz w:val="24"/>
              </w:rPr>
              <w:t>3</w:t>
            </w:r>
          </w:p>
        </w:tc>
        <w:tc>
          <w:tcPr>
            <w:tcW w:w="732"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345</w:t>
            </w:r>
          </w:p>
        </w:tc>
        <w:tc>
          <w:tcPr>
            <w:tcW w:w="761"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101</w:t>
            </w:r>
            <w:r>
              <w:rPr>
                <w:sz w:val="24"/>
              </w:rPr>
              <w:t>,0</w:t>
            </w:r>
          </w:p>
        </w:tc>
      </w:tr>
      <w:tr w:rsidR="002B2230" w:rsidRPr="00564127" w:rsidTr="00EC2833">
        <w:trPr>
          <w:trHeight w:val="1125"/>
        </w:trPr>
        <w:tc>
          <w:tcPr>
            <w:tcW w:w="1781"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pacing w:val="-4"/>
                <w:sz w:val="24"/>
              </w:rPr>
            </w:pPr>
            <w:r w:rsidRPr="00564127">
              <w:rPr>
                <w:spacing w:val="-4"/>
                <w:sz w:val="24"/>
              </w:rPr>
              <w:t>Кількість зареєстрованих фізичних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осіб</w:t>
            </w:r>
          </w:p>
        </w:tc>
        <w:tc>
          <w:tcPr>
            <w:tcW w:w="746"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50</w:t>
            </w:r>
            <w:r>
              <w:rPr>
                <w:sz w:val="24"/>
              </w:rPr>
              <w:t>2</w:t>
            </w:r>
          </w:p>
        </w:tc>
        <w:tc>
          <w:tcPr>
            <w:tcW w:w="732"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51</w:t>
            </w:r>
            <w:r>
              <w:rPr>
                <w:sz w:val="24"/>
              </w:rPr>
              <w:t>0</w:t>
            </w:r>
          </w:p>
        </w:tc>
        <w:tc>
          <w:tcPr>
            <w:tcW w:w="761" w:type="pct"/>
            <w:tcBorders>
              <w:top w:val="single" w:sz="4" w:space="0" w:color="auto"/>
              <w:left w:val="single" w:sz="4" w:space="0" w:color="auto"/>
              <w:bottom w:val="single" w:sz="4" w:space="0" w:color="auto"/>
              <w:right w:val="single" w:sz="4" w:space="0" w:color="auto"/>
            </w:tcBorders>
            <w:vAlign w:val="center"/>
          </w:tcPr>
          <w:p w:rsidR="002B2230" w:rsidRPr="00AC512B" w:rsidRDefault="002B2230" w:rsidP="00EC2833">
            <w:pPr>
              <w:jc w:val="center"/>
              <w:rPr>
                <w:sz w:val="24"/>
              </w:rPr>
            </w:pPr>
            <w:r w:rsidRPr="00AC512B">
              <w:rPr>
                <w:sz w:val="24"/>
              </w:rPr>
              <w:t>101</w:t>
            </w:r>
            <w:r>
              <w:rPr>
                <w:sz w:val="24"/>
              </w:rPr>
              <w:t>,6</w:t>
            </w:r>
          </w:p>
        </w:tc>
      </w:tr>
      <w:tr w:rsidR="002B2230" w:rsidRPr="00564127" w:rsidTr="00EC2833">
        <w:trPr>
          <w:trHeight w:val="1834"/>
        </w:trPr>
        <w:tc>
          <w:tcPr>
            <w:tcW w:w="1781"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r w:rsidRPr="00564127">
              <w:rPr>
                <w:sz w:val="24"/>
              </w:rPr>
              <w:t xml:space="preserve">Кількість створених нових робочих місць за рахунок малого підприємництва (малих підприємств та </w:t>
            </w:r>
            <w:r w:rsidRPr="00564127">
              <w:rPr>
                <w:sz w:val="24"/>
              </w:rPr>
              <w:br/>
            </w:r>
            <w:r w:rsidRPr="00564127">
              <w:rPr>
                <w:spacing w:val="-2"/>
                <w:sz w:val="24"/>
              </w:rPr>
              <w:t>фізичних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sidRPr="00564127">
              <w:rPr>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Pr>
                <w:sz w:val="24"/>
              </w:rPr>
              <w:t>120</w:t>
            </w:r>
          </w:p>
        </w:tc>
        <w:tc>
          <w:tcPr>
            <w:tcW w:w="732"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Pr>
                <w:sz w:val="24"/>
              </w:rPr>
              <w:t>120</w:t>
            </w:r>
          </w:p>
        </w:tc>
        <w:tc>
          <w:tcPr>
            <w:tcW w:w="761" w:type="pct"/>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jc w:val="center"/>
              <w:rPr>
                <w:sz w:val="24"/>
              </w:rPr>
            </w:pPr>
            <w:r>
              <w:rPr>
                <w:sz w:val="24"/>
              </w:rPr>
              <w:t>100,0</w:t>
            </w:r>
          </w:p>
        </w:tc>
      </w:tr>
    </w:tbl>
    <w:p w:rsidR="002B2230" w:rsidRPr="00564127" w:rsidRDefault="002B2230" w:rsidP="002B2230">
      <w:pPr>
        <w:rPr>
          <w:sz w:val="24"/>
        </w:rPr>
      </w:pPr>
    </w:p>
    <w:p w:rsidR="002B2230" w:rsidRPr="00564127" w:rsidRDefault="002B2230" w:rsidP="002B2230">
      <w:pPr>
        <w:rPr>
          <w:color w:val="FF0000"/>
          <w:sz w:val="24"/>
        </w:rPr>
        <w:sectPr w:rsidR="002B2230" w:rsidRPr="00564127" w:rsidSect="00C0228F">
          <w:headerReference w:type="default" r:id="rId12"/>
          <w:headerReference w:type="first" r:id="rId13"/>
          <w:pgSz w:w="11906" w:h="16838" w:code="9"/>
          <w:pgMar w:top="1134" w:right="567" w:bottom="1134" w:left="1701" w:header="709" w:footer="709" w:gutter="0"/>
          <w:cols w:space="708"/>
          <w:docGrid w:linePitch="360"/>
        </w:sectPr>
      </w:pPr>
    </w:p>
    <w:p w:rsidR="002B2230" w:rsidRPr="00564127" w:rsidRDefault="002B2230" w:rsidP="002B2230">
      <w:pPr>
        <w:widowControl w:val="0"/>
        <w:jc w:val="center"/>
        <w:rPr>
          <w:b/>
          <w:bCs/>
          <w:sz w:val="24"/>
        </w:rPr>
      </w:pPr>
      <w:r w:rsidRPr="00564127">
        <w:rPr>
          <w:b/>
          <w:bCs/>
          <w:sz w:val="24"/>
        </w:rPr>
        <w:lastRenderedPageBreak/>
        <w:t>Показники рівня життя</w:t>
      </w:r>
    </w:p>
    <w:p w:rsidR="002B2230" w:rsidRPr="00564127" w:rsidRDefault="002B2230" w:rsidP="002B2230">
      <w:pPr>
        <w:widowControl w:val="0"/>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6"/>
        <w:gridCol w:w="1419"/>
        <w:gridCol w:w="1348"/>
        <w:gridCol w:w="1451"/>
      </w:tblGrid>
      <w:tr w:rsidR="002B2230" w:rsidRPr="00564127" w:rsidTr="00EC2833">
        <w:tc>
          <w:tcPr>
            <w:tcW w:w="2860" w:type="pct"/>
            <w:vAlign w:val="center"/>
          </w:tcPr>
          <w:p w:rsidR="002B2230" w:rsidRPr="00564127" w:rsidRDefault="002B2230" w:rsidP="00EC2833">
            <w:pPr>
              <w:widowControl w:val="0"/>
              <w:jc w:val="center"/>
              <w:rPr>
                <w:b/>
                <w:bCs/>
                <w:sz w:val="24"/>
              </w:rPr>
            </w:pPr>
            <w:r w:rsidRPr="00564127">
              <w:rPr>
                <w:b/>
                <w:bCs/>
                <w:sz w:val="24"/>
              </w:rPr>
              <w:t>Показник</w:t>
            </w:r>
          </w:p>
        </w:tc>
        <w:tc>
          <w:tcPr>
            <w:tcW w:w="720" w:type="pct"/>
            <w:vAlign w:val="center"/>
          </w:tcPr>
          <w:p w:rsidR="002B2230" w:rsidRPr="00564127" w:rsidRDefault="002B2230" w:rsidP="00EC2833">
            <w:pPr>
              <w:widowControl w:val="0"/>
              <w:jc w:val="center"/>
              <w:rPr>
                <w:b/>
                <w:bCs/>
                <w:sz w:val="24"/>
              </w:rPr>
            </w:pPr>
            <w:r w:rsidRPr="00564127">
              <w:rPr>
                <w:b/>
                <w:bCs/>
                <w:sz w:val="24"/>
              </w:rPr>
              <w:t>201</w:t>
            </w:r>
            <w:r>
              <w:rPr>
                <w:b/>
                <w:bCs/>
                <w:sz w:val="24"/>
              </w:rPr>
              <w:t>4</w:t>
            </w:r>
            <w:r w:rsidRPr="00564127">
              <w:rPr>
                <w:b/>
                <w:bCs/>
                <w:sz w:val="24"/>
              </w:rPr>
              <w:t xml:space="preserve"> рік</w:t>
            </w:r>
          </w:p>
          <w:p w:rsidR="002B2230" w:rsidRPr="00564127" w:rsidRDefault="002B2230" w:rsidP="00EC2833">
            <w:pPr>
              <w:widowControl w:val="0"/>
              <w:jc w:val="center"/>
              <w:rPr>
                <w:b/>
                <w:bCs/>
                <w:sz w:val="24"/>
              </w:rPr>
            </w:pPr>
            <w:r w:rsidRPr="00564127">
              <w:rPr>
                <w:b/>
                <w:bCs/>
                <w:sz w:val="24"/>
              </w:rPr>
              <w:t>факт</w:t>
            </w:r>
          </w:p>
        </w:tc>
        <w:tc>
          <w:tcPr>
            <w:tcW w:w="684" w:type="pct"/>
            <w:vAlign w:val="center"/>
          </w:tcPr>
          <w:p w:rsidR="002B2230" w:rsidRPr="00564127" w:rsidRDefault="002B2230" w:rsidP="00EC2833">
            <w:pPr>
              <w:widowControl w:val="0"/>
              <w:jc w:val="center"/>
              <w:rPr>
                <w:b/>
                <w:bCs/>
                <w:sz w:val="24"/>
              </w:rPr>
            </w:pPr>
            <w:r w:rsidRPr="00564127">
              <w:rPr>
                <w:b/>
                <w:bCs/>
                <w:sz w:val="24"/>
              </w:rPr>
              <w:t>201</w:t>
            </w:r>
            <w:r>
              <w:rPr>
                <w:b/>
                <w:bCs/>
                <w:sz w:val="24"/>
              </w:rPr>
              <w:t>5</w:t>
            </w:r>
            <w:r w:rsidRPr="00564127">
              <w:rPr>
                <w:b/>
                <w:bCs/>
                <w:sz w:val="24"/>
              </w:rPr>
              <w:t xml:space="preserve"> рік </w:t>
            </w:r>
            <w:r>
              <w:rPr>
                <w:b/>
                <w:bCs/>
                <w:sz w:val="24"/>
              </w:rPr>
              <w:t xml:space="preserve">очікуване </w:t>
            </w:r>
          </w:p>
        </w:tc>
        <w:tc>
          <w:tcPr>
            <w:tcW w:w="736" w:type="pct"/>
            <w:vAlign w:val="center"/>
          </w:tcPr>
          <w:p w:rsidR="002B2230" w:rsidRPr="00564127" w:rsidRDefault="002B2230" w:rsidP="00EC2833">
            <w:pPr>
              <w:widowControl w:val="0"/>
              <w:ind w:left="-108" w:right="-143"/>
              <w:jc w:val="center"/>
              <w:rPr>
                <w:b/>
                <w:bCs/>
                <w:sz w:val="24"/>
              </w:rPr>
            </w:pPr>
            <w:r w:rsidRPr="00564127">
              <w:rPr>
                <w:b/>
                <w:bCs/>
                <w:sz w:val="24"/>
              </w:rPr>
              <w:t>201</w:t>
            </w:r>
            <w:r>
              <w:rPr>
                <w:b/>
                <w:bCs/>
                <w:sz w:val="24"/>
              </w:rPr>
              <w:t>6</w:t>
            </w:r>
            <w:r w:rsidRPr="00564127">
              <w:rPr>
                <w:b/>
                <w:bCs/>
                <w:sz w:val="24"/>
              </w:rPr>
              <w:t xml:space="preserve"> рік</w:t>
            </w:r>
          </w:p>
          <w:p w:rsidR="002B2230" w:rsidRPr="00564127" w:rsidRDefault="002B2230" w:rsidP="00EC2833">
            <w:pPr>
              <w:widowControl w:val="0"/>
              <w:ind w:left="-108" w:right="-143"/>
              <w:jc w:val="center"/>
              <w:rPr>
                <w:b/>
                <w:bCs/>
                <w:sz w:val="24"/>
              </w:rPr>
            </w:pPr>
            <w:r w:rsidRPr="00564127">
              <w:rPr>
                <w:b/>
                <w:bCs/>
                <w:sz w:val="24"/>
              </w:rPr>
              <w:t>прогноз</w:t>
            </w:r>
          </w:p>
        </w:tc>
      </w:tr>
      <w:tr w:rsidR="002B2230" w:rsidRPr="00564127" w:rsidTr="00EC2833">
        <w:tc>
          <w:tcPr>
            <w:tcW w:w="2860" w:type="pct"/>
            <w:vAlign w:val="center"/>
          </w:tcPr>
          <w:p w:rsidR="002B2230" w:rsidRPr="00564127" w:rsidRDefault="002B2230" w:rsidP="00EC2833">
            <w:pPr>
              <w:widowControl w:val="0"/>
              <w:rPr>
                <w:sz w:val="24"/>
              </w:rPr>
            </w:pPr>
            <w:r w:rsidRPr="00564127">
              <w:rPr>
                <w:sz w:val="24"/>
              </w:rPr>
              <w:t>Середньомісячна заробітна плата одного штатного працівника, гривень</w:t>
            </w:r>
          </w:p>
        </w:tc>
        <w:tc>
          <w:tcPr>
            <w:tcW w:w="720" w:type="pct"/>
            <w:vAlign w:val="center"/>
          </w:tcPr>
          <w:p w:rsidR="002B2230" w:rsidRPr="002B0E5D" w:rsidRDefault="002B2230" w:rsidP="00EC2833">
            <w:pPr>
              <w:widowControl w:val="0"/>
              <w:jc w:val="center"/>
              <w:rPr>
                <w:sz w:val="24"/>
              </w:rPr>
            </w:pPr>
            <w:r>
              <w:rPr>
                <w:sz w:val="24"/>
              </w:rPr>
              <w:t>2407</w:t>
            </w:r>
          </w:p>
        </w:tc>
        <w:tc>
          <w:tcPr>
            <w:tcW w:w="684" w:type="pct"/>
            <w:vAlign w:val="center"/>
          </w:tcPr>
          <w:p w:rsidR="002B2230" w:rsidRPr="002B0E5D" w:rsidRDefault="002B2230" w:rsidP="00EC2833">
            <w:pPr>
              <w:widowControl w:val="0"/>
              <w:jc w:val="center"/>
              <w:rPr>
                <w:sz w:val="24"/>
              </w:rPr>
            </w:pPr>
            <w:r>
              <w:rPr>
                <w:sz w:val="24"/>
              </w:rPr>
              <w:t>2689</w:t>
            </w:r>
          </w:p>
        </w:tc>
        <w:tc>
          <w:tcPr>
            <w:tcW w:w="736" w:type="pct"/>
            <w:vAlign w:val="center"/>
          </w:tcPr>
          <w:p w:rsidR="002B2230" w:rsidRPr="00564127" w:rsidRDefault="002B2230" w:rsidP="00EC2833">
            <w:pPr>
              <w:widowControl w:val="0"/>
              <w:jc w:val="center"/>
              <w:rPr>
                <w:sz w:val="24"/>
              </w:rPr>
            </w:pPr>
            <w:r>
              <w:rPr>
                <w:sz w:val="24"/>
              </w:rPr>
              <w:t>2962</w:t>
            </w:r>
          </w:p>
        </w:tc>
      </w:tr>
      <w:tr w:rsidR="002B2230" w:rsidRPr="00564127" w:rsidTr="00EC2833">
        <w:trPr>
          <w:trHeight w:val="397"/>
        </w:trPr>
        <w:tc>
          <w:tcPr>
            <w:tcW w:w="2860" w:type="pct"/>
            <w:vAlign w:val="center"/>
          </w:tcPr>
          <w:p w:rsidR="002B2230" w:rsidRPr="00564127" w:rsidRDefault="002B2230" w:rsidP="00EC2833">
            <w:pPr>
              <w:widowControl w:val="0"/>
              <w:rPr>
                <w:iCs/>
                <w:sz w:val="24"/>
              </w:rPr>
            </w:pPr>
            <w:r w:rsidRPr="00564127">
              <w:rPr>
                <w:iCs/>
                <w:sz w:val="24"/>
              </w:rPr>
              <w:t>у тому числі:</w:t>
            </w:r>
          </w:p>
        </w:tc>
        <w:tc>
          <w:tcPr>
            <w:tcW w:w="720" w:type="pct"/>
          </w:tcPr>
          <w:p w:rsidR="002B2230" w:rsidRPr="002B0E5D" w:rsidRDefault="002B2230" w:rsidP="00EC2833">
            <w:pPr>
              <w:widowControl w:val="0"/>
              <w:jc w:val="center"/>
              <w:rPr>
                <w:sz w:val="24"/>
              </w:rPr>
            </w:pPr>
          </w:p>
        </w:tc>
        <w:tc>
          <w:tcPr>
            <w:tcW w:w="684" w:type="pct"/>
          </w:tcPr>
          <w:p w:rsidR="002B2230" w:rsidRPr="002B0E5D" w:rsidRDefault="002B2230" w:rsidP="00EC2833">
            <w:pPr>
              <w:widowControl w:val="0"/>
              <w:jc w:val="center"/>
              <w:rPr>
                <w:sz w:val="24"/>
              </w:rPr>
            </w:pPr>
          </w:p>
        </w:tc>
        <w:tc>
          <w:tcPr>
            <w:tcW w:w="736" w:type="pct"/>
            <w:vAlign w:val="center"/>
          </w:tcPr>
          <w:p w:rsidR="002B2230" w:rsidRPr="00564127" w:rsidRDefault="002B2230" w:rsidP="00EC2833">
            <w:pPr>
              <w:widowControl w:val="0"/>
              <w:jc w:val="center"/>
              <w:rPr>
                <w:sz w:val="24"/>
              </w:rPr>
            </w:pPr>
          </w:p>
        </w:tc>
      </w:tr>
      <w:tr w:rsidR="002B2230" w:rsidRPr="00564127" w:rsidTr="00EC2833">
        <w:trPr>
          <w:trHeight w:val="397"/>
        </w:trPr>
        <w:tc>
          <w:tcPr>
            <w:tcW w:w="2860" w:type="pct"/>
            <w:vAlign w:val="center"/>
          </w:tcPr>
          <w:p w:rsidR="002B2230" w:rsidRPr="00564127" w:rsidRDefault="002B2230" w:rsidP="00EC2833">
            <w:pPr>
              <w:widowControl w:val="0"/>
              <w:rPr>
                <w:sz w:val="24"/>
              </w:rPr>
            </w:pPr>
            <w:r w:rsidRPr="00564127">
              <w:rPr>
                <w:sz w:val="24"/>
              </w:rPr>
              <w:t>у промисловості, гривень</w:t>
            </w:r>
          </w:p>
        </w:tc>
        <w:tc>
          <w:tcPr>
            <w:tcW w:w="720" w:type="pct"/>
          </w:tcPr>
          <w:p w:rsidR="002B2230" w:rsidRPr="002B0E5D" w:rsidRDefault="002B2230" w:rsidP="00EC2833">
            <w:pPr>
              <w:widowControl w:val="0"/>
              <w:jc w:val="center"/>
              <w:rPr>
                <w:sz w:val="24"/>
              </w:rPr>
            </w:pPr>
            <w:r>
              <w:rPr>
                <w:sz w:val="24"/>
              </w:rPr>
              <w:t>-</w:t>
            </w:r>
          </w:p>
        </w:tc>
        <w:tc>
          <w:tcPr>
            <w:tcW w:w="684" w:type="pct"/>
          </w:tcPr>
          <w:p w:rsidR="002B2230" w:rsidRPr="002B0E5D" w:rsidRDefault="002B2230" w:rsidP="00EC2833">
            <w:pPr>
              <w:widowControl w:val="0"/>
              <w:jc w:val="center"/>
              <w:rPr>
                <w:sz w:val="24"/>
              </w:rPr>
            </w:pPr>
            <w:r>
              <w:rPr>
                <w:sz w:val="24"/>
              </w:rPr>
              <w:t>-</w:t>
            </w:r>
          </w:p>
        </w:tc>
        <w:tc>
          <w:tcPr>
            <w:tcW w:w="736" w:type="pct"/>
            <w:vAlign w:val="center"/>
          </w:tcPr>
          <w:p w:rsidR="002B2230" w:rsidRPr="00564127" w:rsidRDefault="002B2230" w:rsidP="00EC2833">
            <w:pPr>
              <w:widowControl w:val="0"/>
              <w:jc w:val="center"/>
              <w:rPr>
                <w:sz w:val="24"/>
              </w:rPr>
            </w:pPr>
            <w:r>
              <w:rPr>
                <w:sz w:val="24"/>
              </w:rPr>
              <w:t>-</w:t>
            </w:r>
          </w:p>
        </w:tc>
      </w:tr>
      <w:tr w:rsidR="002B2230" w:rsidRPr="00564127" w:rsidTr="00EC2833">
        <w:trPr>
          <w:trHeight w:val="397"/>
        </w:trPr>
        <w:tc>
          <w:tcPr>
            <w:tcW w:w="2860" w:type="pct"/>
            <w:vAlign w:val="center"/>
          </w:tcPr>
          <w:p w:rsidR="002B2230" w:rsidRPr="00564127" w:rsidRDefault="002B2230" w:rsidP="00EC2833">
            <w:pPr>
              <w:widowControl w:val="0"/>
              <w:rPr>
                <w:sz w:val="24"/>
              </w:rPr>
            </w:pPr>
            <w:r w:rsidRPr="00564127">
              <w:rPr>
                <w:sz w:val="24"/>
              </w:rPr>
              <w:t>у сільському господарстві, гривень</w:t>
            </w:r>
          </w:p>
        </w:tc>
        <w:tc>
          <w:tcPr>
            <w:tcW w:w="720" w:type="pct"/>
          </w:tcPr>
          <w:p w:rsidR="002B2230" w:rsidRPr="002B0E5D" w:rsidRDefault="002B2230" w:rsidP="00EC2833">
            <w:pPr>
              <w:widowControl w:val="0"/>
              <w:jc w:val="center"/>
              <w:rPr>
                <w:sz w:val="24"/>
              </w:rPr>
            </w:pPr>
            <w:r>
              <w:rPr>
                <w:sz w:val="24"/>
              </w:rPr>
              <w:t>2340</w:t>
            </w:r>
          </w:p>
        </w:tc>
        <w:tc>
          <w:tcPr>
            <w:tcW w:w="684" w:type="pct"/>
          </w:tcPr>
          <w:p w:rsidR="002B2230" w:rsidRPr="002B0E5D" w:rsidRDefault="002B2230" w:rsidP="00EC2833">
            <w:pPr>
              <w:widowControl w:val="0"/>
              <w:jc w:val="center"/>
              <w:rPr>
                <w:sz w:val="24"/>
              </w:rPr>
            </w:pPr>
            <w:r>
              <w:rPr>
                <w:sz w:val="24"/>
              </w:rPr>
              <w:t>2595</w:t>
            </w:r>
          </w:p>
        </w:tc>
        <w:tc>
          <w:tcPr>
            <w:tcW w:w="736" w:type="pct"/>
            <w:vAlign w:val="center"/>
          </w:tcPr>
          <w:p w:rsidR="002B2230" w:rsidRPr="00564127" w:rsidRDefault="002B2230" w:rsidP="00EC2833">
            <w:pPr>
              <w:widowControl w:val="0"/>
              <w:jc w:val="center"/>
              <w:rPr>
                <w:sz w:val="24"/>
              </w:rPr>
            </w:pPr>
            <w:r>
              <w:rPr>
                <w:sz w:val="24"/>
              </w:rPr>
              <w:t>2845</w:t>
            </w:r>
          </w:p>
        </w:tc>
      </w:tr>
      <w:tr w:rsidR="002B2230" w:rsidRPr="00564127" w:rsidTr="00EC2833">
        <w:trPr>
          <w:trHeight w:val="397"/>
        </w:trPr>
        <w:tc>
          <w:tcPr>
            <w:tcW w:w="2860" w:type="pct"/>
            <w:vAlign w:val="center"/>
          </w:tcPr>
          <w:p w:rsidR="002B2230" w:rsidRPr="00564127" w:rsidRDefault="002B2230" w:rsidP="00EC2833">
            <w:pPr>
              <w:widowControl w:val="0"/>
              <w:rPr>
                <w:sz w:val="24"/>
              </w:rPr>
            </w:pPr>
            <w:r w:rsidRPr="00564127">
              <w:rPr>
                <w:sz w:val="24"/>
              </w:rPr>
              <w:t>у оптовій та роздрібній торгівлі, гривень</w:t>
            </w:r>
          </w:p>
        </w:tc>
        <w:tc>
          <w:tcPr>
            <w:tcW w:w="720" w:type="pct"/>
          </w:tcPr>
          <w:p w:rsidR="002B2230" w:rsidRPr="002B0E5D" w:rsidRDefault="002B2230" w:rsidP="00EC2833">
            <w:pPr>
              <w:widowControl w:val="0"/>
              <w:jc w:val="center"/>
              <w:rPr>
                <w:sz w:val="24"/>
              </w:rPr>
            </w:pPr>
            <w:r>
              <w:rPr>
                <w:sz w:val="24"/>
              </w:rPr>
              <w:t>-</w:t>
            </w:r>
          </w:p>
        </w:tc>
        <w:tc>
          <w:tcPr>
            <w:tcW w:w="684" w:type="pct"/>
          </w:tcPr>
          <w:p w:rsidR="002B2230" w:rsidRPr="002B0E5D" w:rsidRDefault="002B2230" w:rsidP="00EC2833">
            <w:pPr>
              <w:widowControl w:val="0"/>
              <w:jc w:val="center"/>
              <w:rPr>
                <w:sz w:val="24"/>
              </w:rPr>
            </w:pPr>
            <w:r>
              <w:rPr>
                <w:sz w:val="24"/>
              </w:rPr>
              <w:t>-</w:t>
            </w:r>
          </w:p>
        </w:tc>
        <w:tc>
          <w:tcPr>
            <w:tcW w:w="736" w:type="pct"/>
            <w:vAlign w:val="center"/>
          </w:tcPr>
          <w:p w:rsidR="002B2230" w:rsidRPr="00564127" w:rsidRDefault="002B2230" w:rsidP="00EC2833">
            <w:pPr>
              <w:widowControl w:val="0"/>
              <w:jc w:val="center"/>
              <w:rPr>
                <w:sz w:val="24"/>
              </w:rPr>
            </w:pPr>
            <w:r>
              <w:rPr>
                <w:sz w:val="24"/>
              </w:rPr>
              <w:t>-</w:t>
            </w:r>
          </w:p>
        </w:tc>
      </w:tr>
      <w:tr w:rsidR="002B2230" w:rsidRPr="00564127" w:rsidTr="00EC2833">
        <w:tc>
          <w:tcPr>
            <w:tcW w:w="2860" w:type="pct"/>
            <w:vAlign w:val="center"/>
          </w:tcPr>
          <w:p w:rsidR="002B2230" w:rsidRPr="00564127" w:rsidRDefault="002B2230" w:rsidP="00EC2833">
            <w:pPr>
              <w:widowControl w:val="0"/>
              <w:rPr>
                <w:sz w:val="24"/>
              </w:rPr>
            </w:pPr>
            <w:r w:rsidRPr="00564127">
              <w:rPr>
                <w:sz w:val="24"/>
              </w:rPr>
              <w:t>Середньомісячна заробітна плата одного штатного працівника малих підприємств, гривень</w:t>
            </w:r>
          </w:p>
        </w:tc>
        <w:tc>
          <w:tcPr>
            <w:tcW w:w="720" w:type="pct"/>
            <w:vAlign w:val="center"/>
          </w:tcPr>
          <w:p w:rsidR="002B2230" w:rsidRPr="002B0E5D" w:rsidRDefault="002B2230" w:rsidP="00EC2833">
            <w:pPr>
              <w:widowControl w:val="0"/>
              <w:jc w:val="center"/>
              <w:rPr>
                <w:sz w:val="24"/>
              </w:rPr>
            </w:pPr>
            <w:r w:rsidRPr="002B0E5D">
              <w:rPr>
                <w:sz w:val="24"/>
              </w:rPr>
              <w:t>1218</w:t>
            </w:r>
          </w:p>
        </w:tc>
        <w:tc>
          <w:tcPr>
            <w:tcW w:w="684" w:type="pct"/>
            <w:vAlign w:val="center"/>
          </w:tcPr>
          <w:p w:rsidR="002B2230" w:rsidRPr="002B0E5D" w:rsidRDefault="002B2230" w:rsidP="00EC2833">
            <w:pPr>
              <w:widowControl w:val="0"/>
              <w:jc w:val="center"/>
              <w:rPr>
                <w:sz w:val="24"/>
              </w:rPr>
            </w:pPr>
            <w:r>
              <w:rPr>
                <w:sz w:val="24"/>
              </w:rPr>
              <w:t>1400</w:t>
            </w:r>
          </w:p>
        </w:tc>
        <w:tc>
          <w:tcPr>
            <w:tcW w:w="736" w:type="pct"/>
            <w:vAlign w:val="center"/>
          </w:tcPr>
          <w:p w:rsidR="002B2230" w:rsidRPr="00564127" w:rsidRDefault="002B2230" w:rsidP="00EC2833">
            <w:pPr>
              <w:widowControl w:val="0"/>
              <w:jc w:val="center"/>
              <w:rPr>
                <w:sz w:val="24"/>
              </w:rPr>
            </w:pPr>
            <w:r>
              <w:rPr>
                <w:sz w:val="24"/>
              </w:rPr>
              <w:t>1500</w:t>
            </w:r>
          </w:p>
        </w:tc>
      </w:tr>
      <w:tr w:rsidR="002B2230" w:rsidRPr="00564127" w:rsidTr="00EC2833">
        <w:trPr>
          <w:trHeight w:val="568"/>
        </w:trPr>
        <w:tc>
          <w:tcPr>
            <w:tcW w:w="2860" w:type="pct"/>
            <w:vAlign w:val="center"/>
          </w:tcPr>
          <w:p w:rsidR="002B2230" w:rsidRPr="00564127" w:rsidRDefault="002B2230" w:rsidP="00EC2833">
            <w:pPr>
              <w:widowControl w:val="0"/>
              <w:rPr>
                <w:sz w:val="24"/>
              </w:rPr>
            </w:pPr>
            <w:r w:rsidRPr="00564127">
              <w:rPr>
                <w:sz w:val="24"/>
              </w:rPr>
              <w:t>Заборгованість із виплати заробітної плати на кі</w:t>
            </w:r>
            <w:r>
              <w:rPr>
                <w:sz w:val="24"/>
              </w:rPr>
              <w:t>нець року, тис</w:t>
            </w:r>
            <w:r w:rsidRPr="00564127">
              <w:rPr>
                <w:sz w:val="24"/>
              </w:rPr>
              <w:t>. гривень</w:t>
            </w:r>
          </w:p>
        </w:tc>
        <w:tc>
          <w:tcPr>
            <w:tcW w:w="720" w:type="pct"/>
            <w:vAlign w:val="center"/>
          </w:tcPr>
          <w:p w:rsidR="002B2230" w:rsidRPr="002B0E5D" w:rsidRDefault="002B2230" w:rsidP="00EC2833">
            <w:pPr>
              <w:widowControl w:val="0"/>
              <w:jc w:val="center"/>
              <w:rPr>
                <w:sz w:val="24"/>
              </w:rPr>
            </w:pPr>
            <w:r>
              <w:rPr>
                <w:sz w:val="24"/>
              </w:rPr>
              <w:t>401.0</w:t>
            </w:r>
          </w:p>
        </w:tc>
        <w:tc>
          <w:tcPr>
            <w:tcW w:w="684" w:type="pct"/>
            <w:vAlign w:val="center"/>
          </w:tcPr>
          <w:p w:rsidR="002B2230" w:rsidRPr="002B0E5D" w:rsidRDefault="002B2230" w:rsidP="00EC2833">
            <w:pPr>
              <w:widowControl w:val="0"/>
              <w:jc w:val="center"/>
              <w:rPr>
                <w:sz w:val="24"/>
              </w:rPr>
            </w:pPr>
            <w:r>
              <w:rPr>
                <w:sz w:val="24"/>
              </w:rPr>
              <w:t>0</w:t>
            </w:r>
          </w:p>
        </w:tc>
        <w:tc>
          <w:tcPr>
            <w:tcW w:w="736" w:type="pct"/>
            <w:vAlign w:val="center"/>
          </w:tcPr>
          <w:p w:rsidR="002B2230" w:rsidRPr="00564127" w:rsidRDefault="002B2230" w:rsidP="00EC2833">
            <w:pPr>
              <w:widowControl w:val="0"/>
              <w:jc w:val="center"/>
              <w:rPr>
                <w:sz w:val="24"/>
              </w:rPr>
            </w:pPr>
            <w:r>
              <w:rPr>
                <w:sz w:val="24"/>
              </w:rPr>
              <w:t>0</w:t>
            </w:r>
          </w:p>
        </w:tc>
      </w:tr>
      <w:tr w:rsidR="002B2230" w:rsidRPr="00564127" w:rsidTr="00EC2833">
        <w:tc>
          <w:tcPr>
            <w:tcW w:w="2860" w:type="pct"/>
            <w:vAlign w:val="center"/>
          </w:tcPr>
          <w:p w:rsidR="002B2230" w:rsidRPr="00564127" w:rsidRDefault="002B2230" w:rsidP="00EC2833">
            <w:pPr>
              <w:widowControl w:val="0"/>
              <w:rPr>
                <w:sz w:val="24"/>
              </w:rPr>
            </w:pPr>
            <w:r w:rsidRPr="00564127">
              <w:rPr>
                <w:sz w:val="24"/>
              </w:rPr>
              <w:t>Темп зростання (зниження) заборгованості з виплати заробітної плати до початку звітного року, %</w:t>
            </w:r>
          </w:p>
        </w:tc>
        <w:tc>
          <w:tcPr>
            <w:tcW w:w="720" w:type="pct"/>
            <w:vAlign w:val="center"/>
          </w:tcPr>
          <w:p w:rsidR="002B2230" w:rsidRPr="002B0E5D" w:rsidRDefault="002B2230" w:rsidP="00EC2833">
            <w:pPr>
              <w:widowControl w:val="0"/>
              <w:jc w:val="center"/>
              <w:rPr>
                <w:sz w:val="24"/>
              </w:rPr>
            </w:pPr>
            <w:r w:rsidRPr="002B0E5D">
              <w:rPr>
                <w:sz w:val="24"/>
              </w:rPr>
              <w:t>-</w:t>
            </w:r>
          </w:p>
        </w:tc>
        <w:tc>
          <w:tcPr>
            <w:tcW w:w="684" w:type="pct"/>
            <w:vAlign w:val="center"/>
          </w:tcPr>
          <w:p w:rsidR="002B2230" w:rsidRPr="002B0E5D" w:rsidRDefault="002B2230" w:rsidP="00EC2833">
            <w:pPr>
              <w:widowControl w:val="0"/>
              <w:jc w:val="center"/>
              <w:rPr>
                <w:sz w:val="24"/>
              </w:rPr>
            </w:pPr>
            <w:r>
              <w:rPr>
                <w:sz w:val="24"/>
              </w:rPr>
              <w:t>0</w:t>
            </w:r>
          </w:p>
        </w:tc>
        <w:tc>
          <w:tcPr>
            <w:tcW w:w="736" w:type="pct"/>
            <w:vAlign w:val="center"/>
          </w:tcPr>
          <w:p w:rsidR="002B2230" w:rsidRPr="00564127" w:rsidRDefault="002B2230" w:rsidP="00EC2833">
            <w:pPr>
              <w:widowControl w:val="0"/>
              <w:jc w:val="center"/>
              <w:rPr>
                <w:sz w:val="24"/>
              </w:rPr>
            </w:pPr>
            <w:r>
              <w:rPr>
                <w:sz w:val="24"/>
              </w:rPr>
              <w:t>0</w:t>
            </w:r>
          </w:p>
        </w:tc>
      </w:tr>
      <w:tr w:rsidR="002B2230" w:rsidRPr="00564127" w:rsidTr="00EC2833">
        <w:tc>
          <w:tcPr>
            <w:tcW w:w="2860" w:type="pct"/>
            <w:vAlign w:val="center"/>
          </w:tcPr>
          <w:p w:rsidR="002B2230" w:rsidRPr="007C5A7C" w:rsidRDefault="002B2230" w:rsidP="00EC2833">
            <w:pPr>
              <w:widowControl w:val="0"/>
              <w:rPr>
                <w:sz w:val="24"/>
              </w:rPr>
            </w:pPr>
            <w:r w:rsidRPr="007C5A7C">
              <w:rPr>
                <w:sz w:val="24"/>
              </w:rPr>
              <w:t>Частка працівників, яким нараховано заробітну плату нижче або на рівні прожиткового мінімуму для працездатної особи, %</w:t>
            </w:r>
          </w:p>
        </w:tc>
        <w:tc>
          <w:tcPr>
            <w:tcW w:w="720" w:type="pct"/>
            <w:vAlign w:val="center"/>
          </w:tcPr>
          <w:p w:rsidR="002B2230" w:rsidRPr="002B0E5D" w:rsidRDefault="002B2230" w:rsidP="00EC2833">
            <w:pPr>
              <w:widowControl w:val="0"/>
              <w:jc w:val="center"/>
              <w:rPr>
                <w:sz w:val="24"/>
              </w:rPr>
            </w:pPr>
            <w:r>
              <w:rPr>
                <w:sz w:val="24"/>
              </w:rPr>
              <w:t>6</w:t>
            </w:r>
            <w:r w:rsidRPr="002B0E5D">
              <w:rPr>
                <w:sz w:val="24"/>
              </w:rPr>
              <w:t>,</w:t>
            </w:r>
            <w:r>
              <w:rPr>
                <w:sz w:val="24"/>
              </w:rPr>
              <w:t>8</w:t>
            </w:r>
          </w:p>
        </w:tc>
        <w:tc>
          <w:tcPr>
            <w:tcW w:w="684" w:type="pct"/>
            <w:vAlign w:val="center"/>
          </w:tcPr>
          <w:p w:rsidR="002B2230" w:rsidRPr="002B0E5D" w:rsidRDefault="002B2230" w:rsidP="00EC2833">
            <w:pPr>
              <w:widowControl w:val="0"/>
              <w:jc w:val="center"/>
              <w:rPr>
                <w:sz w:val="24"/>
              </w:rPr>
            </w:pPr>
            <w:r>
              <w:rPr>
                <w:sz w:val="24"/>
              </w:rPr>
              <w:t>6.6</w:t>
            </w:r>
          </w:p>
        </w:tc>
        <w:tc>
          <w:tcPr>
            <w:tcW w:w="736" w:type="pct"/>
            <w:vAlign w:val="center"/>
          </w:tcPr>
          <w:p w:rsidR="002B2230" w:rsidRPr="00564127" w:rsidRDefault="002B2230" w:rsidP="00EC2833">
            <w:pPr>
              <w:widowControl w:val="0"/>
              <w:jc w:val="center"/>
              <w:rPr>
                <w:sz w:val="24"/>
              </w:rPr>
            </w:pPr>
            <w:r>
              <w:rPr>
                <w:sz w:val="24"/>
              </w:rPr>
              <w:t>6.2</w:t>
            </w:r>
          </w:p>
        </w:tc>
      </w:tr>
      <w:tr w:rsidR="002B2230" w:rsidRPr="00564127" w:rsidTr="00EC2833">
        <w:trPr>
          <w:trHeight w:val="431"/>
        </w:trPr>
        <w:tc>
          <w:tcPr>
            <w:tcW w:w="2860" w:type="pct"/>
            <w:vAlign w:val="center"/>
          </w:tcPr>
          <w:p w:rsidR="002B2230" w:rsidRPr="00564127" w:rsidRDefault="002B2230" w:rsidP="00EC2833">
            <w:pPr>
              <w:widowControl w:val="0"/>
              <w:rPr>
                <w:sz w:val="24"/>
              </w:rPr>
            </w:pPr>
            <w:r w:rsidRPr="00564127">
              <w:rPr>
                <w:sz w:val="24"/>
              </w:rPr>
              <w:t>Кількість наявного населення, тис. осіб</w:t>
            </w:r>
          </w:p>
        </w:tc>
        <w:tc>
          <w:tcPr>
            <w:tcW w:w="720" w:type="pct"/>
            <w:vAlign w:val="center"/>
          </w:tcPr>
          <w:p w:rsidR="002B2230" w:rsidRPr="002B0E5D" w:rsidRDefault="002B2230" w:rsidP="00EC2833">
            <w:pPr>
              <w:widowControl w:val="0"/>
              <w:jc w:val="center"/>
              <w:rPr>
                <w:sz w:val="24"/>
              </w:rPr>
            </w:pPr>
            <w:r w:rsidRPr="002B0E5D">
              <w:rPr>
                <w:sz w:val="24"/>
              </w:rPr>
              <w:t>25.</w:t>
            </w:r>
            <w:r>
              <w:rPr>
                <w:sz w:val="24"/>
              </w:rPr>
              <w:t>3</w:t>
            </w:r>
          </w:p>
        </w:tc>
        <w:tc>
          <w:tcPr>
            <w:tcW w:w="684" w:type="pct"/>
            <w:vAlign w:val="center"/>
          </w:tcPr>
          <w:p w:rsidR="002B2230" w:rsidRPr="002B0E5D" w:rsidRDefault="002B2230" w:rsidP="00EC2833">
            <w:pPr>
              <w:widowControl w:val="0"/>
              <w:jc w:val="center"/>
              <w:rPr>
                <w:sz w:val="24"/>
              </w:rPr>
            </w:pPr>
            <w:r>
              <w:rPr>
                <w:sz w:val="24"/>
              </w:rPr>
              <w:t>24.6</w:t>
            </w:r>
          </w:p>
        </w:tc>
        <w:tc>
          <w:tcPr>
            <w:tcW w:w="736" w:type="pct"/>
            <w:vAlign w:val="center"/>
          </w:tcPr>
          <w:p w:rsidR="002B2230" w:rsidRPr="00564127" w:rsidRDefault="002B2230" w:rsidP="00EC2833">
            <w:pPr>
              <w:widowControl w:val="0"/>
              <w:jc w:val="center"/>
              <w:rPr>
                <w:sz w:val="24"/>
              </w:rPr>
            </w:pPr>
            <w:r>
              <w:rPr>
                <w:sz w:val="24"/>
              </w:rPr>
              <w:t>24.6</w:t>
            </w:r>
          </w:p>
        </w:tc>
      </w:tr>
      <w:tr w:rsidR="002B2230" w:rsidRPr="00564127" w:rsidTr="00EC2833">
        <w:tc>
          <w:tcPr>
            <w:tcW w:w="2860" w:type="pct"/>
            <w:vAlign w:val="center"/>
          </w:tcPr>
          <w:p w:rsidR="002B2230" w:rsidRPr="00564127" w:rsidRDefault="002B2230" w:rsidP="00EC2833">
            <w:pPr>
              <w:widowControl w:val="0"/>
              <w:rPr>
                <w:sz w:val="24"/>
              </w:rPr>
            </w:pPr>
            <w:r w:rsidRPr="00564127">
              <w:rPr>
                <w:sz w:val="24"/>
              </w:rPr>
              <w:t>Чисельність працівників у віці 15 – 70 років, зайнятих економічною діяльністю, тис. осіб</w:t>
            </w:r>
          </w:p>
        </w:tc>
        <w:tc>
          <w:tcPr>
            <w:tcW w:w="720" w:type="pct"/>
            <w:vAlign w:val="center"/>
          </w:tcPr>
          <w:p w:rsidR="002B2230" w:rsidRPr="002B0E5D" w:rsidRDefault="002B2230" w:rsidP="00EC2833">
            <w:pPr>
              <w:widowControl w:val="0"/>
              <w:jc w:val="center"/>
              <w:rPr>
                <w:sz w:val="24"/>
              </w:rPr>
            </w:pPr>
            <w:r>
              <w:rPr>
                <w:sz w:val="24"/>
              </w:rPr>
              <w:t>17</w:t>
            </w:r>
            <w:r w:rsidRPr="002B0E5D">
              <w:rPr>
                <w:sz w:val="24"/>
              </w:rPr>
              <w:t>.</w:t>
            </w:r>
            <w:r>
              <w:rPr>
                <w:sz w:val="24"/>
              </w:rPr>
              <w:t>9</w:t>
            </w:r>
          </w:p>
        </w:tc>
        <w:tc>
          <w:tcPr>
            <w:tcW w:w="684" w:type="pct"/>
            <w:vAlign w:val="center"/>
          </w:tcPr>
          <w:p w:rsidR="002B2230" w:rsidRPr="002B0E5D" w:rsidRDefault="002B2230" w:rsidP="00EC2833">
            <w:pPr>
              <w:widowControl w:val="0"/>
              <w:jc w:val="center"/>
              <w:rPr>
                <w:sz w:val="24"/>
              </w:rPr>
            </w:pPr>
            <w:r>
              <w:rPr>
                <w:sz w:val="24"/>
              </w:rPr>
              <w:t>17.9</w:t>
            </w:r>
          </w:p>
        </w:tc>
        <w:tc>
          <w:tcPr>
            <w:tcW w:w="736" w:type="pct"/>
            <w:vAlign w:val="center"/>
          </w:tcPr>
          <w:p w:rsidR="002B2230" w:rsidRPr="00564127" w:rsidRDefault="002B2230" w:rsidP="00EC2833">
            <w:pPr>
              <w:widowControl w:val="0"/>
              <w:jc w:val="center"/>
              <w:rPr>
                <w:sz w:val="24"/>
              </w:rPr>
            </w:pPr>
            <w:r>
              <w:rPr>
                <w:sz w:val="24"/>
              </w:rPr>
              <w:t>17.9</w:t>
            </w:r>
          </w:p>
        </w:tc>
      </w:tr>
      <w:tr w:rsidR="002B2230" w:rsidRPr="00564127" w:rsidTr="00EC2833">
        <w:trPr>
          <w:trHeight w:val="405"/>
        </w:trPr>
        <w:tc>
          <w:tcPr>
            <w:tcW w:w="2860" w:type="pct"/>
            <w:vAlign w:val="center"/>
          </w:tcPr>
          <w:p w:rsidR="002B2230" w:rsidRPr="00564127" w:rsidRDefault="002B2230" w:rsidP="00EC2833">
            <w:pPr>
              <w:widowControl w:val="0"/>
              <w:rPr>
                <w:sz w:val="24"/>
              </w:rPr>
            </w:pPr>
            <w:r w:rsidRPr="00564127">
              <w:rPr>
                <w:sz w:val="24"/>
              </w:rPr>
              <w:t>Створено нових робочих місць, одиниць</w:t>
            </w:r>
          </w:p>
        </w:tc>
        <w:tc>
          <w:tcPr>
            <w:tcW w:w="720" w:type="pct"/>
            <w:vAlign w:val="center"/>
          </w:tcPr>
          <w:p w:rsidR="002B2230" w:rsidRPr="002B0E5D" w:rsidRDefault="002B2230" w:rsidP="00EC2833">
            <w:pPr>
              <w:widowControl w:val="0"/>
              <w:jc w:val="center"/>
              <w:rPr>
                <w:sz w:val="24"/>
              </w:rPr>
            </w:pPr>
            <w:r>
              <w:rPr>
                <w:sz w:val="24"/>
              </w:rPr>
              <w:t>-</w:t>
            </w:r>
          </w:p>
        </w:tc>
        <w:tc>
          <w:tcPr>
            <w:tcW w:w="684" w:type="pct"/>
            <w:vAlign w:val="center"/>
          </w:tcPr>
          <w:p w:rsidR="002B2230" w:rsidRPr="002B0E5D" w:rsidRDefault="002B2230" w:rsidP="00EC2833">
            <w:pPr>
              <w:widowControl w:val="0"/>
              <w:jc w:val="center"/>
              <w:rPr>
                <w:sz w:val="24"/>
              </w:rPr>
            </w:pPr>
            <w:r>
              <w:rPr>
                <w:sz w:val="24"/>
              </w:rPr>
              <w:t>200</w:t>
            </w:r>
          </w:p>
        </w:tc>
        <w:tc>
          <w:tcPr>
            <w:tcW w:w="736" w:type="pct"/>
            <w:vAlign w:val="center"/>
          </w:tcPr>
          <w:p w:rsidR="002B2230" w:rsidRPr="00564127" w:rsidRDefault="002B2230" w:rsidP="00EC2833">
            <w:pPr>
              <w:widowControl w:val="0"/>
              <w:jc w:val="center"/>
              <w:rPr>
                <w:sz w:val="24"/>
              </w:rPr>
            </w:pPr>
            <w:r>
              <w:rPr>
                <w:sz w:val="24"/>
              </w:rPr>
              <w:t>215</w:t>
            </w:r>
          </w:p>
        </w:tc>
      </w:tr>
    </w:tbl>
    <w:p w:rsidR="002B2230" w:rsidRPr="00564127" w:rsidRDefault="002B2230" w:rsidP="002B2230">
      <w:pPr>
        <w:widowControl w:val="0"/>
        <w:rPr>
          <w:bCs/>
          <w:sz w:val="28"/>
          <w:szCs w:val="28"/>
        </w:rPr>
      </w:pPr>
    </w:p>
    <w:p w:rsidR="002B2230" w:rsidRPr="00564127" w:rsidRDefault="002B2230" w:rsidP="002B2230">
      <w:pPr>
        <w:widowControl w:val="0"/>
        <w:jc w:val="center"/>
        <w:rPr>
          <w:b/>
          <w:bCs/>
          <w:sz w:val="24"/>
        </w:rPr>
      </w:pPr>
    </w:p>
    <w:p w:rsidR="002B2230" w:rsidRPr="00564127" w:rsidRDefault="002B2230" w:rsidP="002B2230">
      <w:pPr>
        <w:widowControl w:val="0"/>
        <w:jc w:val="center"/>
        <w:rPr>
          <w:b/>
          <w:bCs/>
          <w:color w:val="FF0000"/>
          <w:sz w:val="24"/>
        </w:rPr>
        <w:sectPr w:rsidR="002B2230" w:rsidRPr="00564127" w:rsidSect="003C1FB9">
          <w:headerReference w:type="default" r:id="rId14"/>
          <w:headerReference w:type="first" r:id="rId15"/>
          <w:pgSz w:w="11906" w:h="16838" w:code="9"/>
          <w:pgMar w:top="1134" w:right="567" w:bottom="1134" w:left="1701" w:header="709" w:footer="709" w:gutter="0"/>
          <w:cols w:space="708"/>
          <w:titlePg/>
          <w:docGrid w:linePitch="360"/>
        </w:sectPr>
      </w:pPr>
    </w:p>
    <w:p w:rsidR="002B2230" w:rsidRPr="00564127" w:rsidRDefault="002B2230" w:rsidP="002B2230">
      <w:pPr>
        <w:jc w:val="center"/>
        <w:rPr>
          <w:b/>
          <w:bCs/>
          <w:sz w:val="24"/>
        </w:rPr>
      </w:pPr>
      <w:r w:rsidRPr="00564127">
        <w:rPr>
          <w:b/>
          <w:bCs/>
          <w:sz w:val="24"/>
        </w:rPr>
        <w:lastRenderedPageBreak/>
        <w:t xml:space="preserve">Динаміка </w:t>
      </w:r>
    </w:p>
    <w:p w:rsidR="002B2230" w:rsidRPr="00564127" w:rsidRDefault="002B2230" w:rsidP="002B2230">
      <w:pPr>
        <w:jc w:val="center"/>
        <w:rPr>
          <w:b/>
          <w:bCs/>
          <w:sz w:val="24"/>
        </w:rPr>
      </w:pPr>
      <w:r w:rsidRPr="00564127">
        <w:rPr>
          <w:b/>
          <w:bCs/>
          <w:sz w:val="24"/>
        </w:rPr>
        <w:t xml:space="preserve">середньомісячної заробітної плати працівників </w:t>
      </w:r>
    </w:p>
    <w:p w:rsidR="002B2230" w:rsidRPr="00564127" w:rsidRDefault="002B2230" w:rsidP="002B2230">
      <w:pPr>
        <w:jc w:val="center"/>
        <w:rPr>
          <w:b/>
          <w:bCs/>
          <w:sz w:val="24"/>
        </w:rPr>
      </w:pPr>
      <w:r w:rsidRPr="00564127">
        <w:rPr>
          <w:b/>
          <w:bCs/>
          <w:sz w:val="24"/>
        </w:rPr>
        <w:t>за видами економічної діяльності</w:t>
      </w:r>
    </w:p>
    <w:p w:rsidR="002B2230" w:rsidRPr="00564127" w:rsidRDefault="002B2230" w:rsidP="002B2230">
      <w:pPr>
        <w:jc w:val="center"/>
        <w:rPr>
          <w:b/>
          <w:bCs/>
          <w:sz w:val="24"/>
        </w:rPr>
      </w:pPr>
    </w:p>
    <w:p w:rsidR="002B2230" w:rsidRPr="00564127" w:rsidRDefault="002B2230" w:rsidP="002B2230">
      <w:pPr>
        <w:ind w:left="6372" w:firstLine="708"/>
        <w:jc w:val="right"/>
        <w:rPr>
          <w:sz w:val="24"/>
        </w:rPr>
      </w:pPr>
      <w:r w:rsidRPr="00564127">
        <w:rPr>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2B2230" w:rsidRPr="00564127" w:rsidTr="00EC2833">
        <w:tc>
          <w:tcPr>
            <w:tcW w:w="2059" w:type="pct"/>
          </w:tcPr>
          <w:p w:rsidR="002B2230" w:rsidRPr="00564127" w:rsidRDefault="002B2230" w:rsidP="00EC2833">
            <w:pPr>
              <w:rPr>
                <w:sz w:val="24"/>
              </w:rPr>
            </w:pPr>
          </w:p>
        </w:tc>
        <w:tc>
          <w:tcPr>
            <w:tcW w:w="981" w:type="pct"/>
            <w:vAlign w:val="center"/>
          </w:tcPr>
          <w:p w:rsidR="002B2230" w:rsidRPr="00564127" w:rsidRDefault="002B2230" w:rsidP="00EC2833">
            <w:pPr>
              <w:jc w:val="center"/>
              <w:rPr>
                <w:b/>
                <w:bCs/>
                <w:sz w:val="24"/>
              </w:rPr>
            </w:pPr>
            <w:r w:rsidRPr="00564127">
              <w:rPr>
                <w:b/>
                <w:bCs/>
                <w:sz w:val="24"/>
              </w:rPr>
              <w:t>201</w:t>
            </w:r>
            <w:r>
              <w:rPr>
                <w:b/>
                <w:bCs/>
                <w:sz w:val="24"/>
              </w:rPr>
              <w:t>4</w:t>
            </w:r>
            <w:r w:rsidRPr="00564127">
              <w:rPr>
                <w:b/>
                <w:bCs/>
                <w:sz w:val="24"/>
              </w:rPr>
              <w:t> рік</w:t>
            </w:r>
          </w:p>
          <w:p w:rsidR="002B2230" w:rsidRPr="00564127" w:rsidRDefault="002B2230" w:rsidP="00EC2833">
            <w:pPr>
              <w:jc w:val="center"/>
              <w:rPr>
                <w:b/>
                <w:bCs/>
                <w:sz w:val="24"/>
              </w:rPr>
            </w:pPr>
            <w:r w:rsidRPr="00564127">
              <w:rPr>
                <w:b/>
                <w:bCs/>
                <w:sz w:val="24"/>
              </w:rPr>
              <w:t>факт</w:t>
            </w:r>
          </w:p>
        </w:tc>
        <w:tc>
          <w:tcPr>
            <w:tcW w:w="981" w:type="pct"/>
            <w:vAlign w:val="center"/>
          </w:tcPr>
          <w:p w:rsidR="002B2230" w:rsidRPr="00564127" w:rsidRDefault="002B2230" w:rsidP="00EC2833">
            <w:pPr>
              <w:jc w:val="center"/>
              <w:rPr>
                <w:b/>
                <w:bCs/>
                <w:sz w:val="24"/>
              </w:rPr>
            </w:pPr>
            <w:r w:rsidRPr="00564127">
              <w:rPr>
                <w:b/>
                <w:bCs/>
                <w:sz w:val="24"/>
              </w:rPr>
              <w:t>201</w:t>
            </w:r>
            <w:r>
              <w:rPr>
                <w:b/>
                <w:bCs/>
                <w:sz w:val="24"/>
              </w:rPr>
              <w:t>5</w:t>
            </w:r>
            <w:r w:rsidRPr="00564127">
              <w:rPr>
                <w:b/>
                <w:bCs/>
                <w:sz w:val="24"/>
              </w:rPr>
              <w:t> рік</w:t>
            </w:r>
          </w:p>
          <w:p w:rsidR="002B2230" w:rsidRPr="00564127" w:rsidRDefault="002B2230" w:rsidP="00EC2833">
            <w:pPr>
              <w:jc w:val="center"/>
              <w:rPr>
                <w:b/>
                <w:bCs/>
                <w:sz w:val="24"/>
              </w:rPr>
            </w:pPr>
            <w:r>
              <w:rPr>
                <w:b/>
                <w:bCs/>
                <w:sz w:val="24"/>
              </w:rPr>
              <w:t>очікуване</w:t>
            </w:r>
          </w:p>
        </w:tc>
        <w:tc>
          <w:tcPr>
            <w:tcW w:w="979" w:type="pct"/>
            <w:vAlign w:val="center"/>
          </w:tcPr>
          <w:p w:rsidR="002B2230" w:rsidRPr="00564127" w:rsidRDefault="002B2230" w:rsidP="00EC2833">
            <w:pPr>
              <w:jc w:val="center"/>
              <w:rPr>
                <w:b/>
                <w:bCs/>
                <w:sz w:val="24"/>
              </w:rPr>
            </w:pPr>
            <w:r w:rsidRPr="00564127">
              <w:rPr>
                <w:b/>
                <w:bCs/>
                <w:sz w:val="24"/>
              </w:rPr>
              <w:t>201</w:t>
            </w:r>
            <w:r>
              <w:rPr>
                <w:b/>
                <w:bCs/>
                <w:sz w:val="24"/>
              </w:rPr>
              <w:t>5</w:t>
            </w:r>
            <w:r w:rsidRPr="00564127">
              <w:rPr>
                <w:b/>
                <w:bCs/>
                <w:sz w:val="24"/>
              </w:rPr>
              <w:t xml:space="preserve"> рік</w:t>
            </w:r>
          </w:p>
          <w:p w:rsidR="002B2230" w:rsidRPr="00564127" w:rsidRDefault="002B2230" w:rsidP="00EC2833">
            <w:pPr>
              <w:jc w:val="center"/>
              <w:rPr>
                <w:b/>
                <w:bCs/>
                <w:sz w:val="24"/>
              </w:rPr>
            </w:pPr>
            <w:r w:rsidRPr="00564127">
              <w:rPr>
                <w:b/>
                <w:bCs/>
                <w:sz w:val="24"/>
              </w:rPr>
              <w:t>прогноз</w:t>
            </w:r>
          </w:p>
        </w:tc>
      </w:tr>
      <w:tr w:rsidR="002B2230" w:rsidRPr="00564127" w:rsidTr="00EC2833">
        <w:trPr>
          <w:trHeight w:val="1304"/>
        </w:trPr>
        <w:tc>
          <w:tcPr>
            <w:tcW w:w="2059" w:type="pct"/>
            <w:vAlign w:val="center"/>
          </w:tcPr>
          <w:p w:rsidR="002B2230" w:rsidRPr="00564127" w:rsidRDefault="002B2230" w:rsidP="00EC2833">
            <w:pPr>
              <w:rPr>
                <w:b/>
                <w:bCs/>
                <w:sz w:val="24"/>
              </w:rPr>
            </w:pPr>
            <w:r w:rsidRPr="00564127">
              <w:rPr>
                <w:b/>
                <w:bCs/>
                <w:sz w:val="24"/>
              </w:rPr>
              <w:t xml:space="preserve">По </w:t>
            </w:r>
            <w:r>
              <w:rPr>
                <w:b/>
                <w:bCs/>
                <w:sz w:val="24"/>
              </w:rPr>
              <w:t>району</w:t>
            </w:r>
          </w:p>
        </w:tc>
        <w:tc>
          <w:tcPr>
            <w:tcW w:w="981" w:type="pct"/>
            <w:vAlign w:val="center"/>
          </w:tcPr>
          <w:p w:rsidR="002B2230" w:rsidRPr="00564127" w:rsidRDefault="002B2230" w:rsidP="00EC2833">
            <w:pPr>
              <w:jc w:val="center"/>
              <w:rPr>
                <w:b/>
                <w:bCs/>
                <w:sz w:val="24"/>
              </w:rPr>
            </w:pPr>
            <w:r>
              <w:rPr>
                <w:b/>
                <w:bCs/>
                <w:sz w:val="24"/>
              </w:rPr>
              <w:t>2407</w:t>
            </w:r>
          </w:p>
        </w:tc>
        <w:tc>
          <w:tcPr>
            <w:tcW w:w="981" w:type="pct"/>
            <w:vAlign w:val="center"/>
          </w:tcPr>
          <w:p w:rsidR="002B2230" w:rsidRPr="00C1249A" w:rsidRDefault="002B2230" w:rsidP="00EC2833">
            <w:pPr>
              <w:jc w:val="center"/>
              <w:rPr>
                <w:b/>
                <w:bCs/>
                <w:sz w:val="24"/>
              </w:rPr>
            </w:pPr>
            <w:r>
              <w:rPr>
                <w:b/>
                <w:bCs/>
                <w:sz w:val="24"/>
              </w:rPr>
              <w:t>2689</w:t>
            </w:r>
          </w:p>
        </w:tc>
        <w:tc>
          <w:tcPr>
            <w:tcW w:w="979" w:type="pct"/>
            <w:vAlign w:val="center"/>
          </w:tcPr>
          <w:p w:rsidR="002B2230" w:rsidRPr="00564127" w:rsidRDefault="002B2230" w:rsidP="00EC2833">
            <w:pPr>
              <w:jc w:val="center"/>
              <w:rPr>
                <w:b/>
                <w:bCs/>
                <w:sz w:val="24"/>
              </w:rPr>
            </w:pPr>
            <w:r>
              <w:rPr>
                <w:b/>
                <w:bCs/>
                <w:sz w:val="24"/>
              </w:rPr>
              <w:t>2962</w:t>
            </w:r>
          </w:p>
        </w:tc>
      </w:tr>
      <w:tr w:rsidR="002B2230" w:rsidRPr="00564127" w:rsidTr="00EC2833">
        <w:trPr>
          <w:trHeight w:val="1304"/>
        </w:trPr>
        <w:tc>
          <w:tcPr>
            <w:tcW w:w="2059" w:type="pct"/>
            <w:vAlign w:val="center"/>
          </w:tcPr>
          <w:p w:rsidR="002B2230" w:rsidRPr="00564127" w:rsidRDefault="002B2230" w:rsidP="00EC2833">
            <w:pPr>
              <w:rPr>
                <w:bCs/>
                <w:sz w:val="24"/>
              </w:rPr>
            </w:pPr>
            <w:r w:rsidRPr="00564127">
              <w:rPr>
                <w:bCs/>
                <w:sz w:val="24"/>
              </w:rPr>
              <w:t>Сільське господарство</w:t>
            </w:r>
          </w:p>
        </w:tc>
        <w:tc>
          <w:tcPr>
            <w:tcW w:w="981" w:type="pct"/>
            <w:vAlign w:val="center"/>
          </w:tcPr>
          <w:p w:rsidR="002B2230" w:rsidRPr="00564127" w:rsidRDefault="002B2230" w:rsidP="00EC2833">
            <w:pPr>
              <w:jc w:val="center"/>
              <w:rPr>
                <w:bCs/>
                <w:sz w:val="24"/>
              </w:rPr>
            </w:pPr>
            <w:r>
              <w:rPr>
                <w:bCs/>
                <w:sz w:val="24"/>
              </w:rPr>
              <w:t>2340</w:t>
            </w:r>
          </w:p>
        </w:tc>
        <w:tc>
          <w:tcPr>
            <w:tcW w:w="981" w:type="pct"/>
            <w:vAlign w:val="center"/>
          </w:tcPr>
          <w:p w:rsidR="002B2230" w:rsidRPr="00564127" w:rsidRDefault="002B2230" w:rsidP="00EC2833">
            <w:pPr>
              <w:jc w:val="center"/>
              <w:rPr>
                <w:bCs/>
                <w:sz w:val="24"/>
              </w:rPr>
            </w:pPr>
            <w:r>
              <w:rPr>
                <w:bCs/>
                <w:sz w:val="24"/>
              </w:rPr>
              <w:t>2595</w:t>
            </w:r>
          </w:p>
        </w:tc>
        <w:tc>
          <w:tcPr>
            <w:tcW w:w="979" w:type="pct"/>
            <w:vAlign w:val="center"/>
          </w:tcPr>
          <w:p w:rsidR="002B2230" w:rsidRPr="00564127" w:rsidRDefault="002B2230" w:rsidP="00EC2833">
            <w:pPr>
              <w:jc w:val="center"/>
              <w:rPr>
                <w:bCs/>
                <w:sz w:val="24"/>
              </w:rPr>
            </w:pPr>
            <w:r>
              <w:rPr>
                <w:bCs/>
                <w:sz w:val="24"/>
              </w:rPr>
              <w:t>2847</w:t>
            </w:r>
          </w:p>
        </w:tc>
      </w:tr>
      <w:tr w:rsidR="002B2230" w:rsidRPr="00564127" w:rsidTr="00EC2833">
        <w:trPr>
          <w:trHeight w:val="1035"/>
        </w:trPr>
        <w:tc>
          <w:tcPr>
            <w:tcW w:w="2059" w:type="pct"/>
            <w:vAlign w:val="center"/>
          </w:tcPr>
          <w:p w:rsidR="002B2230" w:rsidRPr="00564127" w:rsidRDefault="002B2230" w:rsidP="00EC2833">
            <w:pPr>
              <w:rPr>
                <w:bCs/>
                <w:sz w:val="24"/>
              </w:rPr>
            </w:pPr>
            <w:r w:rsidRPr="00564127">
              <w:rPr>
                <w:bCs/>
                <w:sz w:val="24"/>
              </w:rPr>
              <w:t>Будівництво</w:t>
            </w:r>
          </w:p>
        </w:tc>
        <w:tc>
          <w:tcPr>
            <w:tcW w:w="981" w:type="pct"/>
            <w:vAlign w:val="center"/>
          </w:tcPr>
          <w:p w:rsidR="002B2230" w:rsidRPr="00564127" w:rsidRDefault="002B2230" w:rsidP="00EC2833">
            <w:pPr>
              <w:jc w:val="center"/>
              <w:rPr>
                <w:bCs/>
                <w:sz w:val="24"/>
              </w:rPr>
            </w:pPr>
            <w:r>
              <w:rPr>
                <w:bCs/>
                <w:sz w:val="24"/>
              </w:rPr>
              <w:t>2775</w:t>
            </w:r>
          </w:p>
        </w:tc>
        <w:tc>
          <w:tcPr>
            <w:tcW w:w="981" w:type="pct"/>
            <w:vAlign w:val="center"/>
          </w:tcPr>
          <w:p w:rsidR="002B2230" w:rsidRPr="00564127" w:rsidRDefault="002B2230" w:rsidP="00EC2833">
            <w:pPr>
              <w:jc w:val="center"/>
              <w:rPr>
                <w:bCs/>
                <w:sz w:val="24"/>
              </w:rPr>
            </w:pPr>
            <w:r>
              <w:rPr>
                <w:bCs/>
                <w:sz w:val="24"/>
              </w:rPr>
              <w:t>3450</w:t>
            </w:r>
          </w:p>
        </w:tc>
        <w:tc>
          <w:tcPr>
            <w:tcW w:w="979" w:type="pct"/>
            <w:vAlign w:val="center"/>
          </w:tcPr>
          <w:p w:rsidR="002B2230" w:rsidRPr="00564127" w:rsidRDefault="002B2230" w:rsidP="00EC2833">
            <w:pPr>
              <w:jc w:val="center"/>
              <w:rPr>
                <w:bCs/>
                <w:sz w:val="24"/>
              </w:rPr>
            </w:pPr>
            <w:r>
              <w:rPr>
                <w:bCs/>
                <w:sz w:val="24"/>
              </w:rPr>
              <w:t>3780</w:t>
            </w:r>
          </w:p>
        </w:tc>
      </w:tr>
      <w:tr w:rsidR="002B2230" w:rsidRPr="00564127" w:rsidTr="00EC2833">
        <w:trPr>
          <w:trHeight w:val="993"/>
        </w:trPr>
        <w:tc>
          <w:tcPr>
            <w:tcW w:w="2059" w:type="pct"/>
            <w:vAlign w:val="center"/>
          </w:tcPr>
          <w:p w:rsidR="002B2230" w:rsidRPr="00564127" w:rsidRDefault="002B2230" w:rsidP="00EC2833">
            <w:pPr>
              <w:rPr>
                <w:bCs/>
                <w:sz w:val="24"/>
              </w:rPr>
            </w:pPr>
            <w:r w:rsidRPr="00564127">
              <w:rPr>
                <w:bCs/>
                <w:sz w:val="24"/>
              </w:rPr>
              <w:t>Охорона здоров’я</w:t>
            </w:r>
          </w:p>
        </w:tc>
        <w:tc>
          <w:tcPr>
            <w:tcW w:w="981" w:type="pct"/>
            <w:vAlign w:val="center"/>
          </w:tcPr>
          <w:p w:rsidR="002B2230" w:rsidRPr="00564127" w:rsidRDefault="002B2230" w:rsidP="00EC2833">
            <w:pPr>
              <w:jc w:val="center"/>
              <w:rPr>
                <w:bCs/>
                <w:sz w:val="24"/>
              </w:rPr>
            </w:pPr>
            <w:r>
              <w:rPr>
                <w:bCs/>
                <w:sz w:val="24"/>
              </w:rPr>
              <w:t>2065</w:t>
            </w:r>
          </w:p>
        </w:tc>
        <w:tc>
          <w:tcPr>
            <w:tcW w:w="981" w:type="pct"/>
            <w:vAlign w:val="center"/>
          </w:tcPr>
          <w:p w:rsidR="002B2230" w:rsidRPr="00564127" w:rsidRDefault="002B2230" w:rsidP="00EC2833">
            <w:pPr>
              <w:jc w:val="center"/>
              <w:rPr>
                <w:bCs/>
                <w:sz w:val="24"/>
              </w:rPr>
            </w:pPr>
            <w:r>
              <w:rPr>
                <w:bCs/>
                <w:sz w:val="24"/>
              </w:rPr>
              <w:t>2300</w:t>
            </w:r>
          </w:p>
        </w:tc>
        <w:tc>
          <w:tcPr>
            <w:tcW w:w="979" w:type="pct"/>
            <w:vAlign w:val="center"/>
          </w:tcPr>
          <w:p w:rsidR="002B2230" w:rsidRPr="00564127" w:rsidRDefault="002B2230" w:rsidP="00EC2833">
            <w:pPr>
              <w:jc w:val="center"/>
              <w:rPr>
                <w:bCs/>
                <w:sz w:val="24"/>
              </w:rPr>
            </w:pPr>
            <w:r>
              <w:rPr>
                <w:bCs/>
                <w:sz w:val="24"/>
              </w:rPr>
              <w:t>2520</w:t>
            </w:r>
          </w:p>
        </w:tc>
      </w:tr>
      <w:tr w:rsidR="002B2230" w:rsidRPr="00564127" w:rsidTr="00EC2833">
        <w:trPr>
          <w:trHeight w:val="1087"/>
        </w:trPr>
        <w:tc>
          <w:tcPr>
            <w:tcW w:w="2059" w:type="pct"/>
            <w:vAlign w:val="center"/>
          </w:tcPr>
          <w:p w:rsidR="002B2230" w:rsidRPr="00564127" w:rsidRDefault="002B2230" w:rsidP="00EC2833">
            <w:pPr>
              <w:rPr>
                <w:bCs/>
                <w:sz w:val="24"/>
              </w:rPr>
            </w:pPr>
            <w:r w:rsidRPr="00564127">
              <w:rPr>
                <w:bCs/>
                <w:sz w:val="24"/>
              </w:rPr>
              <w:t>Освіта</w:t>
            </w:r>
          </w:p>
        </w:tc>
        <w:tc>
          <w:tcPr>
            <w:tcW w:w="981" w:type="pct"/>
            <w:vAlign w:val="center"/>
          </w:tcPr>
          <w:p w:rsidR="002B2230" w:rsidRPr="00564127" w:rsidRDefault="002B2230" w:rsidP="00EC2833">
            <w:pPr>
              <w:jc w:val="center"/>
              <w:rPr>
                <w:bCs/>
                <w:sz w:val="24"/>
              </w:rPr>
            </w:pPr>
            <w:r>
              <w:rPr>
                <w:bCs/>
                <w:sz w:val="24"/>
              </w:rPr>
              <w:t>2330</w:t>
            </w:r>
          </w:p>
        </w:tc>
        <w:tc>
          <w:tcPr>
            <w:tcW w:w="981" w:type="pct"/>
            <w:vAlign w:val="center"/>
          </w:tcPr>
          <w:p w:rsidR="002B2230" w:rsidRPr="00564127" w:rsidRDefault="002B2230" w:rsidP="00EC2833">
            <w:pPr>
              <w:jc w:val="center"/>
              <w:rPr>
                <w:bCs/>
                <w:sz w:val="24"/>
              </w:rPr>
            </w:pPr>
            <w:r>
              <w:rPr>
                <w:bCs/>
                <w:sz w:val="24"/>
              </w:rPr>
              <w:t>2600</w:t>
            </w:r>
          </w:p>
        </w:tc>
        <w:tc>
          <w:tcPr>
            <w:tcW w:w="979" w:type="pct"/>
            <w:vAlign w:val="center"/>
          </w:tcPr>
          <w:p w:rsidR="002B2230" w:rsidRPr="00564127" w:rsidRDefault="002B2230" w:rsidP="00EC2833">
            <w:pPr>
              <w:jc w:val="center"/>
              <w:rPr>
                <w:bCs/>
                <w:sz w:val="24"/>
              </w:rPr>
            </w:pPr>
            <w:r>
              <w:rPr>
                <w:bCs/>
                <w:sz w:val="24"/>
              </w:rPr>
              <w:t>2850</w:t>
            </w:r>
          </w:p>
        </w:tc>
      </w:tr>
      <w:tr w:rsidR="002B2230" w:rsidRPr="00564127" w:rsidTr="00EC2833">
        <w:trPr>
          <w:trHeight w:val="1304"/>
        </w:trPr>
        <w:tc>
          <w:tcPr>
            <w:tcW w:w="2059" w:type="pct"/>
            <w:vAlign w:val="center"/>
          </w:tcPr>
          <w:p w:rsidR="002B2230" w:rsidRPr="00564127" w:rsidRDefault="002B2230" w:rsidP="00EC2833">
            <w:pPr>
              <w:rPr>
                <w:bCs/>
                <w:sz w:val="24"/>
              </w:rPr>
            </w:pPr>
            <w:r w:rsidRPr="00564127">
              <w:rPr>
                <w:bCs/>
                <w:sz w:val="24"/>
              </w:rPr>
              <w:t>Культура</w:t>
            </w:r>
          </w:p>
        </w:tc>
        <w:tc>
          <w:tcPr>
            <w:tcW w:w="981" w:type="pct"/>
            <w:vAlign w:val="center"/>
          </w:tcPr>
          <w:p w:rsidR="002B2230" w:rsidRPr="00564127" w:rsidRDefault="002B2230" w:rsidP="00EC2833">
            <w:pPr>
              <w:jc w:val="center"/>
              <w:rPr>
                <w:bCs/>
                <w:sz w:val="24"/>
              </w:rPr>
            </w:pPr>
            <w:r>
              <w:rPr>
                <w:bCs/>
                <w:sz w:val="24"/>
              </w:rPr>
              <w:t>1925</w:t>
            </w:r>
          </w:p>
        </w:tc>
        <w:tc>
          <w:tcPr>
            <w:tcW w:w="981" w:type="pct"/>
            <w:vAlign w:val="center"/>
          </w:tcPr>
          <w:p w:rsidR="002B2230" w:rsidRPr="00564127" w:rsidRDefault="002B2230" w:rsidP="00EC2833">
            <w:pPr>
              <w:jc w:val="center"/>
              <w:rPr>
                <w:bCs/>
                <w:sz w:val="24"/>
              </w:rPr>
            </w:pPr>
            <w:r>
              <w:rPr>
                <w:bCs/>
                <w:sz w:val="24"/>
              </w:rPr>
              <w:t>2140</w:t>
            </w:r>
          </w:p>
        </w:tc>
        <w:tc>
          <w:tcPr>
            <w:tcW w:w="979" w:type="pct"/>
            <w:vAlign w:val="center"/>
          </w:tcPr>
          <w:p w:rsidR="002B2230" w:rsidRPr="00564127" w:rsidRDefault="002B2230" w:rsidP="00EC2833">
            <w:pPr>
              <w:jc w:val="center"/>
              <w:rPr>
                <w:bCs/>
                <w:sz w:val="24"/>
              </w:rPr>
            </w:pPr>
            <w:r>
              <w:rPr>
                <w:bCs/>
                <w:sz w:val="24"/>
              </w:rPr>
              <w:t>2350</w:t>
            </w:r>
          </w:p>
        </w:tc>
      </w:tr>
    </w:tbl>
    <w:p w:rsidR="002B2230" w:rsidRPr="001331D1" w:rsidRDefault="002B2230" w:rsidP="002B2230">
      <w:pPr>
        <w:jc w:val="center"/>
        <w:rPr>
          <w:b/>
          <w:bCs/>
          <w:sz w:val="24"/>
        </w:rPr>
      </w:pPr>
    </w:p>
    <w:p w:rsidR="002B2230" w:rsidRPr="00952CC8" w:rsidRDefault="002B2230" w:rsidP="002B2230">
      <w:pPr>
        <w:jc w:val="center"/>
        <w:rPr>
          <w:b/>
          <w:iCs/>
          <w:sz w:val="24"/>
        </w:rPr>
      </w:pPr>
      <w:r w:rsidRPr="00564127">
        <w:rPr>
          <w:b/>
          <w:bCs/>
          <w:color w:val="FF0000"/>
          <w:sz w:val="24"/>
        </w:rPr>
        <w:br w:type="page"/>
      </w:r>
      <w:r w:rsidRPr="00952CC8">
        <w:rPr>
          <w:b/>
          <w:sz w:val="24"/>
        </w:rPr>
        <w:lastRenderedPageBreak/>
        <w:t>Показники розвитку галузі о</w:t>
      </w:r>
      <w:r w:rsidRPr="00952CC8">
        <w:rPr>
          <w:b/>
          <w:iCs/>
          <w:sz w:val="24"/>
        </w:rPr>
        <w:t>світа</w:t>
      </w:r>
    </w:p>
    <w:p w:rsidR="002B2230" w:rsidRPr="00952CC8" w:rsidRDefault="002B2230" w:rsidP="002B2230">
      <w:pPr>
        <w:tabs>
          <w:tab w:val="left" w:pos="540"/>
        </w:tabs>
        <w:jc w:val="center"/>
        <w:rPr>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2B2230" w:rsidRPr="00952CC8" w:rsidTr="00EC2833">
        <w:tc>
          <w:tcPr>
            <w:tcW w:w="1998" w:type="pct"/>
            <w:vAlign w:val="center"/>
          </w:tcPr>
          <w:p w:rsidR="002B2230" w:rsidRPr="00952CC8" w:rsidRDefault="002B2230" w:rsidP="00EC2833">
            <w:pPr>
              <w:jc w:val="center"/>
              <w:rPr>
                <w:b/>
                <w:sz w:val="24"/>
              </w:rPr>
            </w:pPr>
            <w:r w:rsidRPr="00952CC8">
              <w:rPr>
                <w:b/>
                <w:sz w:val="24"/>
              </w:rPr>
              <w:t>Показник</w:t>
            </w:r>
          </w:p>
        </w:tc>
        <w:tc>
          <w:tcPr>
            <w:tcW w:w="718" w:type="pct"/>
            <w:vAlign w:val="center"/>
          </w:tcPr>
          <w:p w:rsidR="002B2230" w:rsidRPr="00952CC8" w:rsidRDefault="002B2230" w:rsidP="00EC2833">
            <w:pPr>
              <w:jc w:val="center"/>
              <w:rPr>
                <w:b/>
                <w:sz w:val="24"/>
              </w:rPr>
            </w:pPr>
            <w:r w:rsidRPr="00952CC8">
              <w:rPr>
                <w:b/>
                <w:sz w:val="24"/>
              </w:rPr>
              <w:t>Одиниці виміру</w:t>
            </w:r>
          </w:p>
        </w:tc>
        <w:tc>
          <w:tcPr>
            <w:tcW w:w="791" w:type="pct"/>
            <w:vAlign w:val="center"/>
          </w:tcPr>
          <w:p w:rsidR="002B2230" w:rsidRDefault="002B2230" w:rsidP="00EC2833">
            <w:pPr>
              <w:jc w:val="center"/>
              <w:rPr>
                <w:b/>
                <w:sz w:val="24"/>
              </w:rPr>
            </w:pPr>
            <w:r w:rsidRPr="00952CC8">
              <w:rPr>
                <w:b/>
                <w:sz w:val="24"/>
              </w:rPr>
              <w:t>201</w:t>
            </w:r>
            <w:r>
              <w:rPr>
                <w:b/>
                <w:sz w:val="24"/>
              </w:rPr>
              <w:t>5</w:t>
            </w:r>
            <w:r w:rsidRPr="00952CC8">
              <w:rPr>
                <w:b/>
                <w:sz w:val="24"/>
              </w:rPr>
              <w:t xml:space="preserve"> рік </w:t>
            </w:r>
          </w:p>
          <w:p w:rsidR="002B2230" w:rsidRPr="00952CC8" w:rsidRDefault="002B2230" w:rsidP="00EC2833">
            <w:pPr>
              <w:jc w:val="center"/>
              <w:rPr>
                <w:b/>
                <w:sz w:val="24"/>
              </w:rPr>
            </w:pPr>
            <w:r w:rsidRPr="00952CC8">
              <w:rPr>
                <w:b/>
                <w:sz w:val="24"/>
              </w:rPr>
              <w:t>очі</w:t>
            </w:r>
            <w:r>
              <w:rPr>
                <w:b/>
                <w:sz w:val="24"/>
              </w:rPr>
              <w:t>кув</w:t>
            </w:r>
            <w:r w:rsidRPr="00952CC8">
              <w:rPr>
                <w:b/>
                <w:sz w:val="24"/>
              </w:rPr>
              <w:t>ане</w:t>
            </w:r>
          </w:p>
        </w:tc>
        <w:tc>
          <w:tcPr>
            <w:tcW w:w="720" w:type="pct"/>
            <w:vAlign w:val="center"/>
          </w:tcPr>
          <w:p w:rsidR="002B2230" w:rsidRPr="00952CC8" w:rsidRDefault="002B2230" w:rsidP="00EC2833">
            <w:pPr>
              <w:jc w:val="center"/>
              <w:rPr>
                <w:b/>
                <w:sz w:val="24"/>
              </w:rPr>
            </w:pPr>
            <w:r w:rsidRPr="00952CC8">
              <w:rPr>
                <w:b/>
                <w:sz w:val="24"/>
              </w:rPr>
              <w:t>201</w:t>
            </w:r>
            <w:r>
              <w:rPr>
                <w:b/>
                <w:sz w:val="24"/>
              </w:rPr>
              <w:t>6</w:t>
            </w:r>
            <w:r w:rsidRPr="00952CC8">
              <w:rPr>
                <w:b/>
                <w:sz w:val="24"/>
              </w:rPr>
              <w:t xml:space="preserve"> рік прогноз</w:t>
            </w:r>
          </w:p>
        </w:tc>
        <w:tc>
          <w:tcPr>
            <w:tcW w:w="773" w:type="pct"/>
            <w:vAlign w:val="center"/>
          </w:tcPr>
          <w:p w:rsidR="002B2230" w:rsidRPr="00952CC8" w:rsidRDefault="002B2230" w:rsidP="00EC2833">
            <w:pPr>
              <w:jc w:val="center"/>
              <w:rPr>
                <w:b/>
                <w:sz w:val="24"/>
              </w:rPr>
            </w:pPr>
            <w:r w:rsidRPr="00952CC8">
              <w:rPr>
                <w:b/>
                <w:sz w:val="24"/>
              </w:rPr>
              <w:t>201</w:t>
            </w:r>
            <w:r>
              <w:rPr>
                <w:b/>
                <w:sz w:val="24"/>
              </w:rPr>
              <w:t>6</w:t>
            </w:r>
            <w:r w:rsidRPr="00952CC8">
              <w:rPr>
                <w:b/>
                <w:sz w:val="24"/>
              </w:rPr>
              <w:t xml:space="preserve"> рік</w:t>
            </w:r>
          </w:p>
          <w:p w:rsidR="002B2230" w:rsidRPr="00952CC8" w:rsidRDefault="002B2230" w:rsidP="00EC2833">
            <w:pPr>
              <w:jc w:val="center"/>
              <w:rPr>
                <w:b/>
                <w:sz w:val="24"/>
              </w:rPr>
            </w:pPr>
            <w:r w:rsidRPr="00952CC8">
              <w:rPr>
                <w:b/>
                <w:sz w:val="24"/>
              </w:rPr>
              <w:t>у % до</w:t>
            </w:r>
          </w:p>
          <w:p w:rsidR="002B2230" w:rsidRPr="00952CC8" w:rsidRDefault="002B2230" w:rsidP="00EC2833">
            <w:pPr>
              <w:jc w:val="center"/>
              <w:rPr>
                <w:b/>
                <w:sz w:val="24"/>
              </w:rPr>
            </w:pPr>
            <w:r w:rsidRPr="00952CC8">
              <w:rPr>
                <w:b/>
                <w:sz w:val="24"/>
              </w:rPr>
              <w:t>201</w:t>
            </w:r>
            <w:r>
              <w:rPr>
                <w:b/>
                <w:sz w:val="24"/>
              </w:rPr>
              <w:t xml:space="preserve">5 </w:t>
            </w:r>
            <w:r w:rsidRPr="00952CC8">
              <w:rPr>
                <w:b/>
                <w:sz w:val="24"/>
              </w:rPr>
              <w:t>року</w:t>
            </w:r>
          </w:p>
        </w:tc>
      </w:tr>
      <w:tr w:rsidR="002B2230" w:rsidRPr="00952CC8" w:rsidTr="00EC2833">
        <w:trPr>
          <w:trHeight w:val="454"/>
        </w:trPr>
        <w:tc>
          <w:tcPr>
            <w:tcW w:w="1998" w:type="pct"/>
            <w:vAlign w:val="center"/>
          </w:tcPr>
          <w:p w:rsidR="002B2230" w:rsidRPr="00952CC8" w:rsidRDefault="002B2230" w:rsidP="00EC2833">
            <w:pPr>
              <w:rPr>
                <w:sz w:val="24"/>
              </w:rPr>
            </w:pPr>
            <w:r w:rsidRPr="00952CC8">
              <w:rPr>
                <w:sz w:val="24"/>
              </w:rPr>
              <w:t>Постійні дошкільні заклади</w:t>
            </w:r>
          </w:p>
        </w:tc>
        <w:tc>
          <w:tcPr>
            <w:tcW w:w="718" w:type="pct"/>
            <w:vAlign w:val="center"/>
          </w:tcPr>
          <w:p w:rsidR="002B2230" w:rsidRPr="00952CC8" w:rsidRDefault="002B2230" w:rsidP="00EC2833">
            <w:pPr>
              <w:jc w:val="center"/>
              <w:rPr>
                <w:sz w:val="24"/>
              </w:rPr>
            </w:pPr>
            <w:r w:rsidRPr="00952CC8">
              <w:rPr>
                <w:sz w:val="24"/>
              </w:rPr>
              <w:t>одиниць</w:t>
            </w:r>
          </w:p>
        </w:tc>
        <w:tc>
          <w:tcPr>
            <w:tcW w:w="791" w:type="pct"/>
            <w:vAlign w:val="center"/>
          </w:tcPr>
          <w:p w:rsidR="002B2230" w:rsidRPr="00961BDC" w:rsidRDefault="002B2230" w:rsidP="00EC2833">
            <w:pPr>
              <w:jc w:val="center"/>
            </w:pPr>
            <w:r w:rsidRPr="00961BDC">
              <w:t>16</w:t>
            </w:r>
          </w:p>
        </w:tc>
        <w:tc>
          <w:tcPr>
            <w:tcW w:w="720" w:type="pct"/>
            <w:vAlign w:val="center"/>
          </w:tcPr>
          <w:p w:rsidR="002B2230" w:rsidRPr="00961BDC" w:rsidRDefault="002B2230" w:rsidP="00EC2833">
            <w:pPr>
              <w:jc w:val="center"/>
            </w:pPr>
            <w:r w:rsidRPr="00961BDC">
              <w:t>16</w:t>
            </w:r>
          </w:p>
        </w:tc>
        <w:tc>
          <w:tcPr>
            <w:tcW w:w="773" w:type="pct"/>
            <w:vAlign w:val="center"/>
          </w:tcPr>
          <w:p w:rsidR="002B2230" w:rsidRPr="00961BDC" w:rsidRDefault="002B2230" w:rsidP="00EC2833">
            <w:pPr>
              <w:jc w:val="center"/>
            </w:pPr>
            <w:r>
              <w:t>100,0</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Кількість місць у постійних дош-кільних закладах</w:t>
            </w:r>
          </w:p>
        </w:tc>
        <w:tc>
          <w:tcPr>
            <w:tcW w:w="718" w:type="pct"/>
            <w:vAlign w:val="center"/>
          </w:tcPr>
          <w:p w:rsidR="002B2230" w:rsidRPr="00952CC8" w:rsidRDefault="002B2230" w:rsidP="00EC2833">
            <w:pPr>
              <w:jc w:val="center"/>
              <w:rPr>
                <w:sz w:val="24"/>
              </w:rPr>
            </w:pPr>
            <w:r w:rsidRPr="00952CC8">
              <w:rPr>
                <w:sz w:val="24"/>
              </w:rPr>
              <w:t>місць</w:t>
            </w:r>
          </w:p>
        </w:tc>
        <w:tc>
          <w:tcPr>
            <w:tcW w:w="791" w:type="pct"/>
            <w:vAlign w:val="center"/>
          </w:tcPr>
          <w:p w:rsidR="002B2230" w:rsidRPr="00961BDC" w:rsidRDefault="002B2230" w:rsidP="00EC2833">
            <w:pPr>
              <w:jc w:val="center"/>
            </w:pPr>
            <w:r w:rsidRPr="00961BDC">
              <w:t>646</w:t>
            </w:r>
          </w:p>
        </w:tc>
        <w:tc>
          <w:tcPr>
            <w:tcW w:w="720" w:type="pct"/>
            <w:vAlign w:val="center"/>
          </w:tcPr>
          <w:p w:rsidR="002B2230" w:rsidRPr="00961BDC" w:rsidRDefault="002B2230" w:rsidP="00EC2833">
            <w:pPr>
              <w:jc w:val="center"/>
            </w:pPr>
            <w:r w:rsidRPr="00961BDC">
              <w:t>646</w:t>
            </w:r>
          </w:p>
        </w:tc>
        <w:tc>
          <w:tcPr>
            <w:tcW w:w="773" w:type="pct"/>
            <w:vAlign w:val="center"/>
          </w:tcPr>
          <w:p w:rsidR="002B2230" w:rsidRPr="00961BDC" w:rsidRDefault="002B2230" w:rsidP="00EC2833">
            <w:pPr>
              <w:jc w:val="center"/>
            </w:pPr>
            <w:r>
              <w:t>100,0</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Кількість дітей у дошкільних за</w:t>
            </w:r>
            <w:r>
              <w:rPr>
                <w:sz w:val="24"/>
              </w:rPr>
              <w:t>к</w:t>
            </w:r>
            <w:r w:rsidRPr="00952CC8">
              <w:rPr>
                <w:sz w:val="24"/>
              </w:rPr>
              <w:t>ладах</w:t>
            </w:r>
          </w:p>
        </w:tc>
        <w:tc>
          <w:tcPr>
            <w:tcW w:w="718" w:type="pct"/>
            <w:vAlign w:val="center"/>
          </w:tcPr>
          <w:p w:rsidR="002B2230" w:rsidRPr="00952CC8" w:rsidRDefault="002B2230" w:rsidP="00EC2833">
            <w:pPr>
              <w:jc w:val="center"/>
              <w:rPr>
                <w:sz w:val="24"/>
              </w:rPr>
            </w:pPr>
            <w:r w:rsidRPr="00952CC8">
              <w:rPr>
                <w:sz w:val="24"/>
              </w:rPr>
              <w:t>осіб</w:t>
            </w:r>
          </w:p>
        </w:tc>
        <w:tc>
          <w:tcPr>
            <w:tcW w:w="791" w:type="pct"/>
            <w:vAlign w:val="center"/>
          </w:tcPr>
          <w:p w:rsidR="002B2230" w:rsidRPr="00961BDC" w:rsidRDefault="002B2230" w:rsidP="00EC2833">
            <w:pPr>
              <w:jc w:val="center"/>
            </w:pPr>
            <w:r w:rsidRPr="00961BDC">
              <w:t>734</w:t>
            </w:r>
          </w:p>
        </w:tc>
        <w:tc>
          <w:tcPr>
            <w:tcW w:w="720" w:type="pct"/>
            <w:vAlign w:val="center"/>
          </w:tcPr>
          <w:p w:rsidR="002B2230" w:rsidRPr="00961BDC" w:rsidRDefault="002B2230" w:rsidP="00EC2833">
            <w:pPr>
              <w:jc w:val="center"/>
            </w:pPr>
            <w:r w:rsidRPr="00961BDC">
              <w:t>740</w:t>
            </w:r>
          </w:p>
        </w:tc>
        <w:tc>
          <w:tcPr>
            <w:tcW w:w="773" w:type="pct"/>
            <w:vAlign w:val="center"/>
          </w:tcPr>
          <w:p w:rsidR="002B2230" w:rsidRPr="00961BDC" w:rsidRDefault="002B2230" w:rsidP="00EC2833">
            <w:pPr>
              <w:jc w:val="center"/>
            </w:pPr>
            <w:r>
              <w:t>100,8</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Охоплення дітей постійними дош-кільними закладами</w:t>
            </w:r>
          </w:p>
        </w:tc>
        <w:tc>
          <w:tcPr>
            <w:tcW w:w="718" w:type="pct"/>
            <w:vAlign w:val="center"/>
          </w:tcPr>
          <w:p w:rsidR="002B2230" w:rsidRPr="00952CC8" w:rsidRDefault="002B2230" w:rsidP="00EC2833">
            <w:pPr>
              <w:jc w:val="center"/>
              <w:rPr>
                <w:sz w:val="24"/>
              </w:rPr>
            </w:pPr>
            <w:r w:rsidRPr="00952CC8">
              <w:rPr>
                <w:sz w:val="24"/>
              </w:rPr>
              <w:t>%</w:t>
            </w:r>
          </w:p>
        </w:tc>
        <w:tc>
          <w:tcPr>
            <w:tcW w:w="791" w:type="pct"/>
            <w:vAlign w:val="center"/>
          </w:tcPr>
          <w:p w:rsidR="002B2230" w:rsidRPr="00961BDC" w:rsidRDefault="002B2230" w:rsidP="00EC2833">
            <w:pPr>
              <w:jc w:val="center"/>
            </w:pPr>
            <w:r w:rsidRPr="00961BDC">
              <w:t>84</w:t>
            </w:r>
          </w:p>
        </w:tc>
        <w:tc>
          <w:tcPr>
            <w:tcW w:w="720" w:type="pct"/>
            <w:vAlign w:val="center"/>
          </w:tcPr>
          <w:p w:rsidR="002B2230" w:rsidRPr="00961BDC" w:rsidRDefault="002B2230" w:rsidP="00EC2833">
            <w:pPr>
              <w:jc w:val="center"/>
            </w:pPr>
            <w:r w:rsidRPr="00961BDC">
              <w:t>84</w:t>
            </w:r>
          </w:p>
        </w:tc>
        <w:tc>
          <w:tcPr>
            <w:tcW w:w="773" w:type="pct"/>
            <w:vAlign w:val="center"/>
          </w:tcPr>
          <w:p w:rsidR="002B2230" w:rsidRPr="00961BDC" w:rsidRDefault="002B2230" w:rsidP="00EC2833">
            <w:pPr>
              <w:jc w:val="center"/>
            </w:pPr>
            <w:r>
              <w:t>100,0</w:t>
            </w:r>
          </w:p>
        </w:tc>
      </w:tr>
      <w:tr w:rsidR="002B2230" w:rsidRPr="00952CC8" w:rsidTr="00EC2833">
        <w:trPr>
          <w:trHeight w:val="794"/>
        </w:trPr>
        <w:tc>
          <w:tcPr>
            <w:tcW w:w="1998" w:type="pct"/>
            <w:vAlign w:val="center"/>
          </w:tcPr>
          <w:p w:rsidR="002B2230" w:rsidRPr="00952CC8" w:rsidRDefault="002B2230" w:rsidP="00EC2833">
            <w:pPr>
              <w:rPr>
                <w:spacing w:val="-2"/>
                <w:sz w:val="24"/>
              </w:rPr>
            </w:pPr>
            <w:r w:rsidRPr="00952CC8">
              <w:rPr>
                <w:spacing w:val="-2"/>
                <w:sz w:val="24"/>
              </w:rPr>
              <w:t>Загальноосвітні навчально-виховні заклади</w:t>
            </w:r>
          </w:p>
        </w:tc>
        <w:tc>
          <w:tcPr>
            <w:tcW w:w="718" w:type="pct"/>
            <w:vAlign w:val="center"/>
          </w:tcPr>
          <w:p w:rsidR="002B2230" w:rsidRPr="00952CC8" w:rsidRDefault="002B2230" w:rsidP="00EC2833">
            <w:pPr>
              <w:jc w:val="center"/>
              <w:rPr>
                <w:sz w:val="24"/>
              </w:rPr>
            </w:pPr>
            <w:r w:rsidRPr="00952CC8">
              <w:rPr>
                <w:sz w:val="24"/>
              </w:rPr>
              <w:t>одиниць</w:t>
            </w:r>
          </w:p>
        </w:tc>
        <w:tc>
          <w:tcPr>
            <w:tcW w:w="791" w:type="pct"/>
            <w:vAlign w:val="center"/>
          </w:tcPr>
          <w:p w:rsidR="002B2230" w:rsidRPr="00961BDC" w:rsidRDefault="002B2230" w:rsidP="00EC2833">
            <w:pPr>
              <w:jc w:val="center"/>
            </w:pPr>
            <w:r w:rsidRPr="00961BDC">
              <w:t>15</w:t>
            </w:r>
          </w:p>
        </w:tc>
        <w:tc>
          <w:tcPr>
            <w:tcW w:w="720" w:type="pct"/>
            <w:vAlign w:val="center"/>
          </w:tcPr>
          <w:p w:rsidR="002B2230" w:rsidRPr="00961BDC" w:rsidRDefault="002B2230" w:rsidP="00EC2833">
            <w:pPr>
              <w:jc w:val="center"/>
            </w:pPr>
            <w:r w:rsidRPr="00961BDC">
              <w:t>15</w:t>
            </w:r>
          </w:p>
        </w:tc>
        <w:tc>
          <w:tcPr>
            <w:tcW w:w="773" w:type="pct"/>
            <w:vAlign w:val="center"/>
          </w:tcPr>
          <w:p w:rsidR="002B2230" w:rsidRPr="00961BDC" w:rsidRDefault="002B2230" w:rsidP="00EC2833">
            <w:pPr>
              <w:jc w:val="center"/>
            </w:pPr>
            <w:r>
              <w:t>100,0</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Кількість учнів у загальноосвітніх школах</w:t>
            </w:r>
          </w:p>
        </w:tc>
        <w:tc>
          <w:tcPr>
            <w:tcW w:w="718" w:type="pct"/>
            <w:vAlign w:val="center"/>
          </w:tcPr>
          <w:p w:rsidR="002B2230" w:rsidRPr="00952CC8" w:rsidRDefault="002B2230" w:rsidP="00EC2833">
            <w:pPr>
              <w:jc w:val="center"/>
              <w:rPr>
                <w:sz w:val="24"/>
              </w:rPr>
            </w:pPr>
            <w:r w:rsidRPr="00952CC8">
              <w:rPr>
                <w:sz w:val="24"/>
              </w:rPr>
              <w:t>осіб</w:t>
            </w:r>
          </w:p>
        </w:tc>
        <w:tc>
          <w:tcPr>
            <w:tcW w:w="791" w:type="pct"/>
            <w:vAlign w:val="center"/>
          </w:tcPr>
          <w:p w:rsidR="002B2230" w:rsidRPr="00961BDC" w:rsidRDefault="002B2230" w:rsidP="00EC2833">
            <w:pPr>
              <w:jc w:val="center"/>
            </w:pPr>
            <w:r w:rsidRPr="00961BDC">
              <w:t>1642</w:t>
            </w:r>
          </w:p>
        </w:tc>
        <w:tc>
          <w:tcPr>
            <w:tcW w:w="720" w:type="pct"/>
            <w:vAlign w:val="center"/>
          </w:tcPr>
          <w:p w:rsidR="002B2230" w:rsidRPr="00961BDC" w:rsidRDefault="002B2230" w:rsidP="00EC2833">
            <w:pPr>
              <w:jc w:val="center"/>
            </w:pPr>
            <w:r w:rsidRPr="00961BDC">
              <w:t>1600</w:t>
            </w:r>
          </w:p>
        </w:tc>
        <w:tc>
          <w:tcPr>
            <w:tcW w:w="773" w:type="pct"/>
            <w:vAlign w:val="center"/>
          </w:tcPr>
          <w:p w:rsidR="002B2230" w:rsidRPr="00961BDC" w:rsidRDefault="002B2230" w:rsidP="00EC2833">
            <w:pPr>
              <w:jc w:val="center"/>
            </w:pPr>
            <w:r>
              <w:t>97,4</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  у тому числі, які навчаються у другу зміну</w:t>
            </w:r>
          </w:p>
        </w:tc>
        <w:tc>
          <w:tcPr>
            <w:tcW w:w="718" w:type="pct"/>
            <w:vAlign w:val="center"/>
          </w:tcPr>
          <w:p w:rsidR="002B2230" w:rsidRPr="00952CC8" w:rsidRDefault="002B2230" w:rsidP="00EC2833">
            <w:pPr>
              <w:jc w:val="center"/>
              <w:rPr>
                <w:sz w:val="24"/>
              </w:rPr>
            </w:pPr>
            <w:r w:rsidRPr="00952CC8">
              <w:rPr>
                <w:sz w:val="24"/>
              </w:rPr>
              <w:t> осіб</w:t>
            </w:r>
          </w:p>
        </w:tc>
        <w:tc>
          <w:tcPr>
            <w:tcW w:w="791" w:type="pct"/>
            <w:vAlign w:val="center"/>
          </w:tcPr>
          <w:p w:rsidR="002B2230" w:rsidRPr="00961BDC" w:rsidRDefault="002B2230" w:rsidP="00EC2833">
            <w:pPr>
              <w:jc w:val="center"/>
            </w:pPr>
            <w:r w:rsidRPr="00961BDC">
              <w:t>-</w:t>
            </w:r>
          </w:p>
        </w:tc>
        <w:tc>
          <w:tcPr>
            <w:tcW w:w="720" w:type="pct"/>
            <w:vAlign w:val="center"/>
          </w:tcPr>
          <w:p w:rsidR="002B2230" w:rsidRPr="00961BDC" w:rsidRDefault="002B2230" w:rsidP="00EC2833">
            <w:pPr>
              <w:jc w:val="center"/>
            </w:pPr>
            <w:r w:rsidRPr="00961BDC">
              <w:t>-</w:t>
            </w:r>
          </w:p>
        </w:tc>
        <w:tc>
          <w:tcPr>
            <w:tcW w:w="773" w:type="pct"/>
            <w:vAlign w:val="center"/>
          </w:tcPr>
          <w:p w:rsidR="002B2230" w:rsidRPr="00961BDC" w:rsidRDefault="002B2230" w:rsidP="00EC2833">
            <w:pPr>
              <w:jc w:val="center"/>
            </w:pPr>
            <w:r>
              <w:t>-</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Кількість професійно-технічних навчальних закладів</w:t>
            </w:r>
          </w:p>
        </w:tc>
        <w:tc>
          <w:tcPr>
            <w:tcW w:w="718" w:type="pct"/>
            <w:vAlign w:val="center"/>
          </w:tcPr>
          <w:p w:rsidR="002B2230" w:rsidRPr="00952CC8" w:rsidRDefault="002B2230" w:rsidP="00EC2833">
            <w:pPr>
              <w:jc w:val="center"/>
              <w:rPr>
                <w:sz w:val="24"/>
              </w:rPr>
            </w:pPr>
            <w:r w:rsidRPr="00952CC8">
              <w:rPr>
                <w:sz w:val="24"/>
              </w:rPr>
              <w:t>одиниць</w:t>
            </w:r>
          </w:p>
        </w:tc>
        <w:tc>
          <w:tcPr>
            <w:tcW w:w="791" w:type="pct"/>
            <w:vAlign w:val="center"/>
          </w:tcPr>
          <w:p w:rsidR="002B2230" w:rsidRPr="00961BDC" w:rsidRDefault="002B2230" w:rsidP="00EC2833">
            <w:pPr>
              <w:jc w:val="center"/>
            </w:pPr>
            <w:r w:rsidRPr="00961BDC">
              <w:t>1</w:t>
            </w:r>
          </w:p>
        </w:tc>
        <w:tc>
          <w:tcPr>
            <w:tcW w:w="720" w:type="pct"/>
            <w:vAlign w:val="center"/>
          </w:tcPr>
          <w:p w:rsidR="002B2230" w:rsidRPr="00961BDC" w:rsidRDefault="002B2230" w:rsidP="00EC2833">
            <w:pPr>
              <w:jc w:val="center"/>
            </w:pPr>
            <w:r w:rsidRPr="00961BDC">
              <w:t>1</w:t>
            </w:r>
          </w:p>
        </w:tc>
        <w:tc>
          <w:tcPr>
            <w:tcW w:w="773" w:type="pct"/>
            <w:vAlign w:val="center"/>
          </w:tcPr>
          <w:p w:rsidR="002B2230" w:rsidRPr="00961BDC" w:rsidRDefault="002B2230" w:rsidP="00EC2833">
            <w:pPr>
              <w:jc w:val="center"/>
            </w:pPr>
            <w:r>
              <w:t>100,0</w:t>
            </w:r>
          </w:p>
        </w:tc>
      </w:tr>
      <w:tr w:rsidR="002B2230" w:rsidRPr="00952CC8" w:rsidTr="00EC2833">
        <w:trPr>
          <w:trHeight w:val="794"/>
        </w:trPr>
        <w:tc>
          <w:tcPr>
            <w:tcW w:w="1998" w:type="pct"/>
            <w:vAlign w:val="center"/>
          </w:tcPr>
          <w:p w:rsidR="002B2230" w:rsidRPr="00952CC8" w:rsidRDefault="002B2230" w:rsidP="00EC2833">
            <w:pPr>
              <w:rPr>
                <w:sz w:val="24"/>
              </w:rPr>
            </w:pPr>
            <w:r w:rsidRPr="00952CC8">
              <w:rPr>
                <w:sz w:val="24"/>
              </w:rPr>
              <w:t>Кількість учнів професійно-технічних навчальних закладів</w:t>
            </w:r>
          </w:p>
        </w:tc>
        <w:tc>
          <w:tcPr>
            <w:tcW w:w="718" w:type="pct"/>
            <w:vAlign w:val="center"/>
          </w:tcPr>
          <w:p w:rsidR="002B2230" w:rsidRPr="00952CC8" w:rsidRDefault="002B2230" w:rsidP="00EC2833">
            <w:pPr>
              <w:jc w:val="center"/>
              <w:rPr>
                <w:sz w:val="24"/>
              </w:rPr>
            </w:pPr>
            <w:r w:rsidRPr="00952CC8">
              <w:rPr>
                <w:sz w:val="24"/>
              </w:rPr>
              <w:t> осіб</w:t>
            </w:r>
          </w:p>
        </w:tc>
        <w:tc>
          <w:tcPr>
            <w:tcW w:w="791" w:type="pct"/>
            <w:vAlign w:val="center"/>
          </w:tcPr>
          <w:p w:rsidR="002B2230" w:rsidRPr="00961BDC" w:rsidRDefault="002B2230" w:rsidP="00EC2833">
            <w:pPr>
              <w:jc w:val="center"/>
            </w:pPr>
            <w:r w:rsidRPr="00961BDC">
              <w:t>278</w:t>
            </w:r>
          </w:p>
        </w:tc>
        <w:tc>
          <w:tcPr>
            <w:tcW w:w="720" w:type="pct"/>
            <w:vAlign w:val="center"/>
          </w:tcPr>
          <w:p w:rsidR="002B2230" w:rsidRPr="00961BDC" w:rsidRDefault="002B2230" w:rsidP="00EC2833">
            <w:pPr>
              <w:jc w:val="center"/>
            </w:pPr>
            <w:r w:rsidRPr="00961BDC">
              <w:t>290</w:t>
            </w:r>
          </w:p>
        </w:tc>
        <w:tc>
          <w:tcPr>
            <w:tcW w:w="773" w:type="pct"/>
            <w:vAlign w:val="center"/>
          </w:tcPr>
          <w:p w:rsidR="002B2230" w:rsidRPr="00961BDC" w:rsidRDefault="002B2230" w:rsidP="00EC2833">
            <w:pPr>
              <w:jc w:val="center"/>
            </w:pPr>
            <w:r>
              <w:t>104,3</w:t>
            </w:r>
          </w:p>
        </w:tc>
      </w:tr>
    </w:tbl>
    <w:p w:rsidR="002B2230" w:rsidRPr="009912BF" w:rsidRDefault="002B2230" w:rsidP="002B2230">
      <w:pPr>
        <w:pStyle w:val="4"/>
        <w:jc w:val="center"/>
        <w:rPr>
          <w:rFonts w:ascii="Times New Roman" w:hAnsi="Times New Roman"/>
          <w:sz w:val="24"/>
          <w:szCs w:val="24"/>
        </w:rPr>
      </w:pPr>
      <w:r w:rsidRPr="00952CC8">
        <w:rPr>
          <w:rFonts w:ascii="Times New Roman" w:hAnsi="Times New Roman"/>
          <w:color w:val="FF0000"/>
          <w:sz w:val="24"/>
          <w:szCs w:val="24"/>
        </w:rPr>
        <w:br w:type="page"/>
      </w:r>
      <w:r w:rsidRPr="009912BF">
        <w:rPr>
          <w:rFonts w:ascii="Times New Roman" w:hAnsi="Times New Roman"/>
          <w:sz w:val="24"/>
          <w:szCs w:val="24"/>
        </w:rPr>
        <w:lastRenderedPageBreak/>
        <w:t>Показники розвитку культури і мистецтва</w:t>
      </w:r>
    </w:p>
    <w:p w:rsidR="002B2230" w:rsidRPr="009912BF" w:rsidRDefault="002B2230" w:rsidP="002B2230">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2B2230" w:rsidRPr="009912BF" w:rsidTr="00EC2833">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b/>
                <w:sz w:val="24"/>
                <w:lang w:eastAsia="en-US"/>
              </w:rPr>
            </w:pPr>
            <w:r w:rsidRPr="009912BF">
              <w:rPr>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b/>
                <w:sz w:val="24"/>
                <w:lang w:eastAsia="en-US"/>
              </w:rPr>
            </w:pPr>
            <w:r w:rsidRPr="009912BF">
              <w:rPr>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b/>
                <w:sz w:val="24"/>
                <w:lang w:eastAsia="en-US"/>
              </w:rPr>
            </w:pPr>
            <w:r w:rsidRPr="009912BF">
              <w:rPr>
                <w:b/>
                <w:sz w:val="24"/>
              </w:rPr>
              <w:t xml:space="preserve">2015 рік </w:t>
            </w:r>
          </w:p>
          <w:p w:rsidR="002B2230" w:rsidRPr="009912BF" w:rsidRDefault="002B2230" w:rsidP="00EC2833">
            <w:pPr>
              <w:jc w:val="center"/>
              <w:rPr>
                <w:rFonts w:eastAsia="Calibri"/>
                <w:b/>
                <w:sz w:val="24"/>
                <w:lang w:eastAsia="en-US"/>
              </w:rPr>
            </w:pPr>
            <w:r w:rsidRPr="009912BF">
              <w:rPr>
                <w:b/>
                <w:sz w:val="24"/>
              </w:rPr>
              <w:t>очікуване</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b/>
                <w:sz w:val="24"/>
                <w:lang w:eastAsia="en-US"/>
              </w:rPr>
            </w:pPr>
            <w:r w:rsidRPr="009912BF">
              <w:rPr>
                <w:b/>
                <w:sz w:val="24"/>
              </w:rPr>
              <w:t>2016 рік прогноз</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b/>
                <w:sz w:val="24"/>
                <w:lang w:eastAsia="en-US"/>
              </w:rPr>
            </w:pPr>
            <w:r w:rsidRPr="009912BF">
              <w:rPr>
                <w:b/>
                <w:sz w:val="24"/>
              </w:rPr>
              <w:t xml:space="preserve">2016 рік </w:t>
            </w:r>
            <w:r w:rsidRPr="009912BF">
              <w:rPr>
                <w:b/>
                <w:sz w:val="24"/>
              </w:rPr>
              <w:br/>
              <w:t xml:space="preserve">у % до </w:t>
            </w:r>
            <w:r w:rsidRPr="009912BF">
              <w:rPr>
                <w:b/>
                <w:sz w:val="24"/>
              </w:rPr>
              <w:br/>
              <w:t>2015 року</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ind w:left="-67" w:right="-154"/>
              <w:jc w:val="center"/>
              <w:rPr>
                <w:rFonts w:eastAsia="Calibri"/>
                <w:sz w:val="24"/>
                <w:lang w:eastAsia="en-US"/>
              </w:rPr>
            </w:pPr>
            <w:r w:rsidRPr="009912BF">
              <w:rPr>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100</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млн.</w:t>
            </w:r>
          </w:p>
          <w:p w:rsidR="002B2230" w:rsidRPr="009912BF" w:rsidRDefault="002B2230" w:rsidP="00EC2833">
            <w:pPr>
              <w:jc w:val="center"/>
              <w:rPr>
                <w:rFonts w:eastAsia="Calibri"/>
                <w:sz w:val="24"/>
                <w:lang w:eastAsia="en-US"/>
              </w:rPr>
            </w:pPr>
            <w:r w:rsidRPr="009912BF">
              <w:rPr>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0,299423</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0,280000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93,5 </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16,0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16,0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100 </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100 </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r>
      <w:tr w:rsidR="002B2230" w:rsidRPr="009912BF" w:rsidTr="00EC283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 xml:space="preserve">Відвідування населенням кіносеансів з платним </w:t>
            </w:r>
            <w:r w:rsidRPr="009912BF">
              <w:rPr>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 xml:space="preserve">відвідувань за рік на </w:t>
            </w:r>
            <w:r w:rsidRPr="009912BF">
              <w:rPr>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r>
      <w:tr w:rsidR="002B2230" w:rsidRPr="009912BF" w:rsidTr="00EC283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 xml:space="preserve">відвідувань за рік на </w:t>
            </w:r>
            <w:r w:rsidRPr="009912BF">
              <w:rPr>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r>
      <w:tr w:rsidR="002B2230" w:rsidRPr="009912BF" w:rsidTr="00EC283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pacing w:val="-2"/>
                <w:sz w:val="24"/>
              </w:rPr>
              <w:t>Відвідування театрів насе</w:t>
            </w:r>
            <w:r w:rsidRPr="009912BF">
              <w:rPr>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 xml:space="preserve">відвідувань за рік на </w:t>
            </w:r>
            <w:r w:rsidRPr="009912BF">
              <w:rPr>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 </w:t>
            </w:r>
          </w:p>
        </w:tc>
      </w:tr>
      <w:tr w:rsidR="002B2230" w:rsidRPr="009912BF" w:rsidTr="00EC2833">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100 </w:t>
            </w:r>
          </w:p>
        </w:tc>
      </w:tr>
      <w:tr w:rsidR="002B2230" w:rsidRPr="009912BF" w:rsidTr="00EC283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rPr>
                <w:rFonts w:eastAsia="Calibri"/>
                <w:sz w:val="24"/>
                <w:lang w:eastAsia="en-US"/>
              </w:rPr>
            </w:pPr>
            <w:r w:rsidRPr="009912BF">
              <w:rPr>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jc w:val="center"/>
              <w:rPr>
                <w:rFonts w:eastAsia="Calibri"/>
                <w:sz w:val="24"/>
                <w:lang w:eastAsia="en-US"/>
              </w:rPr>
            </w:pPr>
            <w:r w:rsidRPr="009912BF">
              <w:rPr>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jc w:val="center"/>
              <w:rPr>
                <w:sz w:val="24"/>
              </w:rPr>
            </w:pPr>
            <w:r w:rsidRPr="009912BF">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2B2230" w:rsidRPr="009912BF" w:rsidRDefault="002B2230" w:rsidP="00EC2833">
            <w:pPr>
              <w:pStyle w:val="22"/>
              <w:spacing w:after="0" w:line="240" w:lineRule="auto"/>
              <w:ind w:left="-108" w:firstLine="6"/>
              <w:jc w:val="center"/>
              <w:rPr>
                <w:sz w:val="24"/>
              </w:rPr>
            </w:pPr>
            <w:r w:rsidRPr="009912BF">
              <w:rPr>
                <w:sz w:val="24"/>
              </w:rPr>
              <w:t xml:space="preserve">100 </w:t>
            </w:r>
          </w:p>
        </w:tc>
      </w:tr>
    </w:tbl>
    <w:p w:rsidR="002B2230" w:rsidRPr="009912BF" w:rsidRDefault="002B2230" w:rsidP="002B2230">
      <w:pPr>
        <w:rPr>
          <w:sz w:val="24"/>
        </w:rPr>
        <w:sectPr w:rsidR="002B2230" w:rsidRPr="009912BF">
          <w:pgSz w:w="11906" w:h="16838"/>
          <w:pgMar w:top="1134" w:right="357" w:bottom="1134" w:left="720" w:header="709" w:footer="709" w:gutter="0"/>
          <w:cols w:space="720"/>
        </w:sectPr>
      </w:pPr>
    </w:p>
    <w:p w:rsidR="002B2230" w:rsidRPr="00564127" w:rsidRDefault="002B2230" w:rsidP="002B2230">
      <w:pPr>
        <w:pStyle w:val="aff1"/>
        <w:outlineLvl w:val="0"/>
        <w:rPr>
          <w:i/>
          <w:sz w:val="24"/>
          <w:szCs w:val="24"/>
        </w:rPr>
      </w:pPr>
      <w:r w:rsidRPr="00564127">
        <w:rPr>
          <w:i/>
          <w:sz w:val="24"/>
          <w:szCs w:val="24"/>
        </w:rPr>
        <w:lastRenderedPageBreak/>
        <w:t>Основні показники розвитку фізичної культури і спорту</w:t>
      </w:r>
    </w:p>
    <w:p w:rsidR="002B2230" w:rsidRPr="00564127" w:rsidRDefault="002B2230" w:rsidP="002B2230">
      <w:pPr>
        <w:pStyle w:val="aff1"/>
        <w:rPr>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2B2230" w:rsidRPr="00564127" w:rsidTr="00EC2833">
        <w:trPr>
          <w:cantSplit/>
          <w:trHeight w:val="1324"/>
        </w:trPr>
        <w:tc>
          <w:tcPr>
            <w:tcW w:w="2356" w:type="pct"/>
            <w:vAlign w:val="center"/>
          </w:tcPr>
          <w:p w:rsidR="002B2230" w:rsidRPr="00564127" w:rsidRDefault="002B2230" w:rsidP="00EC2833">
            <w:pPr>
              <w:pStyle w:val="af2"/>
              <w:jc w:val="center"/>
              <w:rPr>
                <w:sz w:val="24"/>
                <w:szCs w:val="24"/>
              </w:rPr>
            </w:pPr>
            <w:r w:rsidRPr="00564127">
              <w:rPr>
                <w:sz w:val="24"/>
                <w:szCs w:val="24"/>
              </w:rPr>
              <w:t>Показник</w:t>
            </w:r>
          </w:p>
        </w:tc>
        <w:tc>
          <w:tcPr>
            <w:tcW w:w="1027" w:type="pct"/>
            <w:vAlign w:val="center"/>
          </w:tcPr>
          <w:p w:rsidR="002B2230" w:rsidRPr="00564127" w:rsidRDefault="002B2230" w:rsidP="00EC2833">
            <w:pPr>
              <w:jc w:val="center"/>
              <w:rPr>
                <w:b/>
                <w:sz w:val="24"/>
              </w:rPr>
            </w:pPr>
            <w:r w:rsidRPr="00564127">
              <w:rPr>
                <w:b/>
                <w:sz w:val="24"/>
              </w:rPr>
              <w:t>201</w:t>
            </w:r>
            <w:r>
              <w:rPr>
                <w:b/>
                <w:sz w:val="24"/>
              </w:rPr>
              <w:t>4</w:t>
            </w:r>
            <w:r w:rsidRPr="00564127">
              <w:rPr>
                <w:b/>
                <w:sz w:val="24"/>
              </w:rPr>
              <w:t xml:space="preserve"> рік, </w:t>
            </w:r>
          </w:p>
          <w:p w:rsidR="002B2230" w:rsidRPr="00564127" w:rsidRDefault="002B2230" w:rsidP="00EC2833">
            <w:pPr>
              <w:jc w:val="center"/>
              <w:rPr>
                <w:b/>
                <w:sz w:val="24"/>
              </w:rPr>
            </w:pPr>
            <w:r>
              <w:rPr>
                <w:b/>
                <w:sz w:val="24"/>
              </w:rPr>
              <w:t>факт</w:t>
            </w:r>
          </w:p>
        </w:tc>
        <w:tc>
          <w:tcPr>
            <w:tcW w:w="809" w:type="pct"/>
            <w:vAlign w:val="center"/>
          </w:tcPr>
          <w:p w:rsidR="002B2230" w:rsidRPr="00564127" w:rsidRDefault="002B2230" w:rsidP="00EC2833">
            <w:pPr>
              <w:jc w:val="center"/>
              <w:rPr>
                <w:b/>
                <w:sz w:val="24"/>
              </w:rPr>
            </w:pPr>
            <w:r w:rsidRPr="00564127">
              <w:rPr>
                <w:b/>
                <w:sz w:val="24"/>
              </w:rPr>
              <w:t>201</w:t>
            </w:r>
            <w:r>
              <w:rPr>
                <w:b/>
                <w:sz w:val="24"/>
              </w:rPr>
              <w:t>5</w:t>
            </w:r>
            <w:r w:rsidRPr="00564127">
              <w:rPr>
                <w:b/>
                <w:sz w:val="24"/>
              </w:rPr>
              <w:t xml:space="preserve"> рік, </w:t>
            </w:r>
            <w:r>
              <w:rPr>
                <w:b/>
                <w:sz w:val="24"/>
              </w:rPr>
              <w:t>очікуване</w:t>
            </w:r>
          </w:p>
        </w:tc>
        <w:tc>
          <w:tcPr>
            <w:tcW w:w="808" w:type="pct"/>
            <w:vAlign w:val="center"/>
          </w:tcPr>
          <w:p w:rsidR="002B2230" w:rsidRPr="00564127" w:rsidRDefault="002B2230" w:rsidP="00EC2833">
            <w:pPr>
              <w:jc w:val="center"/>
              <w:rPr>
                <w:b/>
                <w:sz w:val="24"/>
              </w:rPr>
            </w:pPr>
            <w:r w:rsidRPr="00564127">
              <w:rPr>
                <w:b/>
                <w:sz w:val="24"/>
              </w:rPr>
              <w:t>201</w:t>
            </w:r>
            <w:r>
              <w:rPr>
                <w:b/>
                <w:sz w:val="24"/>
              </w:rPr>
              <w:t>6</w:t>
            </w:r>
            <w:r w:rsidRPr="00564127">
              <w:rPr>
                <w:b/>
                <w:sz w:val="24"/>
              </w:rPr>
              <w:t xml:space="preserve"> рік</w:t>
            </w:r>
          </w:p>
          <w:p w:rsidR="002B2230" w:rsidRPr="00564127" w:rsidRDefault="002B2230" w:rsidP="00EC2833">
            <w:pPr>
              <w:jc w:val="center"/>
              <w:rPr>
                <w:b/>
                <w:sz w:val="24"/>
              </w:rPr>
            </w:pPr>
            <w:r>
              <w:rPr>
                <w:b/>
                <w:sz w:val="24"/>
              </w:rPr>
              <w:t>прогноз</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 xml:space="preserve">Кількість населення, охопленого </w:t>
            </w:r>
            <w:r w:rsidRPr="00564127">
              <w:rPr>
                <w:sz w:val="24"/>
              </w:rPr>
              <w:br/>
              <w:t>фізичною культурою і спортом, всього, тис. осіб</w:t>
            </w:r>
          </w:p>
        </w:tc>
        <w:tc>
          <w:tcPr>
            <w:tcW w:w="1027" w:type="pct"/>
            <w:vAlign w:val="center"/>
          </w:tcPr>
          <w:p w:rsidR="002B2230" w:rsidRPr="00564127" w:rsidRDefault="002B2230" w:rsidP="00EC2833">
            <w:pPr>
              <w:jc w:val="center"/>
              <w:rPr>
                <w:sz w:val="24"/>
              </w:rPr>
            </w:pPr>
            <w:r>
              <w:rPr>
                <w:sz w:val="24"/>
              </w:rPr>
              <w:t>4,3</w:t>
            </w:r>
          </w:p>
        </w:tc>
        <w:tc>
          <w:tcPr>
            <w:tcW w:w="809" w:type="pct"/>
            <w:vAlign w:val="center"/>
          </w:tcPr>
          <w:p w:rsidR="002B2230" w:rsidRPr="00564127" w:rsidRDefault="002B2230" w:rsidP="00EC2833">
            <w:pPr>
              <w:jc w:val="center"/>
              <w:rPr>
                <w:sz w:val="24"/>
              </w:rPr>
            </w:pPr>
            <w:r>
              <w:rPr>
                <w:sz w:val="24"/>
              </w:rPr>
              <w:t>4,5</w:t>
            </w:r>
          </w:p>
        </w:tc>
        <w:tc>
          <w:tcPr>
            <w:tcW w:w="808" w:type="pct"/>
            <w:vAlign w:val="center"/>
          </w:tcPr>
          <w:p w:rsidR="002B2230" w:rsidRPr="00564127" w:rsidRDefault="002B2230" w:rsidP="00EC2833">
            <w:pPr>
              <w:jc w:val="center"/>
              <w:rPr>
                <w:sz w:val="24"/>
              </w:rPr>
            </w:pPr>
            <w:r>
              <w:rPr>
                <w:sz w:val="24"/>
              </w:rPr>
              <w:t>5,0</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Кількість фахівців фізичного виховання, що працюють за спеціальністю, тис. осіб</w:t>
            </w:r>
          </w:p>
        </w:tc>
        <w:tc>
          <w:tcPr>
            <w:tcW w:w="1027" w:type="pct"/>
            <w:vAlign w:val="center"/>
          </w:tcPr>
          <w:p w:rsidR="002B2230" w:rsidRPr="00564127" w:rsidRDefault="002B2230" w:rsidP="00EC2833">
            <w:pPr>
              <w:jc w:val="center"/>
              <w:rPr>
                <w:sz w:val="24"/>
              </w:rPr>
            </w:pPr>
            <w:r>
              <w:rPr>
                <w:sz w:val="24"/>
              </w:rPr>
              <w:t>0,037</w:t>
            </w:r>
          </w:p>
        </w:tc>
        <w:tc>
          <w:tcPr>
            <w:tcW w:w="809" w:type="pct"/>
            <w:vAlign w:val="center"/>
          </w:tcPr>
          <w:p w:rsidR="002B2230" w:rsidRPr="00564127" w:rsidRDefault="002B2230" w:rsidP="00EC2833">
            <w:pPr>
              <w:jc w:val="center"/>
              <w:rPr>
                <w:sz w:val="24"/>
              </w:rPr>
            </w:pPr>
            <w:r>
              <w:rPr>
                <w:sz w:val="24"/>
              </w:rPr>
              <w:t>0,037</w:t>
            </w:r>
          </w:p>
        </w:tc>
        <w:tc>
          <w:tcPr>
            <w:tcW w:w="808" w:type="pct"/>
            <w:vAlign w:val="center"/>
          </w:tcPr>
          <w:p w:rsidR="002B2230" w:rsidRPr="00564127" w:rsidRDefault="002B2230" w:rsidP="00EC2833">
            <w:pPr>
              <w:jc w:val="center"/>
              <w:rPr>
                <w:sz w:val="24"/>
              </w:rPr>
            </w:pPr>
            <w:r w:rsidRPr="00564127">
              <w:rPr>
                <w:sz w:val="24"/>
              </w:rPr>
              <w:t>0</w:t>
            </w:r>
            <w:r>
              <w:rPr>
                <w:sz w:val="24"/>
              </w:rPr>
              <w:t>,</w:t>
            </w:r>
            <w:r w:rsidRPr="00564127">
              <w:rPr>
                <w:sz w:val="24"/>
              </w:rPr>
              <w:t>0</w:t>
            </w:r>
            <w:r>
              <w:rPr>
                <w:sz w:val="24"/>
              </w:rPr>
              <w:t>4</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Стадіони, одиниць</w:t>
            </w:r>
          </w:p>
        </w:tc>
        <w:tc>
          <w:tcPr>
            <w:tcW w:w="1027" w:type="pct"/>
            <w:vAlign w:val="center"/>
          </w:tcPr>
          <w:p w:rsidR="002B2230" w:rsidRPr="00564127" w:rsidRDefault="002B2230" w:rsidP="00EC2833">
            <w:pPr>
              <w:jc w:val="center"/>
              <w:rPr>
                <w:sz w:val="24"/>
              </w:rPr>
            </w:pPr>
            <w:r>
              <w:rPr>
                <w:sz w:val="24"/>
              </w:rPr>
              <w:t>1</w:t>
            </w:r>
          </w:p>
        </w:tc>
        <w:tc>
          <w:tcPr>
            <w:tcW w:w="809" w:type="pct"/>
            <w:vAlign w:val="center"/>
          </w:tcPr>
          <w:p w:rsidR="002B2230" w:rsidRPr="00564127" w:rsidRDefault="002B2230" w:rsidP="00EC2833">
            <w:pPr>
              <w:jc w:val="center"/>
              <w:rPr>
                <w:sz w:val="24"/>
              </w:rPr>
            </w:pPr>
            <w:r>
              <w:rPr>
                <w:sz w:val="24"/>
              </w:rPr>
              <w:t>1</w:t>
            </w:r>
          </w:p>
        </w:tc>
        <w:tc>
          <w:tcPr>
            <w:tcW w:w="808" w:type="pct"/>
            <w:vAlign w:val="center"/>
          </w:tcPr>
          <w:p w:rsidR="002B2230" w:rsidRPr="00564127" w:rsidRDefault="002B2230" w:rsidP="00EC2833">
            <w:pPr>
              <w:jc w:val="center"/>
              <w:rPr>
                <w:sz w:val="24"/>
              </w:rPr>
            </w:pPr>
            <w:r w:rsidRPr="00564127">
              <w:rPr>
                <w:sz w:val="24"/>
              </w:rPr>
              <w:t>1</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Спортзали, одиниць</w:t>
            </w:r>
          </w:p>
        </w:tc>
        <w:tc>
          <w:tcPr>
            <w:tcW w:w="1027" w:type="pct"/>
            <w:vAlign w:val="center"/>
          </w:tcPr>
          <w:p w:rsidR="002B2230" w:rsidRPr="00564127" w:rsidRDefault="002B2230" w:rsidP="00EC2833">
            <w:pPr>
              <w:jc w:val="center"/>
              <w:rPr>
                <w:sz w:val="24"/>
              </w:rPr>
            </w:pPr>
            <w:r>
              <w:rPr>
                <w:sz w:val="24"/>
              </w:rPr>
              <w:t>13</w:t>
            </w:r>
          </w:p>
        </w:tc>
        <w:tc>
          <w:tcPr>
            <w:tcW w:w="809" w:type="pct"/>
            <w:vAlign w:val="center"/>
          </w:tcPr>
          <w:p w:rsidR="002B2230" w:rsidRPr="00564127" w:rsidRDefault="002B2230" w:rsidP="00EC2833">
            <w:pPr>
              <w:jc w:val="center"/>
              <w:rPr>
                <w:sz w:val="24"/>
              </w:rPr>
            </w:pPr>
            <w:r>
              <w:rPr>
                <w:sz w:val="24"/>
              </w:rPr>
              <w:t>13</w:t>
            </w:r>
          </w:p>
        </w:tc>
        <w:tc>
          <w:tcPr>
            <w:tcW w:w="808" w:type="pct"/>
            <w:vAlign w:val="center"/>
          </w:tcPr>
          <w:p w:rsidR="002B2230" w:rsidRPr="00564127" w:rsidRDefault="002B2230" w:rsidP="00EC2833">
            <w:pPr>
              <w:jc w:val="center"/>
              <w:rPr>
                <w:sz w:val="24"/>
              </w:rPr>
            </w:pPr>
            <w:r>
              <w:rPr>
                <w:sz w:val="24"/>
              </w:rPr>
              <w:t>13</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Спортивні майданчики, одиниць</w:t>
            </w:r>
          </w:p>
        </w:tc>
        <w:tc>
          <w:tcPr>
            <w:tcW w:w="1027" w:type="pct"/>
            <w:vAlign w:val="center"/>
          </w:tcPr>
          <w:p w:rsidR="002B2230" w:rsidRPr="00564127" w:rsidRDefault="002B2230" w:rsidP="00EC2833">
            <w:pPr>
              <w:jc w:val="center"/>
              <w:rPr>
                <w:sz w:val="24"/>
              </w:rPr>
            </w:pPr>
            <w:r>
              <w:rPr>
                <w:sz w:val="24"/>
              </w:rPr>
              <w:t>31</w:t>
            </w:r>
          </w:p>
        </w:tc>
        <w:tc>
          <w:tcPr>
            <w:tcW w:w="809" w:type="pct"/>
            <w:vAlign w:val="center"/>
          </w:tcPr>
          <w:p w:rsidR="002B2230" w:rsidRPr="00564127" w:rsidRDefault="002B2230" w:rsidP="00EC2833">
            <w:pPr>
              <w:jc w:val="center"/>
              <w:rPr>
                <w:sz w:val="24"/>
              </w:rPr>
            </w:pPr>
            <w:r>
              <w:rPr>
                <w:sz w:val="24"/>
              </w:rPr>
              <w:t>32</w:t>
            </w:r>
          </w:p>
        </w:tc>
        <w:tc>
          <w:tcPr>
            <w:tcW w:w="808" w:type="pct"/>
            <w:vAlign w:val="center"/>
          </w:tcPr>
          <w:p w:rsidR="002B2230" w:rsidRPr="00564127" w:rsidRDefault="002B2230" w:rsidP="00EC2833">
            <w:pPr>
              <w:jc w:val="center"/>
              <w:rPr>
                <w:sz w:val="24"/>
              </w:rPr>
            </w:pPr>
            <w:r>
              <w:rPr>
                <w:sz w:val="24"/>
              </w:rPr>
              <w:t>33</w:t>
            </w:r>
          </w:p>
        </w:tc>
      </w:tr>
      <w:tr w:rsidR="002B2230" w:rsidRPr="00564127" w:rsidTr="00EC2833">
        <w:trPr>
          <w:trHeight w:hRule="exact" w:val="1134"/>
        </w:trPr>
        <w:tc>
          <w:tcPr>
            <w:tcW w:w="2356" w:type="pct"/>
            <w:vAlign w:val="center"/>
          </w:tcPr>
          <w:p w:rsidR="002B2230" w:rsidRPr="00564127" w:rsidRDefault="002B2230" w:rsidP="00EC2833">
            <w:pPr>
              <w:rPr>
                <w:sz w:val="24"/>
              </w:rPr>
            </w:pPr>
            <w:r w:rsidRPr="00564127">
              <w:rPr>
                <w:sz w:val="24"/>
              </w:rPr>
              <w:t>Кількість дитячо-юнацьких спортивних шкіл та СДЮШОР, одиниць</w:t>
            </w:r>
          </w:p>
        </w:tc>
        <w:tc>
          <w:tcPr>
            <w:tcW w:w="1027" w:type="pct"/>
            <w:vAlign w:val="center"/>
          </w:tcPr>
          <w:p w:rsidR="002B2230" w:rsidRPr="00564127" w:rsidRDefault="002B2230" w:rsidP="00EC2833">
            <w:pPr>
              <w:jc w:val="center"/>
              <w:rPr>
                <w:sz w:val="24"/>
              </w:rPr>
            </w:pPr>
            <w:r>
              <w:rPr>
                <w:sz w:val="24"/>
              </w:rPr>
              <w:t>1</w:t>
            </w:r>
          </w:p>
        </w:tc>
        <w:tc>
          <w:tcPr>
            <w:tcW w:w="809" w:type="pct"/>
            <w:vAlign w:val="center"/>
          </w:tcPr>
          <w:p w:rsidR="002B2230" w:rsidRPr="00564127" w:rsidRDefault="002B2230" w:rsidP="00EC2833">
            <w:pPr>
              <w:jc w:val="center"/>
              <w:rPr>
                <w:sz w:val="24"/>
              </w:rPr>
            </w:pPr>
            <w:r>
              <w:rPr>
                <w:sz w:val="24"/>
              </w:rPr>
              <w:t>1</w:t>
            </w:r>
          </w:p>
        </w:tc>
        <w:tc>
          <w:tcPr>
            <w:tcW w:w="808" w:type="pct"/>
            <w:vAlign w:val="center"/>
          </w:tcPr>
          <w:p w:rsidR="002B2230" w:rsidRPr="00564127" w:rsidRDefault="002B2230" w:rsidP="00EC2833">
            <w:pPr>
              <w:jc w:val="center"/>
              <w:rPr>
                <w:sz w:val="24"/>
              </w:rPr>
            </w:pPr>
            <w:r>
              <w:rPr>
                <w:sz w:val="24"/>
              </w:rPr>
              <w:t>1</w:t>
            </w:r>
          </w:p>
        </w:tc>
      </w:tr>
    </w:tbl>
    <w:p w:rsidR="002B2230" w:rsidRPr="00564127" w:rsidRDefault="002B2230" w:rsidP="002B2230">
      <w:pPr>
        <w:jc w:val="center"/>
        <w:rPr>
          <w:b/>
          <w:sz w:val="24"/>
        </w:rPr>
      </w:pPr>
    </w:p>
    <w:p w:rsidR="002B2230" w:rsidRPr="00A45A34" w:rsidRDefault="002B2230" w:rsidP="002B2230">
      <w:pPr>
        <w:rPr>
          <w:sz w:val="24"/>
        </w:rPr>
      </w:pPr>
    </w:p>
    <w:p w:rsidR="002B2230" w:rsidRPr="00A45A34" w:rsidRDefault="002B2230" w:rsidP="002B2230">
      <w:pPr>
        <w:rPr>
          <w:sz w:val="24"/>
        </w:rPr>
      </w:pPr>
    </w:p>
    <w:p w:rsidR="002B2230" w:rsidRDefault="002B2230" w:rsidP="002B2230">
      <w:pPr>
        <w:rPr>
          <w:sz w:val="24"/>
        </w:rPr>
      </w:pPr>
    </w:p>
    <w:p w:rsidR="002B2230" w:rsidRPr="00573E2D" w:rsidRDefault="002B2230" w:rsidP="002B2230">
      <w:pPr>
        <w:rPr>
          <w:b/>
          <w:sz w:val="24"/>
        </w:rPr>
      </w:pPr>
    </w:p>
    <w:p w:rsidR="002B2230" w:rsidRPr="00573E2D" w:rsidRDefault="002B2230" w:rsidP="002B2230">
      <w:pPr>
        <w:rPr>
          <w:sz w:val="28"/>
          <w:szCs w:val="28"/>
        </w:rPr>
      </w:pPr>
    </w:p>
    <w:p w:rsidR="002B2230" w:rsidRPr="00573E2D" w:rsidRDefault="002B2230" w:rsidP="002B2230">
      <w:pPr>
        <w:rPr>
          <w:sz w:val="28"/>
          <w:szCs w:val="28"/>
        </w:rPr>
      </w:pPr>
    </w:p>
    <w:p w:rsidR="002B2230" w:rsidRDefault="002B2230" w:rsidP="002B2230">
      <w:pPr>
        <w:rPr>
          <w:sz w:val="28"/>
          <w:szCs w:val="28"/>
        </w:rPr>
      </w:pPr>
    </w:p>
    <w:p w:rsidR="002B2230" w:rsidRDefault="002B2230" w:rsidP="002B2230">
      <w:pPr>
        <w:rPr>
          <w:sz w:val="28"/>
          <w:szCs w:val="28"/>
        </w:rPr>
      </w:pPr>
    </w:p>
    <w:p w:rsidR="002B2230" w:rsidRDefault="002B2230" w:rsidP="002B2230">
      <w:pPr>
        <w:rPr>
          <w:sz w:val="28"/>
          <w:szCs w:val="28"/>
        </w:rPr>
      </w:pPr>
    </w:p>
    <w:p w:rsidR="002B2230" w:rsidRDefault="002B2230" w:rsidP="002B2230">
      <w:pPr>
        <w:rPr>
          <w:sz w:val="28"/>
          <w:szCs w:val="28"/>
        </w:rPr>
      </w:pPr>
    </w:p>
    <w:p w:rsidR="002B2230" w:rsidRPr="00564127" w:rsidRDefault="002B2230" w:rsidP="002B2230">
      <w:pPr>
        <w:jc w:val="center"/>
        <w:rPr>
          <w:b/>
          <w:bCs/>
          <w:sz w:val="24"/>
        </w:rPr>
      </w:pPr>
      <w:r w:rsidRPr="00564127">
        <w:rPr>
          <w:b/>
          <w:bCs/>
          <w:sz w:val="24"/>
        </w:rPr>
        <w:lastRenderedPageBreak/>
        <w:t xml:space="preserve">Основні показники розвитку </w:t>
      </w:r>
      <w:r>
        <w:rPr>
          <w:b/>
          <w:bCs/>
          <w:sz w:val="24"/>
        </w:rPr>
        <w:t xml:space="preserve">Недригайлівського району </w:t>
      </w:r>
    </w:p>
    <w:p w:rsidR="002B2230" w:rsidRPr="00564127" w:rsidRDefault="002B2230" w:rsidP="002B2230">
      <w:pPr>
        <w:jc w:val="center"/>
        <w:rPr>
          <w:b/>
          <w:sz w:val="24"/>
        </w:rPr>
      </w:pPr>
    </w:p>
    <w:p w:rsidR="002B2230" w:rsidRPr="00564127" w:rsidRDefault="002B2230" w:rsidP="002B2230">
      <w:pPr>
        <w:jc w:val="center"/>
        <w:rPr>
          <w:b/>
          <w:bCs/>
          <w:sz w:val="24"/>
        </w:rPr>
      </w:pPr>
      <w:r w:rsidRPr="00564127">
        <w:rPr>
          <w:b/>
          <w:bCs/>
          <w:sz w:val="24"/>
        </w:rPr>
        <w:t xml:space="preserve">Індекс обсягу сільськогосподарського виробництва </w:t>
      </w:r>
      <w:r w:rsidRPr="00564127">
        <w:rPr>
          <w:b/>
          <w:bCs/>
          <w:sz w:val="24"/>
        </w:rPr>
        <w:br/>
        <w:t>у сільськогосподарських підприємствах області</w:t>
      </w:r>
    </w:p>
    <w:p w:rsidR="002B2230" w:rsidRPr="00564127" w:rsidRDefault="002B2230" w:rsidP="002B2230">
      <w:pPr>
        <w:pStyle w:val="a4"/>
        <w:jc w:val="right"/>
        <w:rPr>
          <w:szCs w:val="24"/>
        </w:rPr>
      </w:pPr>
      <w:r w:rsidRPr="00564127">
        <w:rPr>
          <w:szCs w:val="24"/>
        </w:rPr>
        <w:t>у % до попереднього року</w:t>
      </w:r>
    </w:p>
    <w:tbl>
      <w:tblPr>
        <w:tblW w:w="5000" w:type="pct"/>
        <w:tblLook w:val="0000"/>
      </w:tblPr>
      <w:tblGrid>
        <w:gridCol w:w="3512"/>
        <w:gridCol w:w="2125"/>
        <w:gridCol w:w="2126"/>
        <w:gridCol w:w="2091"/>
      </w:tblGrid>
      <w:tr w:rsidR="002B2230" w:rsidRPr="00564127" w:rsidTr="00EC2833">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sidRPr="00564127">
              <w:rPr>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sidRPr="00564127">
              <w:rPr>
                <w:b/>
                <w:sz w:val="24"/>
              </w:rPr>
              <w:t>20</w:t>
            </w:r>
            <w:r>
              <w:rPr>
                <w:b/>
                <w:sz w:val="24"/>
              </w:rPr>
              <w:t>14</w:t>
            </w:r>
            <w:r w:rsidRPr="00564127">
              <w:rPr>
                <w:b/>
                <w:sz w:val="24"/>
              </w:rPr>
              <w:t xml:space="preserve"> рік</w:t>
            </w:r>
          </w:p>
          <w:p w:rsidR="002B2230" w:rsidRPr="00564127" w:rsidRDefault="002B2230" w:rsidP="00EC2833">
            <w:pPr>
              <w:jc w:val="center"/>
              <w:rPr>
                <w:b/>
                <w:sz w:val="24"/>
              </w:rPr>
            </w:pPr>
            <w:r w:rsidRPr="00564127">
              <w:rPr>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Pr>
                <w:b/>
                <w:sz w:val="24"/>
              </w:rPr>
              <w:t xml:space="preserve">2015 </w:t>
            </w:r>
            <w:r w:rsidRPr="00564127">
              <w:rPr>
                <w:b/>
                <w:sz w:val="24"/>
              </w:rPr>
              <w:t xml:space="preserve">рік </w:t>
            </w:r>
          </w:p>
          <w:p w:rsidR="002B2230" w:rsidRPr="00564127" w:rsidRDefault="002B2230" w:rsidP="00EC2833">
            <w:pPr>
              <w:jc w:val="center"/>
              <w:rPr>
                <w:b/>
                <w:sz w:val="24"/>
              </w:rPr>
            </w:pPr>
            <w:r>
              <w:rPr>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sidRPr="00564127">
              <w:rPr>
                <w:b/>
                <w:sz w:val="24"/>
              </w:rPr>
              <w:t>20</w:t>
            </w:r>
            <w:r>
              <w:rPr>
                <w:b/>
                <w:sz w:val="24"/>
              </w:rPr>
              <w:t>16</w:t>
            </w:r>
            <w:r w:rsidRPr="00564127">
              <w:rPr>
                <w:b/>
                <w:sz w:val="24"/>
              </w:rPr>
              <w:t xml:space="preserve"> рік </w:t>
            </w:r>
          </w:p>
          <w:p w:rsidR="002B2230" w:rsidRPr="00564127" w:rsidRDefault="002B2230" w:rsidP="00EC2833">
            <w:pPr>
              <w:jc w:val="center"/>
              <w:rPr>
                <w:b/>
                <w:sz w:val="24"/>
              </w:rPr>
            </w:pPr>
            <w:r w:rsidRPr="00564127">
              <w:rPr>
                <w:b/>
                <w:sz w:val="24"/>
              </w:rPr>
              <w:t>прогноз</w:t>
            </w:r>
          </w:p>
        </w:tc>
      </w:tr>
      <w:tr w:rsidR="002B2230" w:rsidRPr="00564127" w:rsidTr="00EC2833">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r>
      <w:tr w:rsidR="002B2230" w:rsidRPr="00564127" w:rsidTr="00EC2833">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r>
      <w:tr w:rsidR="002B2230" w:rsidRPr="00564127" w:rsidTr="00EC2833">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Cs/>
                <w:sz w:val="24"/>
              </w:rPr>
            </w:pPr>
            <w:r w:rsidRPr="00564127">
              <w:rPr>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2B2230" w:rsidRPr="00564127" w:rsidRDefault="002B2230" w:rsidP="00EC2833">
            <w:pPr>
              <w:jc w:val="center"/>
              <w:rPr>
                <w:sz w:val="24"/>
              </w:rPr>
            </w:pPr>
            <w:r>
              <w:rPr>
                <w:sz w:val="24"/>
              </w:rPr>
              <w:t>109</w:t>
            </w:r>
          </w:p>
        </w:tc>
        <w:tc>
          <w:tcPr>
            <w:tcW w:w="1079" w:type="pct"/>
            <w:tcBorders>
              <w:top w:val="nil"/>
              <w:left w:val="nil"/>
              <w:bottom w:val="single" w:sz="4" w:space="0" w:color="auto"/>
              <w:right w:val="single" w:sz="4" w:space="0" w:color="auto"/>
            </w:tcBorders>
            <w:shd w:val="clear" w:color="auto" w:fill="auto"/>
            <w:noWrap/>
            <w:vAlign w:val="center"/>
          </w:tcPr>
          <w:p w:rsidR="002B2230" w:rsidRPr="00564127" w:rsidRDefault="002B2230" w:rsidP="00EC2833">
            <w:pPr>
              <w:jc w:val="center"/>
              <w:rPr>
                <w:sz w:val="24"/>
              </w:rPr>
            </w:pPr>
            <w:r>
              <w:rPr>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2B2230" w:rsidRPr="00564127" w:rsidRDefault="002B2230" w:rsidP="00EC2833">
            <w:pPr>
              <w:jc w:val="center"/>
              <w:rPr>
                <w:sz w:val="24"/>
              </w:rPr>
            </w:pPr>
            <w:r>
              <w:rPr>
                <w:sz w:val="24"/>
              </w:rPr>
              <w:t>103,4</w:t>
            </w:r>
          </w:p>
        </w:tc>
      </w:tr>
    </w:tbl>
    <w:p w:rsidR="002B2230" w:rsidRDefault="002B2230" w:rsidP="002B2230">
      <w:pPr>
        <w:pStyle w:val="a4"/>
        <w:jc w:val="center"/>
        <w:outlineLvl w:val="1"/>
        <w:rPr>
          <w:b w:val="0"/>
          <w:bCs/>
          <w:szCs w:val="24"/>
        </w:rPr>
      </w:pPr>
      <w:bookmarkStart w:id="4" w:name="_Toc303709184"/>
    </w:p>
    <w:p w:rsidR="002B2230" w:rsidRDefault="002B2230" w:rsidP="002B2230">
      <w:pPr>
        <w:pStyle w:val="a4"/>
        <w:jc w:val="center"/>
        <w:outlineLvl w:val="1"/>
        <w:rPr>
          <w:b w:val="0"/>
          <w:bCs/>
          <w:szCs w:val="24"/>
        </w:rPr>
      </w:pPr>
    </w:p>
    <w:p w:rsidR="002B2230" w:rsidRPr="00564127" w:rsidRDefault="002B2230" w:rsidP="002B2230">
      <w:pPr>
        <w:pStyle w:val="a4"/>
        <w:jc w:val="center"/>
        <w:outlineLvl w:val="1"/>
        <w:rPr>
          <w:b w:val="0"/>
          <w:szCs w:val="24"/>
        </w:rPr>
      </w:pPr>
      <w:r w:rsidRPr="00564127">
        <w:rPr>
          <w:b w:val="0"/>
          <w:bCs/>
          <w:szCs w:val="24"/>
        </w:rPr>
        <w:t>Виробництво валової продукції сільського господарства</w:t>
      </w:r>
      <w:bookmarkEnd w:id="4"/>
      <w:r w:rsidRPr="00564127">
        <w:rPr>
          <w:b w:val="0"/>
          <w:bCs/>
          <w:szCs w:val="24"/>
        </w:rPr>
        <w:t xml:space="preserve"> по сільськогосподарських підприємствах </w:t>
      </w:r>
      <w:r w:rsidRPr="00564127">
        <w:rPr>
          <w:b w:val="0"/>
          <w:szCs w:val="24"/>
        </w:rPr>
        <w:t>(у порівняних цінах 2010 року)</w:t>
      </w:r>
    </w:p>
    <w:p w:rsidR="002B2230" w:rsidRPr="00564127" w:rsidRDefault="002B2230" w:rsidP="002B2230">
      <w:pPr>
        <w:pStyle w:val="a4"/>
        <w:jc w:val="right"/>
        <w:outlineLvl w:val="1"/>
        <w:rPr>
          <w:szCs w:val="24"/>
        </w:rPr>
      </w:pPr>
      <w:r w:rsidRPr="00564127">
        <w:rPr>
          <w:szCs w:val="24"/>
        </w:rPr>
        <w:t>млн. гривень</w:t>
      </w:r>
    </w:p>
    <w:p w:rsidR="002B2230" w:rsidRPr="00564127" w:rsidRDefault="002B2230" w:rsidP="002B2230">
      <w:pPr>
        <w:pStyle w:val="a4"/>
        <w:jc w:val="center"/>
        <w:rPr>
          <w:b w:val="0"/>
          <w:szCs w:val="24"/>
        </w:rPr>
      </w:pPr>
    </w:p>
    <w:tbl>
      <w:tblPr>
        <w:tblW w:w="5000" w:type="pct"/>
        <w:tblLook w:val="0000"/>
      </w:tblPr>
      <w:tblGrid>
        <w:gridCol w:w="3525"/>
        <w:gridCol w:w="2266"/>
        <w:gridCol w:w="2126"/>
        <w:gridCol w:w="1937"/>
      </w:tblGrid>
      <w:tr w:rsidR="002B2230" w:rsidRPr="00564127" w:rsidTr="00EC2833">
        <w:trPr>
          <w:trHeight w:val="537"/>
        </w:trPr>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sidRPr="00564127">
              <w:rPr>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Pr>
                <w:b/>
                <w:sz w:val="24"/>
              </w:rPr>
              <w:t>2014</w:t>
            </w:r>
            <w:r w:rsidRPr="00564127">
              <w:rPr>
                <w:b/>
                <w:sz w:val="24"/>
              </w:rPr>
              <w:t xml:space="preserve"> рік </w:t>
            </w:r>
          </w:p>
          <w:p w:rsidR="002B2230" w:rsidRPr="00564127" w:rsidRDefault="002B2230" w:rsidP="00EC2833">
            <w:pPr>
              <w:jc w:val="center"/>
              <w:rPr>
                <w:b/>
                <w:sz w:val="24"/>
              </w:rPr>
            </w:pPr>
            <w:r w:rsidRPr="00564127">
              <w:rPr>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Pr>
                <w:b/>
                <w:sz w:val="24"/>
              </w:rPr>
              <w:t>2015</w:t>
            </w:r>
            <w:r w:rsidRPr="00564127">
              <w:rPr>
                <w:b/>
                <w:sz w:val="24"/>
              </w:rPr>
              <w:t xml:space="preserve"> рік </w:t>
            </w:r>
          </w:p>
          <w:p w:rsidR="002B2230" w:rsidRPr="00564127" w:rsidRDefault="002B2230" w:rsidP="00EC2833">
            <w:pPr>
              <w:jc w:val="center"/>
              <w:rPr>
                <w:b/>
                <w:sz w:val="24"/>
              </w:rPr>
            </w:pPr>
            <w:r>
              <w:rPr>
                <w:b/>
                <w:sz w:val="24"/>
              </w:rPr>
              <w:t xml:space="preserve">очікуване </w:t>
            </w:r>
          </w:p>
        </w:tc>
        <w:tc>
          <w:tcPr>
            <w:tcW w:w="98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2230" w:rsidRPr="00564127" w:rsidRDefault="002B2230" w:rsidP="00EC2833">
            <w:pPr>
              <w:jc w:val="center"/>
              <w:rPr>
                <w:b/>
                <w:sz w:val="24"/>
              </w:rPr>
            </w:pPr>
            <w:r>
              <w:rPr>
                <w:b/>
                <w:sz w:val="24"/>
              </w:rPr>
              <w:t xml:space="preserve">2016 </w:t>
            </w:r>
            <w:r w:rsidRPr="00564127">
              <w:rPr>
                <w:b/>
                <w:sz w:val="24"/>
              </w:rPr>
              <w:t xml:space="preserve">рік </w:t>
            </w:r>
          </w:p>
          <w:p w:rsidR="002B2230" w:rsidRPr="00564127" w:rsidRDefault="002B2230" w:rsidP="00EC2833">
            <w:pPr>
              <w:jc w:val="center"/>
              <w:rPr>
                <w:b/>
                <w:sz w:val="24"/>
              </w:rPr>
            </w:pPr>
            <w:r w:rsidRPr="00564127">
              <w:rPr>
                <w:b/>
                <w:sz w:val="24"/>
              </w:rPr>
              <w:t>прогноз</w:t>
            </w:r>
          </w:p>
        </w:tc>
      </w:tr>
      <w:tr w:rsidR="002B2230" w:rsidRPr="00564127" w:rsidTr="00EC2833">
        <w:trPr>
          <w:trHeight w:val="565"/>
        </w:trPr>
        <w:tc>
          <w:tcPr>
            <w:tcW w:w="1788"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984"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r>
      <w:tr w:rsidR="002B2230" w:rsidRPr="00564127" w:rsidTr="00EC2833">
        <w:trPr>
          <w:trHeight w:val="565"/>
        </w:trPr>
        <w:tc>
          <w:tcPr>
            <w:tcW w:w="1788"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c>
          <w:tcPr>
            <w:tcW w:w="984" w:type="pct"/>
            <w:vMerge/>
            <w:tcBorders>
              <w:top w:val="single" w:sz="4" w:space="0" w:color="auto"/>
              <w:left w:val="single" w:sz="4" w:space="0" w:color="auto"/>
              <w:bottom w:val="single" w:sz="4" w:space="0" w:color="auto"/>
              <w:right w:val="single" w:sz="4" w:space="0" w:color="auto"/>
            </w:tcBorders>
            <w:vAlign w:val="center"/>
          </w:tcPr>
          <w:p w:rsidR="002B2230" w:rsidRPr="00564127" w:rsidRDefault="002B2230" w:rsidP="00EC2833">
            <w:pPr>
              <w:rPr>
                <w:sz w:val="24"/>
              </w:rPr>
            </w:pPr>
          </w:p>
        </w:tc>
      </w:tr>
      <w:tr w:rsidR="002B2230" w:rsidRPr="00564127" w:rsidTr="00EC2833">
        <w:trPr>
          <w:trHeight w:val="397"/>
        </w:trPr>
        <w:tc>
          <w:tcPr>
            <w:tcW w:w="1788" w:type="pct"/>
            <w:tcBorders>
              <w:top w:val="nil"/>
              <w:left w:val="single" w:sz="4" w:space="0" w:color="auto"/>
              <w:bottom w:val="single" w:sz="4" w:space="0" w:color="auto"/>
              <w:right w:val="single" w:sz="4" w:space="0" w:color="auto"/>
            </w:tcBorders>
            <w:shd w:val="clear" w:color="auto" w:fill="auto"/>
            <w:vAlign w:val="center"/>
          </w:tcPr>
          <w:p w:rsidR="002B2230" w:rsidRPr="00564127" w:rsidRDefault="002B2230" w:rsidP="00EC2833">
            <w:pPr>
              <w:rPr>
                <w:bCs/>
                <w:sz w:val="24"/>
              </w:rPr>
            </w:pPr>
            <w:r w:rsidRPr="00564127">
              <w:rPr>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2B2230" w:rsidRPr="005B5BF5" w:rsidRDefault="002B2230" w:rsidP="00EC2833">
            <w:pPr>
              <w:jc w:val="center"/>
              <w:rPr>
                <w:sz w:val="24"/>
              </w:rPr>
            </w:pPr>
            <w:r>
              <w:rPr>
                <w:sz w:val="24"/>
              </w:rPr>
              <w:t>362,3</w:t>
            </w:r>
          </w:p>
        </w:tc>
        <w:tc>
          <w:tcPr>
            <w:tcW w:w="1079" w:type="pct"/>
            <w:tcBorders>
              <w:top w:val="nil"/>
              <w:left w:val="nil"/>
              <w:bottom w:val="single" w:sz="4" w:space="0" w:color="auto"/>
              <w:right w:val="single" w:sz="4" w:space="0" w:color="auto"/>
            </w:tcBorders>
            <w:shd w:val="clear" w:color="auto" w:fill="auto"/>
            <w:noWrap/>
            <w:vAlign w:val="center"/>
          </w:tcPr>
          <w:p w:rsidR="002B2230" w:rsidRPr="005B5BF5" w:rsidRDefault="002B2230" w:rsidP="00EC2833">
            <w:pPr>
              <w:jc w:val="center"/>
              <w:rPr>
                <w:sz w:val="24"/>
              </w:rPr>
            </w:pPr>
            <w:r>
              <w:rPr>
                <w:sz w:val="24"/>
              </w:rPr>
              <w:t>355,5</w:t>
            </w:r>
          </w:p>
        </w:tc>
        <w:tc>
          <w:tcPr>
            <w:tcW w:w="984" w:type="pct"/>
            <w:tcBorders>
              <w:top w:val="nil"/>
              <w:left w:val="nil"/>
              <w:bottom w:val="single" w:sz="4" w:space="0" w:color="auto"/>
              <w:right w:val="single" w:sz="4" w:space="0" w:color="auto"/>
            </w:tcBorders>
            <w:shd w:val="clear" w:color="auto" w:fill="auto"/>
            <w:noWrap/>
            <w:vAlign w:val="center"/>
          </w:tcPr>
          <w:p w:rsidR="002B2230" w:rsidRPr="005B5BF5" w:rsidRDefault="002B2230" w:rsidP="00EC2833">
            <w:pPr>
              <w:jc w:val="center"/>
              <w:rPr>
                <w:sz w:val="24"/>
              </w:rPr>
            </w:pPr>
            <w:r>
              <w:rPr>
                <w:sz w:val="24"/>
              </w:rPr>
              <w:t>367,7</w:t>
            </w:r>
          </w:p>
        </w:tc>
      </w:tr>
    </w:tbl>
    <w:p w:rsidR="002B2230" w:rsidRDefault="002B2230" w:rsidP="002B2230">
      <w:pPr>
        <w:widowControl w:val="0"/>
        <w:jc w:val="center"/>
        <w:rPr>
          <w:b/>
          <w:sz w:val="24"/>
        </w:rPr>
      </w:pPr>
    </w:p>
    <w:p w:rsidR="002B2230" w:rsidRPr="00564127" w:rsidRDefault="002B2230" w:rsidP="002B2230">
      <w:pPr>
        <w:widowControl w:val="0"/>
        <w:jc w:val="center"/>
        <w:rPr>
          <w:b/>
          <w:sz w:val="24"/>
        </w:rPr>
      </w:pPr>
      <w:r>
        <w:rPr>
          <w:b/>
          <w:sz w:val="24"/>
        </w:rPr>
        <w:t>П</w:t>
      </w:r>
      <w:r w:rsidRPr="00564127">
        <w:rPr>
          <w:b/>
          <w:sz w:val="24"/>
        </w:rPr>
        <w:t>рогнозні показники</w:t>
      </w:r>
    </w:p>
    <w:p w:rsidR="002B2230" w:rsidRPr="00564127" w:rsidRDefault="002B2230" w:rsidP="002B2230">
      <w:pPr>
        <w:jc w:val="center"/>
        <w:rPr>
          <w:b/>
          <w:sz w:val="24"/>
        </w:rPr>
      </w:pPr>
      <w:r w:rsidRPr="00564127">
        <w:rPr>
          <w:b/>
          <w:sz w:val="24"/>
        </w:rPr>
        <w:t xml:space="preserve">виробництва основних видів сільськогосподарської продукції </w:t>
      </w:r>
      <w:r w:rsidRPr="00564127">
        <w:rPr>
          <w:b/>
          <w:sz w:val="24"/>
        </w:rPr>
        <w:br/>
        <w:t>рослинництва по сільського</w:t>
      </w:r>
      <w:r>
        <w:rPr>
          <w:b/>
          <w:sz w:val="24"/>
        </w:rPr>
        <w:t>сподарських підприємствах у 2016</w:t>
      </w:r>
      <w:r w:rsidRPr="00564127">
        <w:rPr>
          <w:b/>
          <w:sz w:val="24"/>
        </w:rPr>
        <w:t xml:space="preserve"> році</w:t>
      </w:r>
    </w:p>
    <w:p w:rsidR="002B2230" w:rsidRPr="00564127" w:rsidRDefault="002B2230" w:rsidP="002B2230">
      <w:pPr>
        <w:jc w:val="right"/>
        <w:rPr>
          <w:sz w:val="24"/>
        </w:rPr>
      </w:pPr>
      <w:r w:rsidRPr="00564127">
        <w:rPr>
          <w:sz w:val="24"/>
        </w:rPr>
        <w:t>тис. тонн</w:t>
      </w:r>
    </w:p>
    <w:tbl>
      <w:tblPr>
        <w:tblW w:w="5000" w:type="pct"/>
        <w:tblLayout w:type="fixed"/>
        <w:tblLook w:val="04A0"/>
      </w:tblPr>
      <w:tblGrid>
        <w:gridCol w:w="2679"/>
        <w:gridCol w:w="1435"/>
        <w:gridCol w:w="1435"/>
        <w:gridCol w:w="1435"/>
        <w:gridCol w:w="1435"/>
        <w:gridCol w:w="1435"/>
      </w:tblGrid>
      <w:tr w:rsidR="002B2230" w:rsidRPr="00564127" w:rsidTr="00EC2833">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sz w:val="24"/>
              </w:rPr>
            </w:pPr>
            <w:r w:rsidRPr="00564127">
              <w:rPr>
                <w:b/>
                <w:sz w:val="24"/>
              </w:rPr>
              <w:t>Овочі</w:t>
            </w:r>
          </w:p>
        </w:tc>
      </w:tr>
      <w:tr w:rsidR="002B2230" w:rsidRPr="00564127" w:rsidTr="00EC2833">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sz w:val="24"/>
              </w:rPr>
            </w:pPr>
            <w:r w:rsidRPr="00564127">
              <w:rPr>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sidRPr="00F067CF">
              <w:rPr>
                <w:sz w:val="24"/>
              </w:rPr>
              <w:t>1</w:t>
            </w:r>
            <w:r>
              <w:rPr>
                <w:sz w:val="24"/>
              </w:rPr>
              <w:t>74</w:t>
            </w:r>
            <w:r w:rsidRPr="00F067CF">
              <w:rPr>
                <w:sz w:val="24"/>
              </w:rPr>
              <w:t>,</w:t>
            </w:r>
            <w:r>
              <w:rPr>
                <w:sz w:val="24"/>
              </w:rPr>
              <w:t>5</w:t>
            </w:r>
          </w:p>
        </w:tc>
        <w:tc>
          <w:tcPr>
            <w:tcW w:w="7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sidRPr="00564127">
              <w:rPr>
                <w:sz w:val="24"/>
              </w:rPr>
              <w:t>-</w:t>
            </w:r>
          </w:p>
        </w:tc>
        <w:tc>
          <w:tcPr>
            <w:tcW w:w="728" w:type="pct"/>
            <w:tcBorders>
              <w:top w:val="nil"/>
              <w:left w:val="nil"/>
              <w:bottom w:val="single" w:sz="4" w:space="0" w:color="auto"/>
              <w:right w:val="single" w:sz="4" w:space="0" w:color="auto"/>
            </w:tcBorders>
            <w:shd w:val="clear" w:color="auto" w:fill="auto"/>
            <w:noWrap/>
            <w:vAlign w:val="center"/>
            <w:hideMark/>
          </w:tcPr>
          <w:p w:rsidR="002B2230" w:rsidRPr="00F067CF" w:rsidRDefault="002B2230" w:rsidP="00EC2833">
            <w:pPr>
              <w:jc w:val="center"/>
              <w:rPr>
                <w:sz w:val="24"/>
              </w:rPr>
            </w:pPr>
            <w:r>
              <w:rPr>
                <w:sz w:val="24"/>
              </w:rPr>
              <w:t>18,7</w:t>
            </w:r>
          </w:p>
        </w:tc>
        <w:tc>
          <w:tcPr>
            <w:tcW w:w="728" w:type="pct"/>
            <w:tcBorders>
              <w:top w:val="nil"/>
              <w:left w:val="nil"/>
              <w:bottom w:val="single" w:sz="4" w:space="0" w:color="auto"/>
              <w:right w:val="single" w:sz="4" w:space="0" w:color="auto"/>
            </w:tcBorders>
            <w:shd w:val="clear" w:color="auto" w:fill="auto"/>
            <w:noWrap/>
            <w:vAlign w:val="center"/>
            <w:hideMark/>
          </w:tcPr>
          <w:p w:rsidR="002B2230" w:rsidRPr="00F067CF" w:rsidRDefault="002B2230" w:rsidP="00EC2833">
            <w:pPr>
              <w:jc w:val="center"/>
              <w:rPr>
                <w:sz w:val="24"/>
              </w:rPr>
            </w:pPr>
            <w:r>
              <w:rPr>
                <w:sz w:val="24"/>
              </w:rPr>
              <w:t>9</w:t>
            </w:r>
            <w:r w:rsidRPr="00F067CF">
              <w:rPr>
                <w:sz w:val="24"/>
              </w:rPr>
              <w:t>,</w:t>
            </w:r>
            <w:r>
              <w:rPr>
                <w:sz w:val="24"/>
              </w:rPr>
              <w:t>8</w:t>
            </w:r>
          </w:p>
        </w:tc>
        <w:tc>
          <w:tcPr>
            <w:tcW w:w="728" w:type="pct"/>
            <w:tcBorders>
              <w:top w:val="nil"/>
              <w:left w:val="nil"/>
              <w:bottom w:val="single" w:sz="4" w:space="0" w:color="auto"/>
              <w:right w:val="single" w:sz="4" w:space="0" w:color="auto"/>
            </w:tcBorders>
            <w:shd w:val="clear" w:color="auto" w:fill="auto"/>
            <w:noWrap/>
            <w:vAlign w:val="center"/>
            <w:hideMark/>
          </w:tcPr>
          <w:p w:rsidR="002B2230" w:rsidRPr="00F067CF" w:rsidRDefault="002B2230" w:rsidP="00EC2833">
            <w:pPr>
              <w:jc w:val="center"/>
              <w:rPr>
                <w:sz w:val="24"/>
              </w:rPr>
            </w:pPr>
            <w:r w:rsidRPr="00F067CF">
              <w:rPr>
                <w:sz w:val="24"/>
              </w:rPr>
              <w:t>1,</w:t>
            </w:r>
            <w:r>
              <w:rPr>
                <w:sz w:val="24"/>
              </w:rPr>
              <w:t>8</w:t>
            </w:r>
          </w:p>
        </w:tc>
      </w:tr>
    </w:tbl>
    <w:p w:rsidR="002B2230" w:rsidRPr="00564127" w:rsidRDefault="002B2230" w:rsidP="002B2230">
      <w:pPr>
        <w:ind w:left="2835" w:hanging="2835"/>
        <w:jc w:val="center"/>
        <w:rPr>
          <w:b/>
          <w:sz w:val="24"/>
        </w:rPr>
      </w:pPr>
    </w:p>
    <w:p w:rsidR="002B2230" w:rsidRPr="00564127" w:rsidRDefault="002B2230" w:rsidP="002B2230">
      <w:pPr>
        <w:ind w:left="2835" w:hanging="2835"/>
        <w:jc w:val="center"/>
        <w:rPr>
          <w:b/>
          <w:sz w:val="24"/>
        </w:rPr>
      </w:pPr>
    </w:p>
    <w:p w:rsidR="002B2230" w:rsidRPr="00564127" w:rsidRDefault="002B2230" w:rsidP="002B2230">
      <w:pPr>
        <w:jc w:val="center"/>
        <w:rPr>
          <w:b/>
          <w:sz w:val="24"/>
        </w:rPr>
      </w:pPr>
      <w:r w:rsidRPr="00564127">
        <w:rPr>
          <w:b/>
          <w:sz w:val="24"/>
        </w:rPr>
        <w:t xml:space="preserve">Прогнозні показники </w:t>
      </w:r>
    </w:p>
    <w:p w:rsidR="002B2230" w:rsidRPr="00564127" w:rsidRDefault="002B2230" w:rsidP="002B2230">
      <w:pPr>
        <w:jc w:val="center"/>
        <w:rPr>
          <w:b/>
          <w:sz w:val="24"/>
        </w:rPr>
      </w:pPr>
      <w:r w:rsidRPr="00564127">
        <w:rPr>
          <w:b/>
          <w:sz w:val="24"/>
        </w:rPr>
        <w:lastRenderedPageBreak/>
        <w:t xml:space="preserve">виробництва основних видів сільськогосподарської продукції </w:t>
      </w:r>
      <w:r w:rsidRPr="00564127">
        <w:rPr>
          <w:b/>
          <w:sz w:val="24"/>
        </w:rPr>
        <w:br/>
        <w:t>тваринництва по сільського</w:t>
      </w:r>
      <w:r>
        <w:rPr>
          <w:b/>
          <w:sz w:val="24"/>
        </w:rPr>
        <w:t>сподарським підприємствам у 2016</w:t>
      </w:r>
      <w:r w:rsidRPr="00564127">
        <w:rPr>
          <w:b/>
          <w:sz w:val="24"/>
        </w:rPr>
        <w:t xml:space="preserve"> році</w:t>
      </w:r>
    </w:p>
    <w:p w:rsidR="002B2230" w:rsidRPr="00564127" w:rsidRDefault="002B2230" w:rsidP="002B2230">
      <w:pPr>
        <w:jc w:val="center"/>
        <w:rPr>
          <w:b/>
          <w:sz w:val="24"/>
        </w:rPr>
      </w:pPr>
    </w:p>
    <w:tbl>
      <w:tblPr>
        <w:tblW w:w="5000" w:type="pct"/>
        <w:tblLook w:val="04A0"/>
      </w:tblPr>
      <w:tblGrid>
        <w:gridCol w:w="3778"/>
        <w:gridCol w:w="2170"/>
        <w:gridCol w:w="2026"/>
        <w:gridCol w:w="1880"/>
      </w:tblGrid>
      <w:tr w:rsidR="002B2230" w:rsidRPr="00564127" w:rsidTr="00EC2833">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 xml:space="preserve">Реалізація </w:t>
            </w:r>
            <w:r w:rsidRPr="00564127">
              <w:rPr>
                <w:b/>
                <w:bCs/>
                <w:sz w:val="24"/>
              </w:rPr>
              <w:br/>
              <w:t>худоби і птиці на забій (ж.в.)</w:t>
            </w:r>
          </w:p>
          <w:p w:rsidR="002B2230" w:rsidRPr="00564127" w:rsidRDefault="002B2230" w:rsidP="00EC2833">
            <w:pPr>
              <w:jc w:val="center"/>
              <w:rPr>
                <w:b/>
                <w:bCs/>
                <w:sz w:val="24"/>
              </w:rPr>
            </w:pPr>
            <w:r w:rsidRPr="00564127">
              <w:rPr>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Молоко</w:t>
            </w:r>
          </w:p>
          <w:p w:rsidR="002B2230" w:rsidRPr="00564127" w:rsidRDefault="002B2230" w:rsidP="00EC2833">
            <w:pPr>
              <w:jc w:val="center"/>
              <w:rPr>
                <w:b/>
                <w:bCs/>
                <w:sz w:val="24"/>
              </w:rPr>
            </w:pPr>
            <w:r w:rsidRPr="00564127">
              <w:rPr>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hideMark/>
          </w:tcPr>
          <w:p w:rsidR="002B2230" w:rsidRPr="00564127" w:rsidRDefault="002B2230" w:rsidP="00EC2833">
            <w:pPr>
              <w:jc w:val="center"/>
              <w:rPr>
                <w:b/>
                <w:bCs/>
                <w:sz w:val="24"/>
              </w:rPr>
            </w:pPr>
            <w:r w:rsidRPr="00564127">
              <w:rPr>
                <w:b/>
                <w:bCs/>
                <w:sz w:val="24"/>
              </w:rPr>
              <w:t>Яйця</w:t>
            </w:r>
          </w:p>
          <w:p w:rsidR="002B2230" w:rsidRPr="00564127" w:rsidRDefault="002B2230" w:rsidP="00EC2833">
            <w:pPr>
              <w:jc w:val="center"/>
              <w:rPr>
                <w:b/>
                <w:bCs/>
                <w:sz w:val="24"/>
              </w:rPr>
            </w:pPr>
            <w:r w:rsidRPr="00564127">
              <w:rPr>
                <w:b/>
                <w:bCs/>
                <w:sz w:val="24"/>
              </w:rPr>
              <w:t>млн. шт.</w:t>
            </w:r>
          </w:p>
        </w:tc>
      </w:tr>
      <w:tr w:rsidR="002B2230" w:rsidRPr="00564127" w:rsidTr="00EC2833">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hideMark/>
          </w:tcPr>
          <w:p w:rsidR="002B2230" w:rsidRPr="00564127" w:rsidRDefault="002B2230" w:rsidP="00EC2833">
            <w:pPr>
              <w:rPr>
                <w:sz w:val="24"/>
              </w:rPr>
            </w:pPr>
            <w:r w:rsidRPr="00564127">
              <w:rPr>
                <w:sz w:val="24"/>
              </w:rPr>
              <w:t>Недригайлівський</w:t>
            </w:r>
          </w:p>
        </w:tc>
        <w:tc>
          <w:tcPr>
            <w:tcW w:w="1101"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0,2</w:t>
            </w:r>
          </w:p>
        </w:tc>
        <w:tc>
          <w:tcPr>
            <w:tcW w:w="1028"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4,5</w:t>
            </w:r>
          </w:p>
        </w:tc>
        <w:tc>
          <w:tcPr>
            <w:tcW w:w="954" w:type="pct"/>
            <w:tcBorders>
              <w:top w:val="nil"/>
              <w:left w:val="nil"/>
              <w:bottom w:val="single" w:sz="4" w:space="0" w:color="auto"/>
              <w:right w:val="single" w:sz="4" w:space="0" w:color="auto"/>
            </w:tcBorders>
            <w:shd w:val="clear" w:color="auto" w:fill="auto"/>
            <w:noWrap/>
            <w:vAlign w:val="center"/>
            <w:hideMark/>
          </w:tcPr>
          <w:p w:rsidR="002B2230" w:rsidRPr="00564127" w:rsidRDefault="002B2230" w:rsidP="00EC2833">
            <w:pPr>
              <w:jc w:val="center"/>
              <w:rPr>
                <w:sz w:val="24"/>
              </w:rPr>
            </w:pPr>
            <w:r>
              <w:rPr>
                <w:sz w:val="24"/>
              </w:rPr>
              <w:t>9,9</w:t>
            </w:r>
          </w:p>
        </w:tc>
      </w:tr>
    </w:tbl>
    <w:p w:rsidR="002B2230" w:rsidRPr="00D6391B" w:rsidRDefault="002B2230" w:rsidP="002B2230">
      <w:pPr>
        <w:pStyle w:val="a4"/>
        <w:jc w:val="center"/>
        <w:rPr>
          <w:b w:val="0"/>
          <w:bCs/>
          <w:szCs w:val="24"/>
        </w:rPr>
      </w:pPr>
      <w:r w:rsidRPr="00564127">
        <w:rPr>
          <w:b w:val="0"/>
          <w:caps/>
          <w:color w:val="FF0000"/>
        </w:rPr>
        <w:br w:type="page"/>
      </w:r>
    </w:p>
    <w:p w:rsidR="002B2230" w:rsidRPr="00D6391B" w:rsidRDefault="002B2230" w:rsidP="002B2230">
      <w:pPr>
        <w:pStyle w:val="a4"/>
        <w:jc w:val="center"/>
        <w:rPr>
          <w:b w:val="0"/>
          <w:bCs/>
          <w:szCs w:val="24"/>
        </w:rPr>
      </w:pPr>
      <w:r w:rsidRPr="00D6391B">
        <w:rPr>
          <w:b w:val="0"/>
          <w:bCs/>
          <w:szCs w:val="24"/>
        </w:rPr>
        <w:lastRenderedPageBreak/>
        <w:t>Обсяги введення в дію загальної площі житла</w:t>
      </w:r>
    </w:p>
    <w:p w:rsidR="002B2230" w:rsidRPr="00D6391B" w:rsidRDefault="002B2230" w:rsidP="002B2230">
      <w:pPr>
        <w:jc w:val="right"/>
        <w:rPr>
          <w:sz w:val="24"/>
        </w:rPr>
      </w:pPr>
      <w:r w:rsidRPr="00D6391B">
        <w:rPr>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2410"/>
        <w:gridCol w:w="2126"/>
        <w:gridCol w:w="2233"/>
      </w:tblGrid>
      <w:tr w:rsidR="002B2230" w:rsidRPr="00D6391B" w:rsidTr="00EC2833">
        <w:trPr>
          <w:trHeight w:hRule="exact" w:val="851"/>
        </w:trPr>
        <w:tc>
          <w:tcPr>
            <w:tcW w:w="1565" w:type="pct"/>
            <w:vAlign w:val="center"/>
          </w:tcPr>
          <w:p w:rsidR="002B2230" w:rsidRPr="00D6391B" w:rsidRDefault="002B2230" w:rsidP="00EC2833">
            <w:pPr>
              <w:pStyle w:val="a4"/>
              <w:jc w:val="center"/>
              <w:rPr>
                <w:b w:val="0"/>
                <w:bCs/>
                <w:szCs w:val="24"/>
              </w:rPr>
            </w:pPr>
            <w:r w:rsidRPr="00D6391B">
              <w:rPr>
                <w:b w:val="0"/>
                <w:bCs/>
                <w:szCs w:val="24"/>
              </w:rPr>
              <w:t>Місто, район</w:t>
            </w:r>
          </w:p>
        </w:tc>
        <w:tc>
          <w:tcPr>
            <w:tcW w:w="1223" w:type="pct"/>
            <w:vAlign w:val="center"/>
          </w:tcPr>
          <w:p w:rsidR="002B2230" w:rsidRPr="00D6391B" w:rsidRDefault="002B2230" w:rsidP="00EC2833">
            <w:pPr>
              <w:pStyle w:val="a4"/>
              <w:jc w:val="center"/>
              <w:rPr>
                <w:b w:val="0"/>
                <w:bCs/>
                <w:szCs w:val="24"/>
              </w:rPr>
            </w:pPr>
            <w:r>
              <w:rPr>
                <w:b w:val="0"/>
                <w:bCs/>
                <w:szCs w:val="24"/>
              </w:rPr>
              <w:t>2015</w:t>
            </w:r>
            <w:r w:rsidRPr="00D6391B">
              <w:rPr>
                <w:b w:val="0"/>
                <w:bCs/>
                <w:szCs w:val="24"/>
              </w:rPr>
              <w:t xml:space="preserve"> рік</w:t>
            </w:r>
          </w:p>
          <w:p w:rsidR="002B2230" w:rsidRPr="00D6391B" w:rsidRDefault="002B2230" w:rsidP="00EC2833">
            <w:pPr>
              <w:pStyle w:val="a4"/>
              <w:jc w:val="center"/>
              <w:rPr>
                <w:b w:val="0"/>
                <w:bCs/>
                <w:szCs w:val="24"/>
              </w:rPr>
            </w:pPr>
            <w:r w:rsidRPr="00D6391B">
              <w:rPr>
                <w:b w:val="0"/>
                <w:bCs/>
                <w:szCs w:val="24"/>
              </w:rPr>
              <w:t>очікуване</w:t>
            </w:r>
          </w:p>
        </w:tc>
        <w:tc>
          <w:tcPr>
            <w:tcW w:w="1079" w:type="pct"/>
            <w:vAlign w:val="center"/>
          </w:tcPr>
          <w:p w:rsidR="002B2230" w:rsidRPr="00D6391B" w:rsidRDefault="002B2230" w:rsidP="00EC2833">
            <w:pPr>
              <w:pStyle w:val="a4"/>
              <w:jc w:val="center"/>
              <w:rPr>
                <w:b w:val="0"/>
                <w:bCs/>
                <w:szCs w:val="24"/>
              </w:rPr>
            </w:pPr>
            <w:r>
              <w:rPr>
                <w:b w:val="0"/>
                <w:bCs/>
                <w:szCs w:val="24"/>
              </w:rPr>
              <w:t>2016</w:t>
            </w:r>
            <w:r w:rsidRPr="00D6391B">
              <w:rPr>
                <w:b w:val="0"/>
                <w:bCs/>
                <w:szCs w:val="24"/>
              </w:rPr>
              <w:t xml:space="preserve"> рік</w:t>
            </w:r>
          </w:p>
          <w:p w:rsidR="002B2230" w:rsidRPr="00D6391B" w:rsidRDefault="002B2230" w:rsidP="00EC2833">
            <w:pPr>
              <w:pStyle w:val="a4"/>
              <w:jc w:val="center"/>
              <w:rPr>
                <w:b w:val="0"/>
                <w:bCs/>
                <w:szCs w:val="24"/>
              </w:rPr>
            </w:pPr>
            <w:r w:rsidRPr="00D6391B">
              <w:rPr>
                <w:b w:val="0"/>
                <w:bCs/>
                <w:szCs w:val="24"/>
              </w:rPr>
              <w:t>прогноз</w:t>
            </w:r>
          </w:p>
        </w:tc>
        <w:tc>
          <w:tcPr>
            <w:tcW w:w="1133" w:type="pct"/>
            <w:vAlign w:val="center"/>
          </w:tcPr>
          <w:p w:rsidR="002B2230" w:rsidRPr="00D6391B" w:rsidRDefault="002B2230" w:rsidP="00EC2833">
            <w:pPr>
              <w:pStyle w:val="a4"/>
              <w:jc w:val="center"/>
              <w:rPr>
                <w:b w:val="0"/>
                <w:bCs/>
                <w:szCs w:val="24"/>
              </w:rPr>
            </w:pPr>
            <w:r>
              <w:rPr>
                <w:b w:val="0"/>
                <w:bCs/>
                <w:szCs w:val="24"/>
              </w:rPr>
              <w:t>2016</w:t>
            </w:r>
            <w:r w:rsidRPr="00D6391B">
              <w:rPr>
                <w:b w:val="0"/>
                <w:bCs/>
                <w:szCs w:val="24"/>
              </w:rPr>
              <w:t xml:space="preserve"> рік у % </w:t>
            </w:r>
          </w:p>
          <w:p w:rsidR="002B2230" w:rsidRPr="00D6391B" w:rsidRDefault="002B2230" w:rsidP="00EC2833">
            <w:pPr>
              <w:pStyle w:val="a4"/>
              <w:jc w:val="center"/>
              <w:rPr>
                <w:b w:val="0"/>
                <w:bCs/>
                <w:szCs w:val="24"/>
              </w:rPr>
            </w:pPr>
            <w:r>
              <w:rPr>
                <w:b w:val="0"/>
                <w:bCs/>
                <w:szCs w:val="24"/>
              </w:rPr>
              <w:t>до 2015</w:t>
            </w:r>
            <w:r w:rsidRPr="00D6391B">
              <w:rPr>
                <w:b w:val="0"/>
                <w:bCs/>
                <w:szCs w:val="24"/>
              </w:rPr>
              <w:t xml:space="preserve"> року</w:t>
            </w:r>
          </w:p>
        </w:tc>
      </w:tr>
      <w:tr w:rsidR="002B2230" w:rsidRPr="00D6391B" w:rsidTr="00EC2833">
        <w:trPr>
          <w:trHeight w:hRule="exact" w:val="454"/>
        </w:trPr>
        <w:tc>
          <w:tcPr>
            <w:tcW w:w="1565" w:type="pct"/>
            <w:vAlign w:val="center"/>
          </w:tcPr>
          <w:p w:rsidR="002B2230" w:rsidRPr="00D6391B" w:rsidRDefault="002B2230" w:rsidP="00EC2833">
            <w:pPr>
              <w:pStyle w:val="a4"/>
              <w:rPr>
                <w:bCs/>
                <w:szCs w:val="24"/>
              </w:rPr>
            </w:pPr>
            <w:r w:rsidRPr="00D6391B">
              <w:rPr>
                <w:bCs/>
                <w:szCs w:val="24"/>
              </w:rPr>
              <w:t>Недригайлівський</w:t>
            </w:r>
          </w:p>
        </w:tc>
        <w:tc>
          <w:tcPr>
            <w:tcW w:w="1223" w:type="pct"/>
            <w:vAlign w:val="center"/>
          </w:tcPr>
          <w:p w:rsidR="002B2230" w:rsidRPr="00D6391B" w:rsidRDefault="002B2230" w:rsidP="00EC2833">
            <w:pPr>
              <w:jc w:val="center"/>
              <w:rPr>
                <w:sz w:val="24"/>
              </w:rPr>
            </w:pPr>
            <w:r>
              <w:rPr>
                <w:sz w:val="24"/>
              </w:rPr>
              <w:t>0,6</w:t>
            </w:r>
          </w:p>
        </w:tc>
        <w:tc>
          <w:tcPr>
            <w:tcW w:w="1079" w:type="pct"/>
            <w:vAlign w:val="center"/>
          </w:tcPr>
          <w:p w:rsidR="002B2230" w:rsidRPr="00D6391B" w:rsidRDefault="002B2230" w:rsidP="00EC2833">
            <w:pPr>
              <w:jc w:val="center"/>
              <w:rPr>
                <w:sz w:val="24"/>
              </w:rPr>
            </w:pPr>
            <w:r>
              <w:rPr>
                <w:sz w:val="24"/>
              </w:rPr>
              <w:t>1</w:t>
            </w:r>
            <w:r w:rsidRPr="00D6391B">
              <w:rPr>
                <w:sz w:val="24"/>
              </w:rPr>
              <w:t>,</w:t>
            </w:r>
            <w:r>
              <w:rPr>
                <w:sz w:val="24"/>
              </w:rPr>
              <w:t>0</w:t>
            </w:r>
          </w:p>
        </w:tc>
        <w:tc>
          <w:tcPr>
            <w:tcW w:w="1133" w:type="pct"/>
            <w:vAlign w:val="center"/>
          </w:tcPr>
          <w:p w:rsidR="002B2230" w:rsidRPr="00D6391B" w:rsidRDefault="002B2230" w:rsidP="00EC2833">
            <w:pPr>
              <w:jc w:val="center"/>
              <w:rPr>
                <w:sz w:val="24"/>
              </w:rPr>
            </w:pPr>
            <w:r>
              <w:rPr>
                <w:sz w:val="24"/>
              </w:rPr>
              <w:t xml:space="preserve"> у 2 р.б.</w:t>
            </w:r>
          </w:p>
        </w:tc>
      </w:tr>
    </w:tbl>
    <w:p w:rsidR="002B2230" w:rsidRPr="00D6391B" w:rsidRDefault="002B2230" w:rsidP="002B2230">
      <w:pPr>
        <w:widowControl w:val="0"/>
        <w:jc w:val="center"/>
        <w:rPr>
          <w:b/>
          <w:sz w:val="24"/>
        </w:rPr>
      </w:pPr>
    </w:p>
    <w:p w:rsidR="002B2230" w:rsidRPr="00D6391B" w:rsidRDefault="002B2230" w:rsidP="002B2230">
      <w:pPr>
        <w:jc w:val="center"/>
        <w:rPr>
          <w:b/>
          <w:sz w:val="24"/>
        </w:rPr>
      </w:pPr>
      <w:r w:rsidRPr="00D6391B">
        <w:rPr>
          <w:b/>
          <w:sz w:val="24"/>
        </w:rPr>
        <w:t xml:space="preserve"> </w:t>
      </w:r>
    </w:p>
    <w:p w:rsidR="002B2230" w:rsidRDefault="002B2230">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pPr>
        <w:rPr>
          <w:rFonts w:ascii="Times New Roman" w:hAnsi="Times New Roman" w:cs="Times New Roman"/>
          <w:sz w:val="24"/>
          <w:szCs w:val="24"/>
          <w:lang w:val="en-US"/>
        </w:rPr>
      </w:pPr>
    </w:p>
    <w:p w:rsidR="006F4CCC" w:rsidRDefault="006F4CCC" w:rsidP="006F4CCC">
      <w:pPr>
        <w:jc w:val="right"/>
        <w:rPr>
          <w:b/>
          <w:sz w:val="28"/>
          <w:szCs w:val="26"/>
        </w:rPr>
        <w:sectPr w:rsidR="006F4CCC" w:rsidSect="008B6CEE">
          <w:pgSz w:w="11906" w:h="16838"/>
          <w:pgMar w:top="567" w:right="567" w:bottom="567" w:left="1701" w:header="709" w:footer="709" w:gutter="0"/>
          <w:pgNumType w:start="1"/>
          <w:cols w:space="708"/>
          <w:titlePg/>
          <w:docGrid w:linePitch="360"/>
        </w:sectPr>
      </w:pPr>
    </w:p>
    <w:p w:rsidR="006F4CCC" w:rsidRPr="002C69CC" w:rsidRDefault="006F4CCC" w:rsidP="006F4CCC">
      <w:pPr>
        <w:jc w:val="right"/>
        <w:rPr>
          <w:b/>
          <w:sz w:val="28"/>
          <w:szCs w:val="26"/>
        </w:rPr>
      </w:pPr>
      <w:r w:rsidRPr="002C69CC">
        <w:rPr>
          <w:b/>
          <w:sz w:val="28"/>
          <w:szCs w:val="26"/>
        </w:rPr>
        <w:lastRenderedPageBreak/>
        <w:t>Додаток 3 до Програми</w:t>
      </w:r>
    </w:p>
    <w:p w:rsidR="006F4CCC" w:rsidRPr="002C69CC" w:rsidRDefault="006F4CCC" w:rsidP="006F4CCC">
      <w:pPr>
        <w:jc w:val="center"/>
        <w:rPr>
          <w:b/>
          <w:sz w:val="28"/>
        </w:rPr>
      </w:pPr>
      <w:r w:rsidRPr="002C69CC">
        <w:rPr>
          <w:b/>
          <w:sz w:val="28"/>
        </w:rPr>
        <w:t xml:space="preserve">Перелік </w:t>
      </w:r>
      <w:r>
        <w:rPr>
          <w:b/>
          <w:sz w:val="28"/>
        </w:rPr>
        <w:t xml:space="preserve">районних </w:t>
      </w:r>
      <w:r w:rsidRPr="002C69CC">
        <w:rPr>
          <w:b/>
          <w:sz w:val="28"/>
        </w:rPr>
        <w:t xml:space="preserve">програм по галузях, </w:t>
      </w:r>
    </w:p>
    <w:p w:rsidR="006F4CCC" w:rsidRPr="002C69CC" w:rsidRDefault="006F4CCC" w:rsidP="006F4CCC">
      <w:pPr>
        <w:spacing w:after="120"/>
        <w:jc w:val="center"/>
        <w:rPr>
          <w:b/>
          <w:sz w:val="28"/>
        </w:rPr>
      </w:pPr>
      <w:r w:rsidRPr="002C69CC">
        <w:rPr>
          <w:b/>
          <w:sz w:val="28"/>
        </w:rPr>
        <w:t>фінансування яких</w:t>
      </w:r>
      <w:r>
        <w:rPr>
          <w:b/>
          <w:sz w:val="28"/>
        </w:rPr>
        <w:t xml:space="preserve"> буде </w:t>
      </w:r>
      <w:r w:rsidRPr="002C69CC">
        <w:rPr>
          <w:b/>
          <w:sz w:val="28"/>
        </w:rPr>
        <w:t>здійснюватися  у 201</w:t>
      </w:r>
      <w:r>
        <w:rPr>
          <w:b/>
          <w:sz w:val="28"/>
        </w:rPr>
        <w:t>6</w:t>
      </w:r>
      <w:r w:rsidRPr="002C69CC">
        <w:rPr>
          <w:b/>
          <w:sz w:val="28"/>
        </w:rPr>
        <w:t xml:space="preserve"> році </w:t>
      </w:r>
    </w:p>
    <w:p w:rsidR="006F4CCC" w:rsidRPr="002C69CC" w:rsidRDefault="006F4CCC" w:rsidP="006F4CCC">
      <w:pPr>
        <w:rPr>
          <w:sz w:val="2"/>
        </w:rPr>
      </w:pPr>
    </w:p>
    <w:p w:rsidR="006F4CCC" w:rsidRPr="002C69CC" w:rsidRDefault="006F4CCC" w:rsidP="006F4CCC">
      <w:pPr>
        <w:rPr>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76"/>
        <w:gridCol w:w="4429"/>
        <w:gridCol w:w="1425"/>
        <w:gridCol w:w="3401"/>
        <w:gridCol w:w="5229"/>
      </w:tblGrid>
      <w:tr w:rsidR="006F4CCC" w:rsidRPr="002C69CC" w:rsidTr="00EC2833">
        <w:trPr>
          <w:trHeight w:val="20"/>
          <w:tblHeader/>
        </w:trPr>
        <w:tc>
          <w:tcPr>
            <w:tcW w:w="405" w:type="pct"/>
            <w:vAlign w:val="center"/>
          </w:tcPr>
          <w:p w:rsidR="006F4CCC" w:rsidRPr="002C69CC" w:rsidRDefault="006F4CCC" w:rsidP="00EC2833">
            <w:pPr>
              <w:ind w:left="-114" w:right="-78"/>
              <w:jc w:val="center"/>
              <w:rPr>
                <w:b/>
                <w:sz w:val="24"/>
              </w:rPr>
            </w:pPr>
            <w:r w:rsidRPr="002C69CC">
              <w:rPr>
                <w:b/>
                <w:sz w:val="24"/>
              </w:rPr>
              <w:t>1</w:t>
            </w:r>
          </w:p>
        </w:tc>
        <w:tc>
          <w:tcPr>
            <w:tcW w:w="1405" w:type="pct"/>
            <w:vAlign w:val="center"/>
          </w:tcPr>
          <w:p w:rsidR="006F4CCC" w:rsidRPr="002C69CC" w:rsidRDefault="006F4CCC" w:rsidP="00EC2833">
            <w:pPr>
              <w:jc w:val="center"/>
              <w:rPr>
                <w:b/>
                <w:sz w:val="24"/>
              </w:rPr>
            </w:pPr>
            <w:r w:rsidRPr="002C69CC">
              <w:rPr>
                <w:b/>
                <w:sz w:val="24"/>
              </w:rPr>
              <w:t>2</w:t>
            </w:r>
          </w:p>
        </w:tc>
        <w:tc>
          <w:tcPr>
            <w:tcW w:w="452" w:type="pct"/>
            <w:vAlign w:val="center"/>
          </w:tcPr>
          <w:p w:rsidR="006F4CCC" w:rsidRPr="002C69CC" w:rsidRDefault="006F4CCC" w:rsidP="00EC2833">
            <w:pPr>
              <w:ind w:left="-108" w:right="-108"/>
              <w:jc w:val="center"/>
              <w:rPr>
                <w:b/>
                <w:sz w:val="24"/>
              </w:rPr>
            </w:pPr>
            <w:r w:rsidRPr="002C69CC">
              <w:rPr>
                <w:b/>
                <w:sz w:val="24"/>
              </w:rPr>
              <w:t>3</w:t>
            </w:r>
          </w:p>
        </w:tc>
        <w:tc>
          <w:tcPr>
            <w:tcW w:w="1079" w:type="pct"/>
          </w:tcPr>
          <w:p w:rsidR="006F4CCC" w:rsidRPr="002C69CC" w:rsidRDefault="006F4CCC" w:rsidP="00EC2833">
            <w:pPr>
              <w:jc w:val="center"/>
              <w:rPr>
                <w:b/>
                <w:sz w:val="24"/>
              </w:rPr>
            </w:pPr>
            <w:r w:rsidRPr="002C69CC">
              <w:rPr>
                <w:b/>
                <w:sz w:val="24"/>
              </w:rPr>
              <w:t>4</w:t>
            </w:r>
          </w:p>
        </w:tc>
        <w:tc>
          <w:tcPr>
            <w:tcW w:w="1659" w:type="pct"/>
            <w:vAlign w:val="center"/>
          </w:tcPr>
          <w:p w:rsidR="006F4CCC" w:rsidRPr="002C69CC" w:rsidRDefault="006F4CCC" w:rsidP="00EC2833">
            <w:pPr>
              <w:jc w:val="center"/>
              <w:rPr>
                <w:b/>
                <w:sz w:val="24"/>
              </w:rPr>
            </w:pPr>
            <w:r w:rsidRPr="002C69CC">
              <w:rPr>
                <w:b/>
                <w:sz w:val="24"/>
              </w:rPr>
              <w:t>5</w:t>
            </w:r>
          </w:p>
        </w:tc>
      </w:tr>
      <w:tr w:rsidR="006F4CCC" w:rsidRPr="002C69CC" w:rsidTr="00EC2833">
        <w:trPr>
          <w:trHeight w:val="20"/>
        </w:trPr>
        <w:tc>
          <w:tcPr>
            <w:tcW w:w="405" w:type="pct"/>
            <w:vAlign w:val="center"/>
          </w:tcPr>
          <w:p w:rsidR="006F4CCC" w:rsidRPr="002C69CC" w:rsidRDefault="006F4CCC" w:rsidP="00EC2833">
            <w:pPr>
              <w:ind w:left="-114" w:right="-78"/>
              <w:jc w:val="center"/>
              <w:rPr>
                <w:b/>
                <w:sz w:val="24"/>
              </w:rPr>
            </w:pPr>
            <w:r w:rsidRPr="002C69CC">
              <w:rPr>
                <w:b/>
                <w:sz w:val="24"/>
              </w:rPr>
              <w:t>№</w:t>
            </w:r>
            <w:r w:rsidRPr="002C69CC">
              <w:rPr>
                <w:b/>
                <w:sz w:val="24"/>
              </w:rPr>
              <w:br/>
              <w:t>з/п</w:t>
            </w:r>
          </w:p>
        </w:tc>
        <w:tc>
          <w:tcPr>
            <w:tcW w:w="1405" w:type="pct"/>
            <w:vAlign w:val="center"/>
          </w:tcPr>
          <w:p w:rsidR="006F4CCC" w:rsidRPr="002C69CC" w:rsidRDefault="006F4CCC" w:rsidP="00EC2833">
            <w:pPr>
              <w:jc w:val="center"/>
              <w:rPr>
                <w:b/>
                <w:sz w:val="24"/>
              </w:rPr>
            </w:pPr>
            <w:r w:rsidRPr="002C69CC">
              <w:rPr>
                <w:b/>
                <w:sz w:val="24"/>
              </w:rPr>
              <w:t>Назва програми</w:t>
            </w:r>
          </w:p>
        </w:tc>
        <w:tc>
          <w:tcPr>
            <w:tcW w:w="452" w:type="pct"/>
            <w:vAlign w:val="center"/>
          </w:tcPr>
          <w:p w:rsidR="006F4CCC" w:rsidRPr="002C69CC" w:rsidRDefault="006F4CCC" w:rsidP="00EC2833">
            <w:pPr>
              <w:ind w:left="-108" w:right="-108"/>
              <w:jc w:val="center"/>
              <w:rPr>
                <w:b/>
                <w:sz w:val="24"/>
              </w:rPr>
            </w:pPr>
            <w:r w:rsidRPr="002C69CC">
              <w:rPr>
                <w:b/>
                <w:sz w:val="24"/>
              </w:rPr>
              <w:t xml:space="preserve">Термін </w:t>
            </w:r>
          </w:p>
          <w:p w:rsidR="006F4CCC" w:rsidRPr="002C69CC" w:rsidRDefault="006F4CCC" w:rsidP="00EC2833">
            <w:pPr>
              <w:ind w:left="-108" w:right="-108"/>
              <w:jc w:val="center"/>
              <w:rPr>
                <w:b/>
                <w:sz w:val="24"/>
              </w:rPr>
            </w:pPr>
            <w:r w:rsidRPr="002C69CC">
              <w:rPr>
                <w:b/>
                <w:sz w:val="24"/>
              </w:rPr>
              <w:t xml:space="preserve">реалізації, </w:t>
            </w:r>
          </w:p>
          <w:p w:rsidR="006F4CCC" w:rsidRPr="002C69CC" w:rsidRDefault="006F4CCC" w:rsidP="00EC2833">
            <w:pPr>
              <w:ind w:left="-108" w:right="-108"/>
              <w:jc w:val="center"/>
              <w:rPr>
                <w:b/>
                <w:sz w:val="24"/>
              </w:rPr>
            </w:pPr>
            <w:r w:rsidRPr="002C69CC">
              <w:rPr>
                <w:sz w:val="24"/>
              </w:rPr>
              <w:t>(початок/</w:t>
            </w:r>
            <w:r w:rsidRPr="002C69CC">
              <w:rPr>
                <w:sz w:val="24"/>
              </w:rPr>
              <w:br/>
              <w:t>закінчення)</w:t>
            </w:r>
          </w:p>
        </w:tc>
        <w:tc>
          <w:tcPr>
            <w:tcW w:w="1079" w:type="pct"/>
          </w:tcPr>
          <w:p w:rsidR="006F4CCC" w:rsidRPr="002C69CC" w:rsidRDefault="006F4CCC" w:rsidP="00EC2833">
            <w:pPr>
              <w:jc w:val="center"/>
              <w:rPr>
                <w:b/>
                <w:sz w:val="24"/>
              </w:rPr>
            </w:pPr>
            <w:r w:rsidRPr="002C69CC">
              <w:rPr>
                <w:b/>
                <w:sz w:val="24"/>
              </w:rPr>
              <w:t>Обсяги фінансування передбачені програмою на 201</w:t>
            </w:r>
            <w:r w:rsidRPr="00D429D1">
              <w:rPr>
                <w:b/>
                <w:sz w:val="24"/>
              </w:rPr>
              <w:t>6</w:t>
            </w:r>
            <w:r w:rsidRPr="002C69CC">
              <w:rPr>
                <w:b/>
                <w:sz w:val="24"/>
              </w:rPr>
              <w:t xml:space="preserve"> рік </w:t>
            </w:r>
          </w:p>
          <w:p w:rsidR="006F4CCC" w:rsidRPr="002C69CC" w:rsidRDefault="006F4CCC" w:rsidP="00EC2833">
            <w:pPr>
              <w:jc w:val="center"/>
              <w:rPr>
                <w:b/>
                <w:sz w:val="24"/>
              </w:rPr>
            </w:pPr>
            <w:r w:rsidRPr="002C69CC">
              <w:rPr>
                <w:sz w:val="24"/>
              </w:rPr>
              <w:t>(всього, у тому числі по державному (ДБ), обласному (ОБ), місцевих (МБ) бюджетах та інших джерелах)</w:t>
            </w:r>
          </w:p>
        </w:tc>
        <w:tc>
          <w:tcPr>
            <w:tcW w:w="1659" w:type="pct"/>
            <w:vAlign w:val="center"/>
          </w:tcPr>
          <w:p w:rsidR="006F4CCC" w:rsidRDefault="006F4CCC" w:rsidP="00EC2833">
            <w:pPr>
              <w:jc w:val="center"/>
              <w:rPr>
                <w:b/>
                <w:sz w:val="24"/>
              </w:rPr>
            </w:pPr>
            <w:r w:rsidRPr="002C69CC">
              <w:rPr>
                <w:b/>
                <w:sz w:val="24"/>
              </w:rPr>
              <w:t>Очікуваний результат</w:t>
            </w:r>
          </w:p>
          <w:p w:rsidR="006F4CCC" w:rsidRPr="002C69CC" w:rsidRDefault="006F4CCC" w:rsidP="00EC2833">
            <w:pPr>
              <w:jc w:val="center"/>
              <w:rPr>
                <w:b/>
                <w:sz w:val="24"/>
              </w:rPr>
            </w:pPr>
            <w:r>
              <w:rPr>
                <w:b/>
                <w:sz w:val="24"/>
              </w:rPr>
              <w:t>за підсумками 201</w:t>
            </w:r>
            <w:r>
              <w:rPr>
                <w:b/>
                <w:sz w:val="24"/>
                <w:lang w:val="en-US"/>
              </w:rPr>
              <w:t>6</w:t>
            </w:r>
            <w:r>
              <w:rPr>
                <w:b/>
                <w:sz w:val="24"/>
              </w:rPr>
              <w:t xml:space="preserve"> року </w:t>
            </w:r>
          </w:p>
          <w:p w:rsidR="006F4CCC" w:rsidRPr="002C69CC" w:rsidRDefault="006F4CCC" w:rsidP="00EC2833">
            <w:pPr>
              <w:jc w:val="center"/>
              <w:rPr>
                <w:b/>
                <w:sz w:val="24"/>
              </w:rPr>
            </w:pPr>
          </w:p>
        </w:tc>
      </w:tr>
      <w:tr w:rsidR="006F4CCC" w:rsidRPr="00D06E65" w:rsidTr="00EC2833">
        <w:trPr>
          <w:trHeight w:val="340"/>
        </w:trPr>
        <w:tc>
          <w:tcPr>
            <w:tcW w:w="5000" w:type="pct"/>
            <w:gridSpan w:val="5"/>
            <w:vAlign w:val="center"/>
          </w:tcPr>
          <w:p w:rsidR="006F4CCC" w:rsidRPr="00B0478C" w:rsidRDefault="006F4CCC" w:rsidP="00EC2833">
            <w:pPr>
              <w:ind w:firstLine="140"/>
              <w:jc w:val="center"/>
              <w:rPr>
                <w:b/>
                <w:sz w:val="24"/>
              </w:rPr>
            </w:pPr>
            <w:r w:rsidRPr="00B0478C">
              <w:rPr>
                <w:b/>
                <w:sz w:val="24"/>
              </w:rPr>
              <w:t>Підприємницька діяльність</w:t>
            </w: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Pr="00D06E65" w:rsidRDefault="006F4CCC" w:rsidP="00EC2833">
            <w:pPr>
              <w:rPr>
                <w:sz w:val="24"/>
              </w:rPr>
            </w:pPr>
            <w:r w:rsidRPr="00D06E65">
              <w:rPr>
                <w:sz w:val="24"/>
              </w:rPr>
              <w:t>Програма розвитку малого та середнього підприємництва в Недригайлівському районі  на 201</w:t>
            </w:r>
            <w:r>
              <w:rPr>
                <w:sz w:val="24"/>
              </w:rPr>
              <w:t>5</w:t>
            </w:r>
            <w:r w:rsidRPr="00D06E65">
              <w:rPr>
                <w:sz w:val="24"/>
              </w:rPr>
              <w:t>-201</w:t>
            </w:r>
            <w:r>
              <w:rPr>
                <w:sz w:val="24"/>
              </w:rPr>
              <w:t xml:space="preserve">6 </w:t>
            </w:r>
            <w:r w:rsidRPr="00D06E65">
              <w:rPr>
                <w:sz w:val="24"/>
              </w:rPr>
              <w:t>роки</w:t>
            </w:r>
            <w:r>
              <w:rPr>
                <w:sz w:val="24"/>
              </w:rPr>
              <w:t xml:space="preserve"> </w:t>
            </w:r>
          </w:p>
        </w:tc>
        <w:tc>
          <w:tcPr>
            <w:tcW w:w="452" w:type="pct"/>
          </w:tcPr>
          <w:p w:rsidR="006F4CCC" w:rsidRPr="00D06E65" w:rsidRDefault="006F4CCC" w:rsidP="00EC2833">
            <w:pPr>
              <w:ind w:right="175" w:firstLine="140"/>
              <w:jc w:val="center"/>
              <w:rPr>
                <w:sz w:val="24"/>
              </w:rPr>
            </w:pPr>
            <w:r w:rsidRPr="00D06E65">
              <w:rPr>
                <w:sz w:val="24"/>
              </w:rPr>
              <w:t>201</w:t>
            </w:r>
            <w:r>
              <w:rPr>
                <w:sz w:val="24"/>
              </w:rPr>
              <w:t>5</w:t>
            </w:r>
            <w:r w:rsidRPr="00D06E65">
              <w:rPr>
                <w:sz w:val="24"/>
              </w:rPr>
              <w:t>-201</w:t>
            </w:r>
            <w:r>
              <w:rPr>
                <w:sz w:val="24"/>
              </w:rPr>
              <w:t>6</w:t>
            </w:r>
            <w:r w:rsidRPr="00D06E65">
              <w:rPr>
                <w:sz w:val="24"/>
              </w:rPr>
              <w:t xml:space="preserve"> роки</w:t>
            </w:r>
          </w:p>
        </w:tc>
        <w:tc>
          <w:tcPr>
            <w:tcW w:w="1079" w:type="pct"/>
          </w:tcPr>
          <w:p w:rsidR="006F4CCC" w:rsidRPr="00D06E65" w:rsidRDefault="006F4CCC" w:rsidP="00EC2833">
            <w:pPr>
              <w:rPr>
                <w:sz w:val="24"/>
              </w:rPr>
            </w:pPr>
            <w:r w:rsidRPr="00D06E65">
              <w:rPr>
                <w:sz w:val="24"/>
              </w:rPr>
              <w:t>Всього – 3</w:t>
            </w:r>
            <w:r>
              <w:rPr>
                <w:sz w:val="24"/>
              </w:rPr>
              <w:t>40</w:t>
            </w:r>
            <w:r w:rsidRPr="00D06E65">
              <w:rPr>
                <w:sz w:val="24"/>
              </w:rPr>
              <w:t xml:space="preserve"> тис. гривень:</w:t>
            </w:r>
          </w:p>
          <w:p w:rsidR="006F4CCC" w:rsidRPr="00D06E65" w:rsidRDefault="006F4CCC" w:rsidP="00EC2833">
            <w:pPr>
              <w:rPr>
                <w:sz w:val="24"/>
              </w:rPr>
            </w:pPr>
            <w:r w:rsidRPr="00D06E65">
              <w:rPr>
                <w:sz w:val="24"/>
              </w:rPr>
              <w:t>МБ – 2</w:t>
            </w:r>
            <w:r>
              <w:rPr>
                <w:sz w:val="24"/>
              </w:rPr>
              <w:t>00</w:t>
            </w:r>
            <w:r w:rsidRPr="00D06E65">
              <w:rPr>
                <w:sz w:val="24"/>
              </w:rPr>
              <w:t xml:space="preserve"> тис. гривень;</w:t>
            </w:r>
          </w:p>
          <w:p w:rsidR="006F4CCC" w:rsidRPr="00D06E65" w:rsidRDefault="006F4CCC" w:rsidP="00EC2833">
            <w:pPr>
              <w:rPr>
                <w:sz w:val="24"/>
              </w:rPr>
            </w:pPr>
            <w:r w:rsidRPr="00D06E65">
              <w:rPr>
                <w:sz w:val="24"/>
              </w:rPr>
              <w:t>інші – 140 тис. гривень</w:t>
            </w:r>
          </w:p>
        </w:tc>
        <w:tc>
          <w:tcPr>
            <w:tcW w:w="1659" w:type="pct"/>
          </w:tcPr>
          <w:p w:rsidR="006F4CCC" w:rsidRPr="00D06E65" w:rsidRDefault="006F4CCC" w:rsidP="00EC2833">
            <w:pPr>
              <w:rPr>
                <w:sz w:val="24"/>
              </w:rPr>
            </w:pPr>
            <w:r w:rsidRPr="00D06E65">
              <w:rPr>
                <w:sz w:val="24"/>
              </w:rPr>
              <w:t>Збільшення кількості суб’єктів малого і середнього підприємництва до 5</w:t>
            </w:r>
            <w:r>
              <w:rPr>
                <w:sz w:val="24"/>
              </w:rPr>
              <w:t>2</w:t>
            </w:r>
            <w:r w:rsidRPr="00D06E65">
              <w:rPr>
                <w:sz w:val="24"/>
              </w:rPr>
              <w:t xml:space="preserve">0 одиниць; збільшення питомої ваги малих і середніх підприємств в обсягах реалізованої продукції (робіт, послуг); збільшення частки надходжень суб’єктів малого та середнього бізнесу до місцевого бюджету до </w:t>
            </w:r>
            <w:r>
              <w:rPr>
                <w:sz w:val="24"/>
              </w:rPr>
              <w:t>10%</w:t>
            </w:r>
          </w:p>
        </w:tc>
      </w:tr>
      <w:tr w:rsidR="006F4CCC" w:rsidRPr="00D06E65" w:rsidTr="00EC2833">
        <w:trPr>
          <w:trHeight w:val="340"/>
        </w:trPr>
        <w:tc>
          <w:tcPr>
            <w:tcW w:w="5000" w:type="pct"/>
            <w:gridSpan w:val="5"/>
            <w:vAlign w:val="center"/>
          </w:tcPr>
          <w:p w:rsidR="006F4CCC" w:rsidRPr="00B0478C" w:rsidRDefault="006F4CCC" w:rsidP="00EC2833">
            <w:pPr>
              <w:jc w:val="center"/>
              <w:rPr>
                <w:b/>
                <w:sz w:val="4"/>
              </w:rPr>
            </w:pPr>
            <w:r>
              <w:rPr>
                <w:b/>
                <w:sz w:val="24"/>
              </w:rPr>
              <w:t xml:space="preserve"> </w:t>
            </w:r>
            <w:r w:rsidRPr="00B0478C">
              <w:rPr>
                <w:b/>
                <w:sz w:val="24"/>
              </w:rPr>
              <w:t>Охорона здоров’я населення</w:t>
            </w:r>
          </w:p>
        </w:tc>
      </w:tr>
      <w:tr w:rsidR="006F4CCC" w:rsidRPr="00D06E65" w:rsidTr="00EC2833">
        <w:trPr>
          <w:trHeight w:val="20"/>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EF795E" w:rsidRDefault="006F4CCC" w:rsidP="00EC2833">
            <w:pPr>
              <w:ind w:right="28"/>
              <w:rPr>
                <w:snapToGrid w:val="0"/>
                <w:sz w:val="24"/>
              </w:rPr>
            </w:pPr>
            <w:r w:rsidRPr="00EF795E">
              <w:rPr>
                <w:snapToGrid w:val="0"/>
                <w:sz w:val="24"/>
              </w:rPr>
              <w:t xml:space="preserve">Регіональна програма боротьби з онкологічними захворюваннями на період до 2016 року, затверджена рішенням </w:t>
            </w:r>
            <w:r>
              <w:rPr>
                <w:snapToGrid w:val="0"/>
                <w:sz w:val="24"/>
              </w:rPr>
              <w:t xml:space="preserve">Недригайлівської районної </w:t>
            </w:r>
            <w:r w:rsidRPr="00EF795E">
              <w:rPr>
                <w:snapToGrid w:val="0"/>
                <w:sz w:val="24"/>
              </w:rPr>
              <w:t xml:space="preserve">ради від </w:t>
            </w:r>
            <w:r>
              <w:rPr>
                <w:snapToGrid w:val="0"/>
                <w:sz w:val="24"/>
              </w:rPr>
              <w:t>23</w:t>
            </w:r>
            <w:r w:rsidRPr="00EF795E">
              <w:rPr>
                <w:snapToGrid w:val="0"/>
                <w:sz w:val="24"/>
              </w:rPr>
              <w:t>.0</w:t>
            </w:r>
            <w:r>
              <w:rPr>
                <w:snapToGrid w:val="0"/>
                <w:sz w:val="24"/>
              </w:rPr>
              <w:t>8</w:t>
            </w:r>
            <w:r w:rsidRPr="00EF795E">
              <w:rPr>
                <w:snapToGrid w:val="0"/>
                <w:sz w:val="24"/>
              </w:rPr>
              <w:t>.2011</w:t>
            </w:r>
          </w:p>
        </w:tc>
        <w:tc>
          <w:tcPr>
            <w:tcW w:w="452" w:type="pct"/>
          </w:tcPr>
          <w:p w:rsidR="006F4CCC" w:rsidRPr="00EF795E" w:rsidRDefault="006F4CCC" w:rsidP="00EC2833">
            <w:pPr>
              <w:jc w:val="center"/>
              <w:rPr>
                <w:snapToGrid w:val="0"/>
                <w:sz w:val="24"/>
              </w:rPr>
            </w:pPr>
            <w:r w:rsidRPr="00EF795E">
              <w:rPr>
                <w:snapToGrid w:val="0"/>
                <w:sz w:val="24"/>
              </w:rPr>
              <w:t xml:space="preserve">2011-2016 </w:t>
            </w:r>
          </w:p>
          <w:p w:rsidR="006F4CCC" w:rsidRPr="00EF795E" w:rsidRDefault="006F4CCC" w:rsidP="00EC2833">
            <w:pPr>
              <w:jc w:val="center"/>
              <w:rPr>
                <w:snapToGrid w:val="0"/>
                <w:sz w:val="24"/>
              </w:rPr>
            </w:pPr>
            <w:r w:rsidRPr="00EF795E">
              <w:rPr>
                <w:snapToGrid w:val="0"/>
                <w:sz w:val="24"/>
              </w:rPr>
              <w:t>роки</w:t>
            </w:r>
          </w:p>
        </w:tc>
        <w:tc>
          <w:tcPr>
            <w:tcW w:w="1079" w:type="pct"/>
          </w:tcPr>
          <w:p w:rsidR="006F4CCC" w:rsidRPr="00EF795E" w:rsidRDefault="006F4CCC" w:rsidP="00EC2833">
            <w:pPr>
              <w:rPr>
                <w:snapToGrid w:val="0"/>
                <w:sz w:val="24"/>
              </w:rPr>
            </w:pPr>
            <w:r w:rsidRPr="00EF795E">
              <w:rPr>
                <w:snapToGrid w:val="0"/>
                <w:sz w:val="24"/>
              </w:rPr>
              <w:t xml:space="preserve">МБ – </w:t>
            </w:r>
            <w:r>
              <w:rPr>
                <w:snapToGrid w:val="0"/>
                <w:sz w:val="24"/>
              </w:rPr>
              <w:t>1,2</w:t>
            </w:r>
            <w:r w:rsidRPr="00EF795E">
              <w:rPr>
                <w:snapToGrid w:val="0"/>
                <w:sz w:val="24"/>
              </w:rPr>
              <w:t xml:space="preserve"> тис. гривень</w:t>
            </w:r>
          </w:p>
        </w:tc>
        <w:tc>
          <w:tcPr>
            <w:tcW w:w="1659" w:type="pct"/>
          </w:tcPr>
          <w:p w:rsidR="006F4CCC" w:rsidRPr="00EF795E" w:rsidRDefault="006F4CCC" w:rsidP="00EC2833">
            <w:pPr>
              <w:ind w:firstLine="140"/>
              <w:rPr>
                <w:sz w:val="14"/>
                <w:szCs w:val="6"/>
              </w:rPr>
            </w:pPr>
            <w:r w:rsidRPr="00EF795E">
              <w:rPr>
                <w:sz w:val="24"/>
              </w:rPr>
              <w:t>Здійснення заходів з профілактики онкологічних захворювань, своєчасне виявлення онкологічних захворювань, забезпечення належного лікування онкологічних хворих</w:t>
            </w:r>
          </w:p>
        </w:tc>
      </w:tr>
      <w:tr w:rsidR="006F4CCC" w:rsidRPr="00D06E65" w:rsidTr="00EC2833">
        <w:trPr>
          <w:trHeight w:val="20"/>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EF795E" w:rsidRDefault="006F4CCC" w:rsidP="00EC2833">
            <w:pPr>
              <w:ind w:right="28"/>
              <w:rPr>
                <w:snapToGrid w:val="0"/>
                <w:sz w:val="24"/>
              </w:rPr>
            </w:pPr>
            <w:r w:rsidRPr="00EF795E">
              <w:rPr>
                <w:snapToGrid w:val="0"/>
                <w:sz w:val="24"/>
              </w:rPr>
              <w:t xml:space="preserve">Програма діагностики, лікування та профілактики вірусних гепатитів в області "Антигепатит" на 2012-2017 роки, затверджена рішенням </w:t>
            </w:r>
            <w:r>
              <w:rPr>
                <w:snapToGrid w:val="0"/>
                <w:sz w:val="24"/>
              </w:rPr>
              <w:t xml:space="preserve">Недригайлівської районної </w:t>
            </w:r>
            <w:r w:rsidRPr="00EF795E">
              <w:rPr>
                <w:snapToGrid w:val="0"/>
                <w:sz w:val="24"/>
              </w:rPr>
              <w:t xml:space="preserve">ради від </w:t>
            </w:r>
            <w:r>
              <w:rPr>
                <w:snapToGrid w:val="0"/>
                <w:sz w:val="24"/>
              </w:rPr>
              <w:t>18</w:t>
            </w:r>
            <w:r w:rsidRPr="00EF795E">
              <w:rPr>
                <w:snapToGrid w:val="0"/>
                <w:sz w:val="24"/>
              </w:rPr>
              <w:t>.</w:t>
            </w:r>
            <w:r>
              <w:rPr>
                <w:snapToGrid w:val="0"/>
                <w:sz w:val="24"/>
              </w:rPr>
              <w:t>05</w:t>
            </w:r>
            <w:r w:rsidRPr="00EF795E">
              <w:rPr>
                <w:snapToGrid w:val="0"/>
                <w:sz w:val="24"/>
              </w:rPr>
              <w:t>.201</w:t>
            </w:r>
            <w:r>
              <w:rPr>
                <w:snapToGrid w:val="0"/>
                <w:sz w:val="24"/>
              </w:rPr>
              <w:t>2</w:t>
            </w:r>
          </w:p>
        </w:tc>
        <w:tc>
          <w:tcPr>
            <w:tcW w:w="452" w:type="pct"/>
          </w:tcPr>
          <w:p w:rsidR="006F4CCC" w:rsidRPr="00EF795E" w:rsidRDefault="006F4CCC" w:rsidP="00EC2833">
            <w:pPr>
              <w:jc w:val="center"/>
              <w:rPr>
                <w:snapToGrid w:val="0"/>
                <w:sz w:val="24"/>
              </w:rPr>
            </w:pPr>
            <w:r w:rsidRPr="00EF795E">
              <w:rPr>
                <w:snapToGrid w:val="0"/>
                <w:sz w:val="24"/>
              </w:rPr>
              <w:t>2012-2017</w:t>
            </w:r>
          </w:p>
          <w:p w:rsidR="006F4CCC" w:rsidRPr="00EF795E" w:rsidRDefault="006F4CCC" w:rsidP="00EC2833">
            <w:pPr>
              <w:jc w:val="center"/>
              <w:rPr>
                <w:snapToGrid w:val="0"/>
                <w:sz w:val="24"/>
              </w:rPr>
            </w:pPr>
            <w:r w:rsidRPr="00EF795E">
              <w:rPr>
                <w:snapToGrid w:val="0"/>
                <w:sz w:val="24"/>
              </w:rPr>
              <w:t>роки</w:t>
            </w:r>
          </w:p>
        </w:tc>
        <w:tc>
          <w:tcPr>
            <w:tcW w:w="1079" w:type="pct"/>
          </w:tcPr>
          <w:p w:rsidR="006F4CCC" w:rsidRPr="00E40875" w:rsidRDefault="006F4CCC" w:rsidP="00EC2833">
            <w:pPr>
              <w:rPr>
                <w:snapToGrid w:val="0"/>
                <w:sz w:val="24"/>
              </w:rPr>
            </w:pPr>
            <w:r w:rsidRPr="00E40875">
              <w:rPr>
                <w:snapToGrid w:val="0"/>
                <w:sz w:val="24"/>
              </w:rPr>
              <w:t>Всього – 5,7 тис. гривень:</w:t>
            </w:r>
          </w:p>
          <w:p w:rsidR="006F4CCC" w:rsidRPr="00E40875" w:rsidRDefault="006F4CCC" w:rsidP="00EC2833">
            <w:pPr>
              <w:rPr>
                <w:snapToGrid w:val="0"/>
                <w:sz w:val="24"/>
              </w:rPr>
            </w:pPr>
            <w:r w:rsidRPr="00E40875">
              <w:rPr>
                <w:snapToGrid w:val="0"/>
                <w:sz w:val="24"/>
              </w:rPr>
              <w:t>МБ – 5,5 тис. гривень;</w:t>
            </w:r>
          </w:p>
          <w:p w:rsidR="006F4CCC" w:rsidRPr="00EF795E" w:rsidRDefault="006F4CCC" w:rsidP="00EC2833">
            <w:pPr>
              <w:rPr>
                <w:snapToGrid w:val="0"/>
                <w:sz w:val="24"/>
              </w:rPr>
            </w:pPr>
            <w:r w:rsidRPr="00E40875">
              <w:rPr>
                <w:snapToGrid w:val="0"/>
                <w:sz w:val="24"/>
              </w:rPr>
              <w:t>інші – 0,2 тис. гривень</w:t>
            </w:r>
          </w:p>
        </w:tc>
        <w:tc>
          <w:tcPr>
            <w:tcW w:w="1659" w:type="pct"/>
          </w:tcPr>
          <w:p w:rsidR="006F4CCC" w:rsidRPr="00EF795E" w:rsidRDefault="006F4CCC" w:rsidP="00EC2833">
            <w:pPr>
              <w:ind w:firstLine="140"/>
              <w:rPr>
                <w:sz w:val="24"/>
              </w:rPr>
            </w:pPr>
            <w:r w:rsidRPr="00EF795E">
              <w:rPr>
                <w:sz w:val="24"/>
              </w:rPr>
              <w:t>Зниження захворюваності населення області вірусними гепатитами B і C, попередження у хворих цирозу та раку печінки</w:t>
            </w:r>
          </w:p>
        </w:tc>
      </w:tr>
      <w:tr w:rsidR="006F4CCC" w:rsidRPr="00D06E65" w:rsidTr="00EC2833">
        <w:trPr>
          <w:trHeight w:val="1171"/>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EF795E" w:rsidRDefault="006F4CCC" w:rsidP="00EC2833">
            <w:pPr>
              <w:ind w:right="28"/>
              <w:rPr>
                <w:snapToGrid w:val="0"/>
                <w:sz w:val="24"/>
              </w:rPr>
            </w:pPr>
            <w:r>
              <w:rPr>
                <w:snapToGrid w:val="0"/>
                <w:sz w:val="24"/>
              </w:rPr>
              <w:t>Районна</w:t>
            </w:r>
            <w:r w:rsidRPr="00EF795E">
              <w:rPr>
                <w:snapToGrid w:val="0"/>
                <w:sz w:val="24"/>
              </w:rPr>
              <w:t xml:space="preserve"> цільова соціальна програма протидії захворюванню на туберкульоз у 2012-2016 роках, затверджена рішенням </w:t>
            </w:r>
            <w:r>
              <w:rPr>
                <w:snapToGrid w:val="0"/>
                <w:sz w:val="24"/>
              </w:rPr>
              <w:t xml:space="preserve">Недригайлівської районної </w:t>
            </w:r>
            <w:r w:rsidRPr="00EF795E">
              <w:rPr>
                <w:snapToGrid w:val="0"/>
                <w:sz w:val="24"/>
              </w:rPr>
              <w:t xml:space="preserve">ради від </w:t>
            </w:r>
            <w:r>
              <w:rPr>
                <w:snapToGrid w:val="0"/>
                <w:sz w:val="24"/>
              </w:rPr>
              <w:t>05.12</w:t>
            </w:r>
            <w:r w:rsidRPr="00EF795E">
              <w:rPr>
                <w:snapToGrid w:val="0"/>
                <w:sz w:val="24"/>
              </w:rPr>
              <w:t>.2012</w:t>
            </w:r>
          </w:p>
        </w:tc>
        <w:tc>
          <w:tcPr>
            <w:tcW w:w="452" w:type="pct"/>
          </w:tcPr>
          <w:p w:rsidR="006F4CCC" w:rsidRPr="00EF795E" w:rsidRDefault="006F4CCC" w:rsidP="00EC2833">
            <w:pPr>
              <w:jc w:val="center"/>
              <w:rPr>
                <w:snapToGrid w:val="0"/>
                <w:sz w:val="24"/>
              </w:rPr>
            </w:pPr>
            <w:r w:rsidRPr="00EF795E">
              <w:rPr>
                <w:snapToGrid w:val="0"/>
                <w:sz w:val="24"/>
              </w:rPr>
              <w:t>2012-2016</w:t>
            </w:r>
          </w:p>
          <w:p w:rsidR="006F4CCC" w:rsidRPr="00EF795E" w:rsidRDefault="006F4CCC" w:rsidP="00EC2833">
            <w:pPr>
              <w:jc w:val="center"/>
              <w:rPr>
                <w:snapToGrid w:val="0"/>
                <w:sz w:val="24"/>
              </w:rPr>
            </w:pPr>
            <w:r w:rsidRPr="00EF795E">
              <w:rPr>
                <w:snapToGrid w:val="0"/>
                <w:sz w:val="24"/>
              </w:rPr>
              <w:t>роки</w:t>
            </w:r>
          </w:p>
        </w:tc>
        <w:tc>
          <w:tcPr>
            <w:tcW w:w="1079" w:type="pct"/>
          </w:tcPr>
          <w:p w:rsidR="006F4CCC" w:rsidRPr="00EF795E" w:rsidRDefault="006F4CCC" w:rsidP="00EC2833">
            <w:pPr>
              <w:rPr>
                <w:snapToGrid w:val="0"/>
                <w:sz w:val="24"/>
              </w:rPr>
            </w:pPr>
            <w:r w:rsidRPr="00EF795E">
              <w:rPr>
                <w:snapToGrid w:val="0"/>
                <w:sz w:val="24"/>
              </w:rPr>
              <w:t xml:space="preserve">МБ – </w:t>
            </w:r>
            <w:r>
              <w:rPr>
                <w:snapToGrid w:val="0"/>
                <w:sz w:val="24"/>
              </w:rPr>
              <w:t>78,8</w:t>
            </w:r>
            <w:r w:rsidRPr="00EF795E">
              <w:rPr>
                <w:snapToGrid w:val="0"/>
                <w:sz w:val="24"/>
              </w:rPr>
              <w:t xml:space="preserve"> тис. гривень</w:t>
            </w:r>
          </w:p>
        </w:tc>
        <w:tc>
          <w:tcPr>
            <w:tcW w:w="1659" w:type="pct"/>
          </w:tcPr>
          <w:p w:rsidR="006F4CCC" w:rsidRPr="00EF795E" w:rsidRDefault="006F4CCC" w:rsidP="00EC2833">
            <w:pPr>
              <w:ind w:firstLine="140"/>
              <w:rPr>
                <w:sz w:val="24"/>
              </w:rPr>
            </w:pPr>
            <w:r w:rsidRPr="00EF795E">
              <w:rPr>
                <w:sz w:val="24"/>
              </w:rPr>
              <w:t>Зниження захворюваності на деструктивні форми ту</w:t>
            </w:r>
            <w:r>
              <w:rPr>
                <w:sz w:val="24"/>
              </w:rPr>
              <w:t>беркульозу, хіміорез</w:t>
            </w:r>
            <w:r w:rsidRPr="00EF795E">
              <w:rPr>
                <w:sz w:val="24"/>
              </w:rPr>
              <w:t>истентний туберкульоз, формування прихильності до лікування і, як наслідок, зниження питомої ваги перерваного лікування</w:t>
            </w:r>
          </w:p>
        </w:tc>
      </w:tr>
      <w:tr w:rsidR="006F4CCC" w:rsidRPr="00D06E65" w:rsidTr="00EC2833">
        <w:trPr>
          <w:trHeight w:val="20"/>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7866C0" w:rsidRDefault="006F4CCC" w:rsidP="00EC2833">
            <w:pPr>
              <w:pStyle w:val="1e"/>
              <w:jc w:val="both"/>
              <w:rPr>
                <w:snapToGrid w:val="0"/>
                <w:lang w:val="uk-UA"/>
              </w:rPr>
            </w:pPr>
            <w:r w:rsidRPr="007866C0">
              <w:rPr>
                <w:snapToGrid w:val="0"/>
                <w:lang w:val="uk-UA"/>
              </w:rPr>
              <w:t>Районна програма «місцеві стимули» для медичних працівників Недригайлівського району на 2013-2017 роки,</w:t>
            </w:r>
            <w:r w:rsidRPr="007866C0">
              <w:rPr>
                <w:sz w:val="28"/>
                <w:szCs w:val="28"/>
                <w:lang w:val="uk-UA"/>
              </w:rPr>
              <w:t xml:space="preserve"> </w:t>
            </w:r>
            <w:r w:rsidRPr="007866C0">
              <w:rPr>
                <w:lang w:val="uk-UA"/>
              </w:rPr>
              <w:t>затверджена розпорядженням голови Недригайлівської райдержадміністрації від 01.11.2013р. №337-ОД.</w:t>
            </w:r>
            <w:r w:rsidRPr="007866C0">
              <w:rPr>
                <w:snapToGrid w:val="0"/>
                <w:lang w:val="uk-UA"/>
              </w:rPr>
              <w:t xml:space="preserve"> </w:t>
            </w:r>
          </w:p>
          <w:p w:rsidR="006F4CCC" w:rsidRDefault="006F4CCC" w:rsidP="00EC2833">
            <w:pPr>
              <w:ind w:right="28"/>
              <w:rPr>
                <w:snapToGrid w:val="0"/>
                <w:sz w:val="24"/>
              </w:rPr>
            </w:pPr>
          </w:p>
        </w:tc>
        <w:tc>
          <w:tcPr>
            <w:tcW w:w="452" w:type="pct"/>
          </w:tcPr>
          <w:p w:rsidR="006F4CCC" w:rsidRDefault="006F4CCC" w:rsidP="00EC2833">
            <w:pPr>
              <w:jc w:val="center"/>
              <w:rPr>
                <w:snapToGrid w:val="0"/>
                <w:sz w:val="24"/>
              </w:rPr>
            </w:pPr>
            <w:r>
              <w:rPr>
                <w:snapToGrid w:val="0"/>
                <w:sz w:val="24"/>
              </w:rPr>
              <w:t xml:space="preserve">2013-2017 </w:t>
            </w:r>
          </w:p>
          <w:p w:rsidR="006F4CCC" w:rsidRPr="00EF795E" w:rsidRDefault="006F4CCC" w:rsidP="00EC2833">
            <w:pPr>
              <w:jc w:val="center"/>
              <w:rPr>
                <w:snapToGrid w:val="0"/>
                <w:sz w:val="24"/>
              </w:rPr>
            </w:pPr>
            <w:r>
              <w:rPr>
                <w:snapToGrid w:val="0"/>
                <w:sz w:val="24"/>
              </w:rPr>
              <w:t>роки</w:t>
            </w:r>
          </w:p>
        </w:tc>
        <w:tc>
          <w:tcPr>
            <w:tcW w:w="1079" w:type="pct"/>
          </w:tcPr>
          <w:p w:rsidR="006F4CCC" w:rsidRPr="00EF795E" w:rsidRDefault="006F4CCC" w:rsidP="00EC2833">
            <w:pPr>
              <w:rPr>
                <w:snapToGrid w:val="0"/>
                <w:sz w:val="24"/>
              </w:rPr>
            </w:pPr>
            <w:r>
              <w:rPr>
                <w:snapToGrid w:val="0"/>
                <w:sz w:val="24"/>
              </w:rPr>
              <w:t>МБ – 645,6 тис. гривень</w:t>
            </w:r>
          </w:p>
        </w:tc>
        <w:tc>
          <w:tcPr>
            <w:tcW w:w="1659" w:type="pct"/>
          </w:tcPr>
          <w:p w:rsidR="006F4CCC" w:rsidRPr="00EF795E" w:rsidRDefault="006F4CCC" w:rsidP="00EC2833">
            <w:pPr>
              <w:ind w:firstLine="140"/>
              <w:rPr>
                <w:sz w:val="24"/>
              </w:rPr>
            </w:pPr>
            <w:r>
              <w:rPr>
                <w:sz w:val="24"/>
              </w:rPr>
              <w:t>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соціального статусу медичних працівників первинної ланки.</w:t>
            </w:r>
          </w:p>
        </w:tc>
      </w:tr>
      <w:tr w:rsidR="006F4CCC" w:rsidRPr="00D06E65" w:rsidTr="00EC2833">
        <w:trPr>
          <w:trHeight w:val="20"/>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4F75E4" w:rsidRDefault="006F4CCC" w:rsidP="00EC2833">
            <w:pPr>
              <w:pStyle w:val="1e"/>
              <w:jc w:val="both"/>
              <w:rPr>
                <w:lang w:val="uk-UA" w:eastAsia="uk-UA"/>
              </w:rPr>
            </w:pPr>
            <w:r w:rsidRPr="004F75E4">
              <w:rPr>
                <w:lang w:val="uk-UA" w:eastAsia="uk-UA"/>
              </w:rPr>
              <w:t>Районна цільова програма запобігання та лікування серцево-судинних та судинно-</w:t>
            </w:r>
            <w:r w:rsidRPr="004F75E4">
              <w:rPr>
                <w:lang w:val="uk-UA" w:eastAsia="uk-UA"/>
              </w:rPr>
              <w:lastRenderedPageBreak/>
              <w:t>мозкових захворювань  на 2014-2017 ро</w:t>
            </w:r>
            <w:r>
              <w:rPr>
                <w:lang w:val="uk-UA" w:eastAsia="uk-UA"/>
              </w:rPr>
              <w:t>ки</w:t>
            </w:r>
            <w:r w:rsidRPr="004F75E4">
              <w:rPr>
                <w:lang w:val="uk-UA" w:eastAsia="uk-UA"/>
              </w:rPr>
              <w:t xml:space="preserve"> затверджена рішенням сесії Недригайлівської районної ради від 27.01.2014 року.</w:t>
            </w:r>
          </w:p>
          <w:p w:rsidR="006F4CCC" w:rsidRDefault="006F4CCC" w:rsidP="00EC2833">
            <w:pPr>
              <w:ind w:right="28"/>
              <w:rPr>
                <w:snapToGrid w:val="0"/>
                <w:sz w:val="24"/>
              </w:rPr>
            </w:pPr>
          </w:p>
        </w:tc>
        <w:tc>
          <w:tcPr>
            <w:tcW w:w="452" w:type="pct"/>
          </w:tcPr>
          <w:p w:rsidR="006F4CCC" w:rsidRDefault="006F4CCC" w:rsidP="00EC2833">
            <w:pPr>
              <w:jc w:val="center"/>
              <w:rPr>
                <w:snapToGrid w:val="0"/>
                <w:sz w:val="24"/>
              </w:rPr>
            </w:pPr>
          </w:p>
          <w:p w:rsidR="006F4CCC" w:rsidRDefault="006F4CCC" w:rsidP="00EC2833">
            <w:pPr>
              <w:rPr>
                <w:sz w:val="24"/>
              </w:rPr>
            </w:pPr>
            <w:r>
              <w:rPr>
                <w:sz w:val="24"/>
              </w:rPr>
              <w:lastRenderedPageBreak/>
              <w:t xml:space="preserve"> 2014-2017</w:t>
            </w:r>
          </w:p>
          <w:p w:rsidR="006F4CCC" w:rsidRPr="004F75E4" w:rsidRDefault="006F4CCC" w:rsidP="00EC2833">
            <w:pPr>
              <w:rPr>
                <w:sz w:val="24"/>
              </w:rPr>
            </w:pPr>
            <w:r>
              <w:rPr>
                <w:sz w:val="24"/>
              </w:rPr>
              <w:t xml:space="preserve">   роки</w:t>
            </w:r>
          </w:p>
        </w:tc>
        <w:tc>
          <w:tcPr>
            <w:tcW w:w="1079" w:type="pct"/>
          </w:tcPr>
          <w:p w:rsidR="006F4CCC" w:rsidRPr="00E40875" w:rsidRDefault="006F4CCC" w:rsidP="00EC2833">
            <w:pPr>
              <w:rPr>
                <w:snapToGrid w:val="0"/>
                <w:sz w:val="24"/>
              </w:rPr>
            </w:pPr>
            <w:r w:rsidRPr="00E40875">
              <w:rPr>
                <w:snapToGrid w:val="0"/>
                <w:sz w:val="24"/>
              </w:rPr>
              <w:lastRenderedPageBreak/>
              <w:t xml:space="preserve">Всього – </w:t>
            </w:r>
            <w:r>
              <w:rPr>
                <w:snapToGrid w:val="0"/>
                <w:sz w:val="24"/>
              </w:rPr>
              <w:t>105,5</w:t>
            </w:r>
            <w:r w:rsidRPr="00E40875">
              <w:rPr>
                <w:snapToGrid w:val="0"/>
                <w:sz w:val="24"/>
              </w:rPr>
              <w:t xml:space="preserve"> тис. гривень:</w:t>
            </w:r>
          </w:p>
          <w:p w:rsidR="006F4CCC" w:rsidRDefault="006F4CCC" w:rsidP="00EC2833">
            <w:pPr>
              <w:rPr>
                <w:snapToGrid w:val="0"/>
                <w:sz w:val="24"/>
              </w:rPr>
            </w:pPr>
            <w:r>
              <w:rPr>
                <w:snapToGrid w:val="0"/>
                <w:sz w:val="24"/>
              </w:rPr>
              <w:lastRenderedPageBreak/>
              <w:t>ДБ – 35,0 тис. грн.</w:t>
            </w:r>
          </w:p>
          <w:p w:rsidR="006F4CCC" w:rsidRDefault="006F4CCC" w:rsidP="00EC2833">
            <w:pPr>
              <w:rPr>
                <w:snapToGrid w:val="0"/>
                <w:sz w:val="24"/>
              </w:rPr>
            </w:pPr>
            <w:r>
              <w:rPr>
                <w:snapToGrid w:val="0"/>
                <w:sz w:val="24"/>
              </w:rPr>
              <w:t>МБ – 45,5 тис.грн.</w:t>
            </w:r>
          </w:p>
          <w:p w:rsidR="006F4CCC" w:rsidRDefault="006F4CCC" w:rsidP="00EC2833">
            <w:pPr>
              <w:rPr>
                <w:snapToGrid w:val="0"/>
                <w:sz w:val="24"/>
              </w:rPr>
            </w:pPr>
          </w:p>
        </w:tc>
        <w:tc>
          <w:tcPr>
            <w:tcW w:w="1659" w:type="pct"/>
          </w:tcPr>
          <w:p w:rsidR="006F4CCC" w:rsidRPr="004F75E4" w:rsidRDefault="006F4CCC" w:rsidP="00EC2833">
            <w:pPr>
              <w:pStyle w:val="1e"/>
              <w:jc w:val="both"/>
              <w:rPr>
                <w:lang w:val="uk-UA" w:eastAsia="uk-UA"/>
              </w:rPr>
            </w:pPr>
            <w:r w:rsidRPr="004F75E4">
              <w:rPr>
                <w:lang w:val="uk-UA" w:eastAsia="uk-UA"/>
              </w:rPr>
              <w:lastRenderedPageBreak/>
              <w:t xml:space="preserve">Профілактика та зниження рівня захворюваності на серцево-судинні і судинно-мозкові хвороби, </w:t>
            </w:r>
            <w:r w:rsidRPr="004F75E4">
              <w:rPr>
                <w:lang w:val="uk-UA" w:eastAsia="uk-UA"/>
              </w:rPr>
              <w:lastRenderedPageBreak/>
              <w:t>інваліднсті та смертності від їх ускладнень, а також збільшення тривалості і підвищення якості життя населення.</w:t>
            </w:r>
          </w:p>
          <w:p w:rsidR="006F4CCC" w:rsidRDefault="006F4CCC" w:rsidP="00EC2833">
            <w:pPr>
              <w:ind w:firstLine="140"/>
              <w:rPr>
                <w:sz w:val="24"/>
              </w:rPr>
            </w:pPr>
          </w:p>
        </w:tc>
      </w:tr>
      <w:tr w:rsidR="006F4CCC" w:rsidRPr="00D06E65" w:rsidTr="00EC2833">
        <w:trPr>
          <w:trHeight w:val="20"/>
        </w:trPr>
        <w:tc>
          <w:tcPr>
            <w:tcW w:w="405" w:type="pct"/>
          </w:tcPr>
          <w:p w:rsidR="006F4CCC" w:rsidRPr="00526FC3" w:rsidRDefault="006F4CCC" w:rsidP="00F06B70">
            <w:pPr>
              <w:numPr>
                <w:ilvl w:val="0"/>
                <w:numId w:val="40"/>
              </w:numPr>
              <w:spacing w:after="0" w:line="240" w:lineRule="auto"/>
              <w:ind w:right="-78"/>
              <w:jc w:val="center"/>
              <w:rPr>
                <w:b/>
                <w:sz w:val="24"/>
              </w:rPr>
            </w:pPr>
          </w:p>
        </w:tc>
        <w:tc>
          <w:tcPr>
            <w:tcW w:w="1405" w:type="pct"/>
          </w:tcPr>
          <w:p w:rsidR="006F4CCC" w:rsidRPr="004F75E4" w:rsidRDefault="006F4CCC" w:rsidP="00EC2833">
            <w:pPr>
              <w:pStyle w:val="1e"/>
              <w:jc w:val="both"/>
              <w:rPr>
                <w:lang w:val="uk-UA" w:eastAsia="uk-UA"/>
              </w:rPr>
            </w:pPr>
            <w:r>
              <w:rPr>
                <w:lang w:val="uk-UA" w:eastAsia="uk-UA"/>
              </w:rPr>
              <w:t>Районна цільова соціальна програма протидії ВІЛ – інфекції/СНІДу на 2015 – 2018 роки</w:t>
            </w:r>
          </w:p>
        </w:tc>
        <w:tc>
          <w:tcPr>
            <w:tcW w:w="452" w:type="pct"/>
          </w:tcPr>
          <w:p w:rsidR="006F4CCC" w:rsidRDefault="006F4CCC" w:rsidP="00EC2833">
            <w:pPr>
              <w:jc w:val="center"/>
              <w:rPr>
                <w:snapToGrid w:val="0"/>
                <w:sz w:val="24"/>
              </w:rPr>
            </w:pPr>
            <w:r>
              <w:rPr>
                <w:snapToGrid w:val="0"/>
                <w:sz w:val="24"/>
              </w:rPr>
              <w:t>2015-2018</w:t>
            </w:r>
          </w:p>
        </w:tc>
        <w:tc>
          <w:tcPr>
            <w:tcW w:w="1079" w:type="pct"/>
          </w:tcPr>
          <w:p w:rsidR="006F4CCC" w:rsidRDefault="006F4CCC" w:rsidP="00EC2833">
            <w:pPr>
              <w:rPr>
                <w:snapToGrid w:val="0"/>
                <w:sz w:val="24"/>
              </w:rPr>
            </w:pPr>
            <w:r>
              <w:rPr>
                <w:snapToGrid w:val="0"/>
                <w:sz w:val="24"/>
              </w:rPr>
              <w:t>МБ – 39,2 тис.грн.</w:t>
            </w:r>
          </w:p>
          <w:p w:rsidR="006F4CCC" w:rsidRPr="00E40875" w:rsidRDefault="006F4CCC" w:rsidP="00EC2833">
            <w:pPr>
              <w:rPr>
                <w:snapToGrid w:val="0"/>
                <w:sz w:val="24"/>
              </w:rPr>
            </w:pPr>
          </w:p>
        </w:tc>
        <w:tc>
          <w:tcPr>
            <w:tcW w:w="1659" w:type="pct"/>
          </w:tcPr>
          <w:p w:rsidR="006F4CCC" w:rsidRPr="004F75E4" w:rsidRDefault="006F4CCC" w:rsidP="00EC2833">
            <w:pPr>
              <w:pStyle w:val="1e"/>
              <w:jc w:val="both"/>
              <w:rPr>
                <w:lang w:val="uk-UA" w:eastAsia="uk-UA"/>
              </w:rPr>
            </w:pPr>
            <w:r>
              <w:rPr>
                <w:lang w:val="uk-UA" w:eastAsia="uk-UA"/>
              </w:rPr>
              <w:t>Зменшення кількості нових випадків інфікування ВІЛ серед населення</w:t>
            </w:r>
          </w:p>
        </w:tc>
      </w:tr>
      <w:tr w:rsidR="006F4CCC" w:rsidRPr="00D06E65" w:rsidTr="00EC2833">
        <w:trPr>
          <w:trHeight w:val="340"/>
        </w:trPr>
        <w:tc>
          <w:tcPr>
            <w:tcW w:w="5000" w:type="pct"/>
            <w:gridSpan w:val="5"/>
            <w:vAlign w:val="center"/>
          </w:tcPr>
          <w:p w:rsidR="006F4CCC" w:rsidRPr="00B0478C" w:rsidRDefault="006F4CCC" w:rsidP="00EC2833">
            <w:pPr>
              <w:ind w:right="175"/>
              <w:jc w:val="center"/>
              <w:rPr>
                <w:b/>
                <w:snapToGrid w:val="0"/>
              </w:rPr>
            </w:pPr>
            <w:r w:rsidRPr="00B0478C">
              <w:rPr>
                <w:b/>
                <w:sz w:val="24"/>
              </w:rPr>
              <w:t xml:space="preserve">Соціальний захист, демографічний розвиток, </w:t>
            </w:r>
            <w:r w:rsidRPr="009B7A80">
              <w:rPr>
                <w:b/>
                <w:sz w:val="28"/>
                <w:szCs w:val="28"/>
              </w:rPr>
              <w:t>підтримка дітей та молоді, гендерна політика</w:t>
            </w: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Default="006F4CCC" w:rsidP="00EC2833">
            <w:pPr>
              <w:ind w:right="28"/>
              <w:rPr>
                <w:snapToGrid w:val="0"/>
                <w:sz w:val="24"/>
              </w:rPr>
            </w:pPr>
            <w:r>
              <w:rPr>
                <w:snapToGrid w:val="0"/>
                <w:sz w:val="24"/>
              </w:rPr>
              <w:t>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(проект)</w:t>
            </w:r>
          </w:p>
        </w:tc>
        <w:tc>
          <w:tcPr>
            <w:tcW w:w="452" w:type="pct"/>
          </w:tcPr>
          <w:p w:rsidR="006F4CCC" w:rsidRDefault="006F4CCC" w:rsidP="00EC2833">
            <w:pPr>
              <w:ind w:right="40"/>
              <w:jc w:val="center"/>
              <w:rPr>
                <w:snapToGrid w:val="0"/>
                <w:sz w:val="24"/>
              </w:rPr>
            </w:pPr>
            <w:r>
              <w:rPr>
                <w:snapToGrid w:val="0"/>
                <w:sz w:val="24"/>
              </w:rPr>
              <w:t>2016-2020</w:t>
            </w:r>
          </w:p>
          <w:p w:rsidR="006F4CCC" w:rsidRDefault="006F4CCC" w:rsidP="00EC2833">
            <w:pPr>
              <w:ind w:right="40"/>
              <w:jc w:val="center"/>
              <w:rPr>
                <w:snapToGrid w:val="0"/>
                <w:sz w:val="24"/>
              </w:rPr>
            </w:pPr>
            <w:r>
              <w:rPr>
                <w:snapToGrid w:val="0"/>
                <w:sz w:val="24"/>
              </w:rPr>
              <w:t>роки</w:t>
            </w:r>
          </w:p>
        </w:tc>
        <w:tc>
          <w:tcPr>
            <w:tcW w:w="1079" w:type="pct"/>
          </w:tcPr>
          <w:p w:rsidR="006F4CCC" w:rsidRDefault="006F4CCC" w:rsidP="00EC2833">
            <w:pPr>
              <w:rPr>
                <w:snapToGrid w:val="0"/>
                <w:sz w:val="24"/>
              </w:rPr>
            </w:pPr>
            <w:r>
              <w:rPr>
                <w:snapToGrid w:val="0"/>
                <w:sz w:val="24"/>
              </w:rPr>
              <w:t>МБ-10,0 тис.грн..</w:t>
            </w:r>
          </w:p>
        </w:tc>
        <w:tc>
          <w:tcPr>
            <w:tcW w:w="1659" w:type="pct"/>
          </w:tcPr>
          <w:p w:rsidR="006F4CCC" w:rsidRDefault="006F4CCC" w:rsidP="00EC2833">
            <w:pPr>
              <w:ind w:firstLine="140"/>
              <w:rPr>
                <w:sz w:val="24"/>
              </w:rPr>
            </w:pPr>
            <w:r>
              <w:rPr>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Default="006F4CCC" w:rsidP="00EC2833">
            <w:pPr>
              <w:ind w:right="28"/>
              <w:rPr>
                <w:snapToGrid w:val="0"/>
                <w:sz w:val="24"/>
              </w:rPr>
            </w:pPr>
            <w:r>
              <w:rPr>
                <w:snapToGrid w:val="0"/>
                <w:sz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(проект) </w:t>
            </w:r>
          </w:p>
          <w:p w:rsidR="006F4CCC" w:rsidRDefault="006F4CCC" w:rsidP="00EC2833">
            <w:pPr>
              <w:ind w:right="28"/>
              <w:rPr>
                <w:snapToGrid w:val="0"/>
                <w:sz w:val="6"/>
                <w:szCs w:val="6"/>
              </w:rPr>
            </w:pPr>
          </w:p>
        </w:tc>
        <w:tc>
          <w:tcPr>
            <w:tcW w:w="452" w:type="pct"/>
          </w:tcPr>
          <w:p w:rsidR="006F4CCC" w:rsidRDefault="006F4CCC" w:rsidP="00EC2833">
            <w:pPr>
              <w:ind w:right="40"/>
              <w:jc w:val="center"/>
              <w:rPr>
                <w:snapToGrid w:val="0"/>
                <w:sz w:val="24"/>
              </w:rPr>
            </w:pPr>
            <w:r>
              <w:rPr>
                <w:snapToGrid w:val="0"/>
                <w:sz w:val="24"/>
              </w:rPr>
              <w:t xml:space="preserve">2016-2020 </w:t>
            </w:r>
          </w:p>
          <w:p w:rsidR="006F4CCC" w:rsidRDefault="006F4CCC" w:rsidP="00EC2833">
            <w:pPr>
              <w:ind w:right="40"/>
              <w:jc w:val="center"/>
              <w:rPr>
                <w:snapToGrid w:val="0"/>
                <w:sz w:val="24"/>
              </w:rPr>
            </w:pPr>
            <w:r>
              <w:rPr>
                <w:snapToGrid w:val="0"/>
                <w:sz w:val="24"/>
              </w:rPr>
              <w:t>роки</w:t>
            </w:r>
          </w:p>
        </w:tc>
        <w:tc>
          <w:tcPr>
            <w:tcW w:w="1079" w:type="pct"/>
          </w:tcPr>
          <w:p w:rsidR="006F4CCC" w:rsidRDefault="006F4CCC" w:rsidP="00EC2833">
            <w:pPr>
              <w:rPr>
                <w:snapToGrid w:val="0"/>
                <w:sz w:val="24"/>
              </w:rPr>
            </w:pPr>
          </w:p>
          <w:p w:rsidR="006F4CCC" w:rsidRDefault="006F4CCC" w:rsidP="00EC2833">
            <w:pPr>
              <w:rPr>
                <w:snapToGrid w:val="0"/>
                <w:sz w:val="24"/>
              </w:rPr>
            </w:pPr>
            <w:r>
              <w:rPr>
                <w:snapToGrid w:val="0"/>
                <w:sz w:val="24"/>
              </w:rPr>
              <w:t>МБ-10,0 тис.грн..</w:t>
            </w:r>
          </w:p>
        </w:tc>
        <w:tc>
          <w:tcPr>
            <w:tcW w:w="1659" w:type="pct"/>
          </w:tcPr>
          <w:p w:rsidR="006F4CCC" w:rsidRDefault="006F4CCC" w:rsidP="00EC2833">
            <w:pPr>
              <w:ind w:firstLine="140"/>
              <w:rPr>
                <w:sz w:val="24"/>
              </w:rPr>
            </w:pPr>
            <w:r>
              <w:rPr>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Default="006F4CCC" w:rsidP="00EC2833">
            <w:pPr>
              <w:tabs>
                <w:tab w:val="left" w:pos="4413"/>
              </w:tabs>
              <w:ind w:right="28"/>
              <w:rPr>
                <w:snapToGrid w:val="0"/>
                <w:sz w:val="24"/>
              </w:rPr>
            </w:pPr>
            <w:r>
              <w:rPr>
                <w:color w:val="000000"/>
                <w:spacing w:val="-3"/>
                <w:sz w:val="24"/>
              </w:rPr>
              <w:t xml:space="preserve">Районна  програма  підтримки </w:t>
            </w:r>
            <w:r>
              <w:rPr>
                <w:color w:val="000000"/>
                <w:spacing w:val="-1"/>
                <w:sz w:val="24"/>
              </w:rPr>
              <w:t xml:space="preserve">Недригайлівської районної громадської організації інвалідів </w:t>
            </w:r>
            <w:r>
              <w:rPr>
                <w:color w:val="000000"/>
                <w:sz w:val="24"/>
              </w:rPr>
              <w:t xml:space="preserve">по соціальному </w:t>
            </w:r>
            <w:r>
              <w:rPr>
                <w:color w:val="000000"/>
                <w:sz w:val="24"/>
              </w:rPr>
              <w:lastRenderedPageBreak/>
              <w:t>захисту інвалідів  на період   2016-2020 років (проект)</w:t>
            </w:r>
          </w:p>
        </w:tc>
        <w:tc>
          <w:tcPr>
            <w:tcW w:w="452" w:type="pct"/>
          </w:tcPr>
          <w:p w:rsidR="006F4CCC" w:rsidRDefault="006F4CCC" w:rsidP="00EC2833">
            <w:pPr>
              <w:ind w:right="40"/>
              <w:jc w:val="center"/>
              <w:rPr>
                <w:snapToGrid w:val="0"/>
                <w:sz w:val="24"/>
              </w:rPr>
            </w:pPr>
            <w:r>
              <w:rPr>
                <w:snapToGrid w:val="0"/>
                <w:sz w:val="24"/>
              </w:rPr>
              <w:lastRenderedPageBreak/>
              <w:t xml:space="preserve">2016-2020 </w:t>
            </w:r>
          </w:p>
          <w:p w:rsidR="006F4CCC" w:rsidRDefault="006F4CCC" w:rsidP="00EC2833">
            <w:pPr>
              <w:ind w:right="40"/>
              <w:jc w:val="center"/>
              <w:rPr>
                <w:snapToGrid w:val="0"/>
                <w:sz w:val="24"/>
              </w:rPr>
            </w:pPr>
            <w:r>
              <w:rPr>
                <w:snapToGrid w:val="0"/>
                <w:sz w:val="24"/>
              </w:rPr>
              <w:t>роки</w:t>
            </w:r>
          </w:p>
        </w:tc>
        <w:tc>
          <w:tcPr>
            <w:tcW w:w="1079" w:type="pct"/>
          </w:tcPr>
          <w:p w:rsidR="006F4CCC" w:rsidRDefault="006F4CCC" w:rsidP="00EC2833">
            <w:pPr>
              <w:rPr>
                <w:snapToGrid w:val="0"/>
                <w:sz w:val="24"/>
              </w:rPr>
            </w:pPr>
          </w:p>
          <w:p w:rsidR="006F4CCC" w:rsidRDefault="006F4CCC" w:rsidP="00EC2833">
            <w:pPr>
              <w:rPr>
                <w:snapToGrid w:val="0"/>
                <w:sz w:val="24"/>
              </w:rPr>
            </w:pPr>
            <w:r>
              <w:rPr>
                <w:snapToGrid w:val="0"/>
                <w:sz w:val="24"/>
              </w:rPr>
              <w:t>МБ-10,0 тис.грн.</w:t>
            </w:r>
          </w:p>
        </w:tc>
        <w:tc>
          <w:tcPr>
            <w:tcW w:w="1659" w:type="pct"/>
          </w:tcPr>
          <w:p w:rsidR="006F4CCC" w:rsidRDefault="006F4CCC" w:rsidP="00EC2833">
            <w:pPr>
              <w:widowControl w:val="0"/>
              <w:shd w:val="clear" w:color="auto" w:fill="FFFFFF"/>
              <w:tabs>
                <w:tab w:val="left" w:pos="408"/>
              </w:tabs>
              <w:autoSpaceDE w:val="0"/>
              <w:autoSpaceDN w:val="0"/>
              <w:adjustRightInd w:val="0"/>
              <w:spacing w:before="5"/>
              <w:rPr>
                <w:color w:val="000000"/>
                <w:spacing w:val="-1"/>
                <w:sz w:val="24"/>
              </w:rPr>
            </w:pPr>
            <w:r>
              <w:rPr>
                <w:color w:val="000000"/>
                <w:spacing w:val="-3"/>
                <w:sz w:val="24"/>
              </w:rPr>
              <w:t xml:space="preserve"> Забезпечення належного </w:t>
            </w:r>
            <w:r>
              <w:rPr>
                <w:color w:val="000000"/>
                <w:spacing w:val="4"/>
                <w:sz w:val="24"/>
              </w:rPr>
              <w:t xml:space="preserve">соціального захисту, покращення добробуту, створення умов </w:t>
            </w:r>
            <w:r>
              <w:rPr>
                <w:color w:val="000000"/>
                <w:spacing w:val="7"/>
                <w:sz w:val="24"/>
              </w:rPr>
              <w:t xml:space="preserve">безперешкодного доступу до об’єктів </w:t>
            </w:r>
            <w:r>
              <w:rPr>
                <w:color w:val="000000"/>
                <w:spacing w:val="7"/>
                <w:sz w:val="24"/>
              </w:rPr>
              <w:lastRenderedPageBreak/>
              <w:t xml:space="preserve">загального призначення та </w:t>
            </w:r>
            <w:r>
              <w:rPr>
                <w:color w:val="000000"/>
                <w:spacing w:val="-3"/>
                <w:sz w:val="24"/>
              </w:rPr>
              <w:t xml:space="preserve">соціальної інфраструктури, поважного  та  толерантного   ставлення  до  осіб з </w:t>
            </w:r>
            <w:r>
              <w:rPr>
                <w:color w:val="000000"/>
                <w:spacing w:val="-1"/>
                <w:sz w:val="24"/>
              </w:rPr>
              <w:t xml:space="preserve">обмеженими  фізичними   можливостями. </w:t>
            </w:r>
          </w:p>
          <w:p w:rsidR="006F4CCC" w:rsidRDefault="006F4CCC" w:rsidP="00EC2833">
            <w:pPr>
              <w:tabs>
                <w:tab w:val="left" w:pos="4413"/>
              </w:tabs>
              <w:ind w:right="28"/>
              <w:rPr>
                <w:sz w:val="6"/>
                <w:szCs w:val="6"/>
              </w:rPr>
            </w:pP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Default="006F4CCC" w:rsidP="00EC2833">
            <w:pPr>
              <w:tabs>
                <w:tab w:val="left" w:pos="4413"/>
              </w:tabs>
              <w:ind w:right="28"/>
              <w:rPr>
                <w:color w:val="000000"/>
                <w:spacing w:val="-3"/>
                <w:sz w:val="24"/>
              </w:rPr>
            </w:pPr>
            <w:r>
              <w:rPr>
                <w:color w:val="000000"/>
                <w:spacing w:val="-3"/>
                <w:sz w:val="24"/>
              </w:rPr>
              <w:t xml:space="preserve">Районна  програма  підтримки </w:t>
            </w:r>
            <w:r>
              <w:rPr>
                <w:color w:val="000000"/>
                <w:spacing w:val="-1"/>
                <w:sz w:val="24"/>
              </w:rPr>
              <w:t>Недригайлівського  районного  осередку Всеукраїнської  громадської</w:t>
            </w:r>
            <w:r>
              <w:rPr>
                <w:color w:val="000000"/>
                <w:sz w:val="24"/>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(проект)</w:t>
            </w:r>
          </w:p>
        </w:tc>
        <w:tc>
          <w:tcPr>
            <w:tcW w:w="452" w:type="pct"/>
          </w:tcPr>
          <w:p w:rsidR="006F4CCC" w:rsidRDefault="006F4CCC" w:rsidP="00EC2833">
            <w:pPr>
              <w:ind w:right="40"/>
              <w:jc w:val="center"/>
              <w:rPr>
                <w:snapToGrid w:val="0"/>
                <w:sz w:val="24"/>
              </w:rPr>
            </w:pPr>
            <w:r>
              <w:rPr>
                <w:snapToGrid w:val="0"/>
                <w:sz w:val="24"/>
              </w:rPr>
              <w:t xml:space="preserve">2016-2020 </w:t>
            </w:r>
          </w:p>
          <w:p w:rsidR="006F4CCC" w:rsidRDefault="006F4CCC" w:rsidP="00EC2833">
            <w:pPr>
              <w:ind w:right="40"/>
              <w:jc w:val="center"/>
              <w:rPr>
                <w:snapToGrid w:val="0"/>
                <w:sz w:val="24"/>
              </w:rPr>
            </w:pPr>
            <w:r>
              <w:rPr>
                <w:snapToGrid w:val="0"/>
                <w:sz w:val="24"/>
              </w:rPr>
              <w:t>роки</w:t>
            </w:r>
          </w:p>
        </w:tc>
        <w:tc>
          <w:tcPr>
            <w:tcW w:w="1079" w:type="pct"/>
          </w:tcPr>
          <w:p w:rsidR="006F4CCC" w:rsidRDefault="006F4CCC" w:rsidP="00EC2833">
            <w:pPr>
              <w:rPr>
                <w:snapToGrid w:val="0"/>
                <w:sz w:val="24"/>
              </w:rPr>
            </w:pPr>
          </w:p>
          <w:p w:rsidR="006F4CCC" w:rsidRDefault="006F4CCC" w:rsidP="00EC2833">
            <w:pPr>
              <w:rPr>
                <w:snapToGrid w:val="0"/>
                <w:sz w:val="24"/>
              </w:rPr>
            </w:pPr>
            <w:r>
              <w:rPr>
                <w:snapToGrid w:val="0"/>
                <w:sz w:val="24"/>
              </w:rPr>
              <w:t>МБ-10,0 тис.грн.</w:t>
            </w:r>
          </w:p>
        </w:tc>
        <w:tc>
          <w:tcPr>
            <w:tcW w:w="1659" w:type="pct"/>
          </w:tcPr>
          <w:p w:rsidR="006F4CCC" w:rsidRDefault="006F4CCC" w:rsidP="00EC2833">
            <w:pPr>
              <w:widowControl w:val="0"/>
              <w:shd w:val="clear" w:color="auto" w:fill="FFFFFF"/>
              <w:tabs>
                <w:tab w:val="left" w:pos="408"/>
              </w:tabs>
              <w:autoSpaceDE w:val="0"/>
              <w:autoSpaceDN w:val="0"/>
              <w:adjustRightInd w:val="0"/>
              <w:spacing w:before="5"/>
            </w:pPr>
            <w:r>
              <w:t xml:space="preserve">    </w:t>
            </w:r>
          </w:p>
          <w:p w:rsidR="006F4CCC" w:rsidRDefault="006F4CCC" w:rsidP="00EC2833">
            <w:pPr>
              <w:widowControl w:val="0"/>
              <w:shd w:val="clear" w:color="auto" w:fill="FFFFFF"/>
              <w:tabs>
                <w:tab w:val="left" w:pos="408"/>
              </w:tabs>
              <w:autoSpaceDE w:val="0"/>
              <w:autoSpaceDN w:val="0"/>
              <w:adjustRightInd w:val="0"/>
              <w:spacing w:before="5"/>
              <w:rPr>
                <w:color w:val="000000"/>
                <w:spacing w:val="-3"/>
                <w:sz w:val="24"/>
              </w:rPr>
            </w:pPr>
            <w: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w:t>
            </w:r>
            <w:r>
              <w:rPr>
                <w:sz w:val="24"/>
              </w:rPr>
              <w:t xml:space="preserve">покращити умови проживання </w:t>
            </w:r>
            <w:r>
              <w:rPr>
                <w:color w:val="000000"/>
                <w:spacing w:val="1"/>
                <w:sz w:val="24"/>
              </w:rPr>
              <w:t>громадян ,  які постраждали внаслідок Чорнобильської  катастрофи</w:t>
            </w:r>
          </w:p>
        </w:tc>
      </w:tr>
      <w:tr w:rsidR="006F4CCC" w:rsidRPr="00D06E65" w:rsidTr="00EC2833">
        <w:trPr>
          <w:trHeight w:val="20"/>
        </w:trPr>
        <w:tc>
          <w:tcPr>
            <w:tcW w:w="405" w:type="pct"/>
          </w:tcPr>
          <w:p w:rsidR="006F4CCC" w:rsidRPr="00D06E65" w:rsidRDefault="006F4CCC" w:rsidP="00F06B70">
            <w:pPr>
              <w:numPr>
                <w:ilvl w:val="0"/>
                <w:numId w:val="40"/>
              </w:numPr>
              <w:spacing w:after="0" w:line="240" w:lineRule="auto"/>
              <w:ind w:right="-78"/>
              <w:jc w:val="center"/>
              <w:rPr>
                <w:sz w:val="24"/>
              </w:rPr>
            </w:pPr>
          </w:p>
        </w:tc>
        <w:tc>
          <w:tcPr>
            <w:tcW w:w="1405" w:type="pct"/>
          </w:tcPr>
          <w:p w:rsidR="006F4CCC" w:rsidRDefault="006F4CCC" w:rsidP="00EC2833">
            <w:pPr>
              <w:tabs>
                <w:tab w:val="left" w:pos="4413"/>
              </w:tabs>
              <w:ind w:right="28"/>
              <w:rPr>
                <w:color w:val="000000"/>
                <w:spacing w:val="-3"/>
                <w:sz w:val="24"/>
              </w:rPr>
            </w:pPr>
            <w:r>
              <w:rPr>
                <w:bCs/>
                <w:color w:val="000000"/>
                <w:sz w:val="24"/>
                <w:szCs w:val="28"/>
              </w:rPr>
              <w:t xml:space="preserve">Районна програма підтримки </w:t>
            </w:r>
            <w:r>
              <w:rPr>
                <w:bCs/>
                <w:sz w:val="24"/>
                <w:szCs w:val="28"/>
              </w:rPr>
              <w:t>Недригайлівської районної громадської організації «Спілка учасників АТО – «Патріоти Батьківщини» на період 2016-2020 років (проект).</w:t>
            </w:r>
          </w:p>
        </w:tc>
        <w:tc>
          <w:tcPr>
            <w:tcW w:w="452" w:type="pct"/>
          </w:tcPr>
          <w:p w:rsidR="006F4CCC" w:rsidRDefault="006F4CCC" w:rsidP="00EC2833">
            <w:pPr>
              <w:ind w:right="40"/>
              <w:jc w:val="center"/>
              <w:rPr>
                <w:snapToGrid w:val="0"/>
                <w:sz w:val="24"/>
              </w:rPr>
            </w:pPr>
            <w:r>
              <w:rPr>
                <w:snapToGrid w:val="0"/>
                <w:sz w:val="24"/>
              </w:rPr>
              <w:t>2016-2020 роки</w:t>
            </w:r>
          </w:p>
        </w:tc>
        <w:tc>
          <w:tcPr>
            <w:tcW w:w="1079" w:type="pct"/>
          </w:tcPr>
          <w:p w:rsidR="006F4CCC" w:rsidRDefault="006F4CCC" w:rsidP="00EC2833">
            <w:pPr>
              <w:rPr>
                <w:snapToGrid w:val="0"/>
                <w:sz w:val="24"/>
              </w:rPr>
            </w:pPr>
            <w:r>
              <w:rPr>
                <w:snapToGrid w:val="0"/>
                <w:sz w:val="24"/>
              </w:rPr>
              <w:t>МБ-10,0 тис.грн.</w:t>
            </w:r>
          </w:p>
        </w:tc>
        <w:tc>
          <w:tcPr>
            <w:tcW w:w="1659" w:type="pct"/>
          </w:tcPr>
          <w:p w:rsidR="006F4CCC" w:rsidRDefault="006F4CCC" w:rsidP="00EC2833">
            <w:pPr>
              <w:widowControl w:val="0"/>
              <w:shd w:val="clear" w:color="auto" w:fill="FFFFFF"/>
              <w:tabs>
                <w:tab w:val="left" w:pos="408"/>
              </w:tabs>
              <w:autoSpaceDE w:val="0"/>
              <w:autoSpaceDN w:val="0"/>
              <w:adjustRightInd w:val="0"/>
              <w:spacing w:before="5"/>
            </w:pPr>
            <w:r>
              <w:rPr>
                <w:sz w:val="24"/>
              </w:rPr>
              <w:t>Посилення соціального захисту та соціальної підтримки учасників анти терористичної операції та членів їх.</w:t>
            </w:r>
          </w:p>
        </w:tc>
      </w:tr>
      <w:tr w:rsidR="006F4CCC" w:rsidRPr="00D06E65" w:rsidTr="00EC2833">
        <w:trPr>
          <w:trHeight w:val="20"/>
        </w:trPr>
        <w:tc>
          <w:tcPr>
            <w:tcW w:w="405" w:type="pct"/>
          </w:tcPr>
          <w:p w:rsidR="006F4CCC" w:rsidRPr="00D06E65" w:rsidRDefault="006F4CCC" w:rsidP="00EC2833">
            <w:pPr>
              <w:ind w:right="-78"/>
              <w:jc w:val="right"/>
              <w:rPr>
                <w:sz w:val="24"/>
              </w:rPr>
            </w:pPr>
            <w:r>
              <w:rPr>
                <w:sz w:val="24"/>
              </w:rPr>
              <w:t>13.</w:t>
            </w:r>
          </w:p>
        </w:tc>
        <w:tc>
          <w:tcPr>
            <w:tcW w:w="1405" w:type="pct"/>
          </w:tcPr>
          <w:p w:rsidR="006F4CCC" w:rsidRPr="002C69CC" w:rsidRDefault="006F4CCC" w:rsidP="00EC2833">
            <w:pPr>
              <w:ind w:right="28"/>
              <w:rPr>
                <w:snapToGrid w:val="0"/>
                <w:sz w:val="24"/>
              </w:rPr>
            </w:pPr>
            <w:r w:rsidRPr="002C69CC">
              <w:rPr>
                <w:snapToGrid w:val="0"/>
                <w:sz w:val="24"/>
              </w:rPr>
              <w:t xml:space="preserve">Програма розвитку фізичної культури і спорту в </w:t>
            </w:r>
            <w:r>
              <w:rPr>
                <w:snapToGrid w:val="0"/>
                <w:sz w:val="24"/>
              </w:rPr>
              <w:t>Недригайлівському районі</w:t>
            </w:r>
            <w:r w:rsidRPr="002C69CC">
              <w:rPr>
                <w:snapToGrid w:val="0"/>
                <w:sz w:val="24"/>
              </w:rPr>
              <w:t xml:space="preserve"> на 2012-</w:t>
            </w:r>
            <w:r>
              <w:rPr>
                <w:snapToGrid w:val="0"/>
                <w:sz w:val="24"/>
              </w:rPr>
              <w:t>2016 </w:t>
            </w:r>
            <w:r w:rsidRPr="002C69CC">
              <w:rPr>
                <w:snapToGrid w:val="0"/>
                <w:sz w:val="24"/>
              </w:rPr>
              <w:t xml:space="preserve">роки, затверджена рішенням </w:t>
            </w:r>
            <w:r>
              <w:rPr>
                <w:snapToGrid w:val="0"/>
                <w:sz w:val="24"/>
              </w:rPr>
              <w:t>Недригайлівської районної ради від 21.09</w:t>
            </w:r>
            <w:r w:rsidRPr="002C69CC">
              <w:rPr>
                <w:snapToGrid w:val="0"/>
                <w:sz w:val="24"/>
              </w:rPr>
              <w:t>.2012</w:t>
            </w:r>
          </w:p>
          <w:p w:rsidR="006F4CCC" w:rsidRPr="002C69CC" w:rsidRDefault="006F4CCC" w:rsidP="00EC2833">
            <w:pPr>
              <w:ind w:right="28"/>
              <w:rPr>
                <w:snapToGrid w:val="0"/>
                <w:sz w:val="4"/>
              </w:rPr>
            </w:pPr>
          </w:p>
        </w:tc>
        <w:tc>
          <w:tcPr>
            <w:tcW w:w="452" w:type="pct"/>
          </w:tcPr>
          <w:p w:rsidR="006F4CCC" w:rsidRPr="002C69CC" w:rsidRDefault="006F4CCC" w:rsidP="00EC2833">
            <w:pPr>
              <w:ind w:right="175"/>
              <w:jc w:val="center"/>
              <w:rPr>
                <w:snapToGrid w:val="0"/>
                <w:sz w:val="24"/>
              </w:rPr>
            </w:pPr>
            <w:r w:rsidRPr="002C69CC">
              <w:rPr>
                <w:snapToGrid w:val="0"/>
                <w:sz w:val="24"/>
              </w:rPr>
              <w:t>2012-2016 роки</w:t>
            </w:r>
          </w:p>
        </w:tc>
        <w:tc>
          <w:tcPr>
            <w:tcW w:w="1079" w:type="pct"/>
          </w:tcPr>
          <w:p w:rsidR="006F4CCC" w:rsidRPr="002C69CC" w:rsidRDefault="006F4CCC" w:rsidP="00EC2833">
            <w:pPr>
              <w:rPr>
                <w:snapToGrid w:val="0"/>
                <w:sz w:val="24"/>
              </w:rPr>
            </w:pPr>
            <w:r w:rsidRPr="002C69CC">
              <w:rPr>
                <w:snapToGrid w:val="0"/>
                <w:sz w:val="24"/>
              </w:rPr>
              <w:t xml:space="preserve">Всього – </w:t>
            </w:r>
            <w:r>
              <w:rPr>
                <w:snapToGrid w:val="0"/>
                <w:sz w:val="24"/>
              </w:rPr>
              <w:t>45,0</w:t>
            </w:r>
            <w:r w:rsidRPr="002C69CC">
              <w:rPr>
                <w:snapToGrid w:val="0"/>
                <w:sz w:val="24"/>
              </w:rPr>
              <w:t xml:space="preserve"> тис. гривень:</w:t>
            </w:r>
          </w:p>
          <w:p w:rsidR="006F4CCC" w:rsidRDefault="006F4CCC" w:rsidP="00EC2833">
            <w:pPr>
              <w:rPr>
                <w:snapToGrid w:val="0"/>
                <w:sz w:val="24"/>
              </w:rPr>
            </w:pPr>
            <w:r>
              <w:rPr>
                <w:snapToGrid w:val="0"/>
                <w:sz w:val="24"/>
              </w:rPr>
              <w:t>Р</w:t>
            </w:r>
            <w:r w:rsidRPr="002C69CC">
              <w:rPr>
                <w:snapToGrid w:val="0"/>
                <w:sz w:val="24"/>
              </w:rPr>
              <w:t xml:space="preserve">Б – </w:t>
            </w:r>
            <w:r>
              <w:rPr>
                <w:snapToGrid w:val="0"/>
                <w:sz w:val="24"/>
              </w:rPr>
              <w:t>45,0</w:t>
            </w:r>
            <w:r w:rsidRPr="002C69CC">
              <w:rPr>
                <w:snapToGrid w:val="0"/>
                <w:sz w:val="24"/>
              </w:rPr>
              <w:t xml:space="preserve"> тис. гривень</w:t>
            </w:r>
            <w:r>
              <w:rPr>
                <w:snapToGrid w:val="0"/>
                <w:sz w:val="24"/>
              </w:rPr>
              <w:t>.</w:t>
            </w:r>
          </w:p>
          <w:p w:rsidR="006F4CCC" w:rsidRPr="002C69CC" w:rsidRDefault="006F4CCC" w:rsidP="00EC2833">
            <w:pPr>
              <w:rPr>
                <w:snapToGrid w:val="0"/>
                <w:sz w:val="24"/>
              </w:rPr>
            </w:pPr>
            <w:r>
              <w:rPr>
                <w:snapToGrid w:val="0"/>
                <w:sz w:val="24"/>
              </w:rPr>
              <w:t>Інші – 7.0 тис. грн.</w:t>
            </w:r>
          </w:p>
        </w:tc>
        <w:tc>
          <w:tcPr>
            <w:tcW w:w="1659" w:type="pct"/>
          </w:tcPr>
          <w:p w:rsidR="006F4CCC" w:rsidRPr="002C69CC" w:rsidRDefault="006F4CCC" w:rsidP="00EC2833">
            <w:pPr>
              <w:rPr>
                <w:sz w:val="24"/>
              </w:rPr>
            </w:pPr>
            <w:r>
              <w:rPr>
                <w:sz w:val="24"/>
              </w:rPr>
              <w:t>Проведення спортивно – масових змагань, п</w:t>
            </w:r>
            <w:r w:rsidRPr="002C69CC">
              <w:rPr>
                <w:sz w:val="24"/>
              </w:rPr>
              <w:t>о</w:t>
            </w:r>
            <w:r>
              <w:rPr>
                <w:sz w:val="24"/>
              </w:rPr>
              <w:t>лі</w:t>
            </w:r>
            <w:r w:rsidRPr="002C69CC">
              <w:rPr>
                <w:sz w:val="24"/>
              </w:rPr>
              <w:t>шення організаційного, кадрово</w:t>
            </w:r>
            <w:r>
              <w:rPr>
                <w:sz w:val="24"/>
              </w:rPr>
              <w:t xml:space="preserve">го, </w:t>
            </w:r>
            <w:r w:rsidRPr="002C69CC">
              <w:rPr>
                <w:sz w:val="24"/>
              </w:rPr>
              <w:t>матеріально-технічного, інформаційного забезпечення сфери фізичної культури і спорту</w:t>
            </w:r>
            <w:r>
              <w:rPr>
                <w:sz w:val="24"/>
              </w:rPr>
              <w:t>.</w:t>
            </w:r>
          </w:p>
        </w:tc>
      </w:tr>
      <w:tr w:rsidR="006F4CCC" w:rsidRPr="00B36F6E" w:rsidTr="00EC2833">
        <w:trPr>
          <w:trHeight w:val="20"/>
        </w:trPr>
        <w:tc>
          <w:tcPr>
            <w:tcW w:w="405" w:type="pct"/>
          </w:tcPr>
          <w:p w:rsidR="006F4CCC" w:rsidRPr="00D06E65" w:rsidRDefault="006F4CCC" w:rsidP="00EC2833">
            <w:pPr>
              <w:ind w:left="426" w:right="-78"/>
              <w:jc w:val="right"/>
              <w:rPr>
                <w:sz w:val="24"/>
              </w:rPr>
            </w:pPr>
            <w:r>
              <w:rPr>
                <w:sz w:val="24"/>
              </w:rPr>
              <w:lastRenderedPageBreak/>
              <w:t>14.</w:t>
            </w:r>
          </w:p>
        </w:tc>
        <w:tc>
          <w:tcPr>
            <w:tcW w:w="1405" w:type="pct"/>
          </w:tcPr>
          <w:p w:rsidR="006F4CCC" w:rsidRPr="00D429D1" w:rsidRDefault="006F4CCC" w:rsidP="00EC2833">
            <w:pPr>
              <w:pStyle w:val="ac"/>
              <w:rPr>
                <w:sz w:val="24"/>
                <w:szCs w:val="24"/>
              </w:rPr>
            </w:pPr>
            <w:r w:rsidRPr="00D429D1">
              <w:rPr>
                <w:snapToGrid w:val="0"/>
                <w:sz w:val="24"/>
                <w:szCs w:val="24"/>
              </w:rPr>
              <w:t>Район</w:t>
            </w:r>
            <w:r>
              <w:rPr>
                <w:snapToGrid w:val="0"/>
                <w:sz w:val="24"/>
                <w:szCs w:val="24"/>
              </w:rPr>
              <w:t>на</w:t>
            </w:r>
            <w:r w:rsidRPr="00D429D1">
              <w:rPr>
                <w:snapToGrid w:val="0"/>
                <w:sz w:val="24"/>
                <w:szCs w:val="24"/>
              </w:rPr>
              <w:t xml:space="preserve">  програма з реалізації Конвенції ООН про права дитини на 2012-2016 роки, затверджена </w:t>
            </w:r>
            <w:r w:rsidRPr="00D429D1">
              <w:rPr>
                <w:sz w:val="24"/>
                <w:szCs w:val="24"/>
              </w:rPr>
              <w:t>31.03.2014</w:t>
            </w:r>
          </w:p>
          <w:p w:rsidR="006F4CCC" w:rsidRPr="00D429D1" w:rsidRDefault="006F4CCC" w:rsidP="00EC2833">
            <w:pPr>
              <w:pStyle w:val="ac"/>
              <w:rPr>
                <w:sz w:val="24"/>
                <w:szCs w:val="24"/>
              </w:rPr>
            </w:pPr>
            <w:r w:rsidRPr="00D429D1">
              <w:rPr>
                <w:snapToGrid w:val="0"/>
                <w:sz w:val="24"/>
                <w:szCs w:val="24"/>
              </w:rPr>
              <w:t xml:space="preserve">рішенням </w:t>
            </w:r>
            <w:r w:rsidRPr="00D429D1">
              <w:rPr>
                <w:sz w:val="24"/>
                <w:szCs w:val="24"/>
              </w:rPr>
              <w:t xml:space="preserve">38 сесії УІ скликання  Недригайлівської районної державної адміністрації </w:t>
            </w:r>
          </w:p>
          <w:p w:rsidR="006F4CCC" w:rsidRPr="00D429D1" w:rsidRDefault="006F4CCC" w:rsidP="00EC2833">
            <w:pPr>
              <w:pStyle w:val="24"/>
              <w:spacing w:line="18" w:lineRule="atLeast"/>
              <w:jc w:val="right"/>
              <w:rPr>
                <w:snapToGrid w:val="0"/>
                <w:sz w:val="24"/>
              </w:rPr>
            </w:pPr>
          </w:p>
        </w:tc>
        <w:tc>
          <w:tcPr>
            <w:tcW w:w="452" w:type="pct"/>
          </w:tcPr>
          <w:p w:rsidR="006F4CCC" w:rsidRPr="00D429D1" w:rsidRDefault="006F4CCC" w:rsidP="00EC2833">
            <w:pPr>
              <w:ind w:right="175"/>
              <w:jc w:val="center"/>
              <w:rPr>
                <w:snapToGrid w:val="0"/>
                <w:sz w:val="24"/>
              </w:rPr>
            </w:pPr>
            <w:r w:rsidRPr="00D429D1">
              <w:rPr>
                <w:snapToGrid w:val="0"/>
                <w:sz w:val="24"/>
              </w:rPr>
              <w:t>2012-2016 роки</w:t>
            </w:r>
          </w:p>
        </w:tc>
        <w:tc>
          <w:tcPr>
            <w:tcW w:w="1079" w:type="pct"/>
          </w:tcPr>
          <w:p w:rsidR="006F4CCC" w:rsidRPr="00D429D1" w:rsidRDefault="006F4CCC" w:rsidP="00EC2833">
            <w:pPr>
              <w:rPr>
                <w:snapToGrid w:val="0"/>
                <w:sz w:val="24"/>
              </w:rPr>
            </w:pPr>
            <w:r w:rsidRPr="00D429D1">
              <w:rPr>
                <w:snapToGrid w:val="0"/>
                <w:sz w:val="24"/>
              </w:rPr>
              <w:t>Всього – 811,618 тис. гривень:</w:t>
            </w:r>
          </w:p>
          <w:p w:rsidR="006F4CCC" w:rsidRPr="00D429D1" w:rsidRDefault="006F4CCC" w:rsidP="00EC2833">
            <w:pPr>
              <w:rPr>
                <w:snapToGrid w:val="0"/>
                <w:sz w:val="24"/>
              </w:rPr>
            </w:pPr>
            <w:r w:rsidRPr="00D429D1">
              <w:rPr>
                <w:snapToGrid w:val="0"/>
                <w:sz w:val="24"/>
              </w:rPr>
              <w:t>РБ – 343,118 тис. гривень;</w:t>
            </w:r>
          </w:p>
          <w:p w:rsidR="006F4CCC" w:rsidRPr="00D429D1" w:rsidRDefault="006F4CCC" w:rsidP="00EC2833">
            <w:pPr>
              <w:rPr>
                <w:snapToGrid w:val="0"/>
                <w:sz w:val="24"/>
              </w:rPr>
            </w:pPr>
            <w:r w:rsidRPr="00D429D1">
              <w:rPr>
                <w:snapToGrid w:val="0"/>
                <w:sz w:val="24"/>
              </w:rPr>
              <w:t>МБ – 468, 5 тис. гривень</w:t>
            </w:r>
          </w:p>
          <w:p w:rsidR="006F4CCC" w:rsidRPr="00D429D1" w:rsidRDefault="006F4CCC" w:rsidP="00EC2833">
            <w:pPr>
              <w:rPr>
                <w:snapToGrid w:val="0"/>
                <w:sz w:val="24"/>
              </w:rPr>
            </w:pPr>
          </w:p>
          <w:p w:rsidR="006F4CCC" w:rsidRPr="00D429D1" w:rsidRDefault="006F4CCC" w:rsidP="00EC2833">
            <w:pPr>
              <w:rPr>
                <w:snapToGrid w:val="0"/>
                <w:sz w:val="24"/>
              </w:rPr>
            </w:pPr>
          </w:p>
        </w:tc>
        <w:tc>
          <w:tcPr>
            <w:tcW w:w="1659" w:type="pct"/>
          </w:tcPr>
          <w:p w:rsidR="006F4CCC" w:rsidRPr="00D429D1" w:rsidRDefault="006F4CCC" w:rsidP="00EC2833">
            <w:pPr>
              <w:rPr>
                <w:sz w:val="24"/>
                <w:szCs w:val="6"/>
              </w:rPr>
            </w:pPr>
            <w:r w:rsidRPr="00D429D1">
              <w:rPr>
                <w:sz w:val="24"/>
              </w:rPr>
              <w:t xml:space="preserve">Зменшення кількості безпритульних та бездоглядних дітей; підвищення рівня культури сімейних стосунків і відповідальності батьків за виконання своїх обов’язків; підвищення якості медичних </w:t>
            </w:r>
            <w:r w:rsidRPr="00D429D1">
              <w:rPr>
                <w:sz w:val="24"/>
              </w:rPr>
              <w:br/>
              <w:t>послуг, що надаються дітям-інвалідам; стовідсоткове охоплення профілактичними оглядами та виявлення порушень у дітей; зменшення загострень хронічних хвороб; підвищення рівня есте-тичного та патріотичного виховання дітей; створення системи надання дітям юридичних та інформаційних послуг незалежно від місця проживання</w:t>
            </w:r>
          </w:p>
        </w:tc>
      </w:tr>
      <w:tr w:rsidR="006F4CCC" w:rsidRPr="00D06E65" w:rsidTr="00EC2833">
        <w:trPr>
          <w:trHeight w:val="340"/>
        </w:trPr>
        <w:tc>
          <w:tcPr>
            <w:tcW w:w="5000" w:type="pct"/>
            <w:gridSpan w:val="5"/>
            <w:vAlign w:val="center"/>
          </w:tcPr>
          <w:p w:rsidR="006F4CCC" w:rsidRPr="00D06E65" w:rsidRDefault="006F4CCC" w:rsidP="00EC2833">
            <w:pPr>
              <w:jc w:val="center"/>
              <w:rPr>
                <w:b/>
                <w:snapToGrid w:val="0"/>
                <w:sz w:val="4"/>
              </w:rPr>
            </w:pPr>
            <w:r w:rsidRPr="00D06E65">
              <w:rPr>
                <w:b/>
                <w:snapToGrid w:val="0"/>
                <w:sz w:val="24"/>
              </w:rPr>
              <w:t>Сучасна і якісна освіта</w:t>
            </w:r>
          </w:p>
        </w:tc>
      </w:tr>
      <w:tr w:rsidR="006F4CCC" w:rsidRPr="00D06E65" w:rsidTr="00EC2833">
        <w:trPr>
          <w:trHeight w:val="20"/>
        </w:trPr>
        <w:tc>
          <w:tcPr>
            <w:tcW w:w="405" w:type="pct"/>
          </w:tcPr>
          <w:p w:rsidR="006F4CCC" w:rsidRPr="00D06E65" w:rsidRDefault="006F4CCC" w:rsidP="00EC2833">
            <w:pPr>
              <w:ind w:left="852" w:right="-78"/>
              <w:jc w:val="center"/>
              <w:rPr>
                <w:sz w:val="24"/>
              </w:rPr>
            </w:pPr>
            <w:r>
              <w:rPr>
                <w:sz w:val="24"/>
              </w:rPr>
              <w:t>15</w:t>
            </w:r>
          </w:p>
        </w:tc>
        <w:tc>
          <w:tcPr>
            <w:tcW w:w="1405" w:type="pct"/>
          </w:tcPr>
          <w:p w:rsidR="006F4CCC" w:rsidRPr="00E860AB" w:rsidRDefault="006F4CCC" w:rsidP="00EC2833">
            <w:pPr>
              <w:tabs>
                <w:tab w:val="left" w:pos="4413"/>
              </w:tabs>
              <w:ind w:right="28"/>
              <w:rPr>
                <w:snapToGrid w:val="0"/>
                <w:sz w:val="24"/>
              </w:rPr>
            </w:pPr>
            <w:r w:rsidRPr="00E860AB">
              <w:rPr>
                <w:snapToGrid w:val="0"/>
                <w:sz w:val="24"/>
              </w:rPr>
              <w:t>Програма «Поліпшення умов навчання і виховання учнів навчально-виховних закладів Недригайлівського району на 2016 рік»</w:t>
            </w:r>
          </w:p>
        </w:tc>
        <w:tc>
          <w:tcPr>
            <w:tcW w:w="452" w:type="pct"/>
          </w:tcPr>
          <w:p w:rsidR="006F4CCC" w:rsidRPr="00E860AB" w:rsidRDefault="006F4CCC" w:rsidP="00EC2833">
            <w:pPr>
              <w:ind w:right="175"/>
              <w:jc w:val="center"/>
              <w:rPr>
                <w:snapToGrid w:val="0"/>
                <w:sz w:val="24"/>
              </w:rPr>
            </w:pPr>
            <w:r w:rsidRPr="00E860AB">
              <w:rPr>
                <w:snapToGrid w:val="0"/>
                <w:sz w:val="24"/>
              </w:rPr>
              <w:t xml:space="preserve">2016 рік </w:t>
            </w:r>
          </w:p>
        </w:tc>
        <w:tc>
          <w:tcPr>
            <w:tcW w:w="1079" w:type="pct"/>
          </w:tcPr>
          <w:p w:rsidR="006F4CCC" w:rsidRPr="00E860AB" w:rsidRDefault="006F4CCC" w:rsidP="00EC2833">
            <w:pPr>
              <w:rPr>
                <w:snapToGrid w:val="0"/>
                <w:sz w:val="24"/>
              </w:rPr>
            </w:pPr>
            <w:r w:rsidRPr="00E860AB">
              <w:rPr>
                <w:snapToGrid w:val="0"/>
                <w:sz w:val="24"/>
              </w:rPr>
              <w:t>Всього – 45,0 тис грн.</w:t>
            </w:r>
          </w:p>
        </w:tc>
        <w:tc>
          <w:tcPr>
            <w:tcW w:w="1659" w:type="pct"/>
          </w:tcPr>
          <w:p w:rsidR="006F4CCC" w:rsidRPr="00E860AB" w:rsidRDefault="006F4CCC" w:rsidP="00EC2833">
            <w:pPr>
              <w:tabs>
                <w:tab w:val="left" w:pos="4413"/>
              </w:tabs>
              <w:ind w:right="28"/>
              <w:rPr>
                <w:sz w:val="24"/>
              </w:rPr>
            </w:pPr>
            <w:r w:rsidRPr="00E860AB">
              <w:rPr>
                <w:sz w:val="24"/>
              </w:rPr>
              <w:t xml:space="preserve">Поліпшення матеріально-технічного забезпечення навчальних закладів, забезпечення підвозу та харчування учнів  </w:t>
            </w:r>
          </w:p>
        </w:tc>
      </w:tr>
      <w:tr w:rsidR="006F4CCC" w:rsidRPr="00D06E65" w:rsidTr="00EC2833">
        <w:trPr>
          <w:trHeight w:val="20"/>
        </w:trPr>
        <w:tc>
          <w:tcPr>
            <w:tcW w:w="405" w:type="pct"/>
          </w:tcPr>
          <w:p w:rsidR="006F4CCC" w:rsidRPr="00D06E65" w:rsidRDefault="006F4CCC" w:rsidP="00EC2833">
            <w:pPr>
              <w:ind w:left="852" w:right="-78"/>
              <w:jc w:val="center"/>
              <w:rPr>
                <w:sz w:val="24"/>
              </w:rPr>
            </w:pPr>
            <w:r>
              <w:rPr>
                <w:sz w:val="24"/>
              </w:rPr>
              <w:t>16</w:t>
            </w:r>
          </w:p>
        </w:tc>
        <w:tc>
          <w:tcPr>
            <w:tcW w:w="1405" w:type="pct"/>
          </w:tcPr>
          <w:p w:rsidR="006F4CCC" w:rsidRPr="00E860AB" w:rsidRDefault="006F4CCC" w:rsidP="00EC2833">
            <w:pPr>
              <w:rPr>
                <w:snapToGrid w:val="0"/>
                <w:sz w:val="24"/>
              </w:rPr>
            </w:pPr>
            <w:r>
              <w:rPr>
                <w:snapToGrid w:val="0"/>
                <w:sz w:val="24"/>
              </w:rPr>
              <w:t xml:space="preserve">Програма </w:t>
            </w:r>
            <w:r w:rsidRPr="00E860AB">
              <w:rPr>
                <w:snapToGrid w:val="0"/>
                <w:sz w:val="24"/>
              </w:rPr>
              <w:t>«Дитячі меблі Недригайлівщини»</w:t>
            </w:r>
          </w:p>
        </w:tc>
        <w:tc>
          <w:tcPr>
            <w:tcW w:w="452" w:type="pct"/>
          </w:tcPr>
          <w:p w:rsidR="006F4CCC" w:rsidRPr="00E860AB" w:rsidRDefault="006F4CCC" w:rsidP="00EC2833">
            <w:pPr>
              <w:ind w:right="175"/>
              <w:jc w:val="center"/>
              <w:rPr>
                <w:snapToGrid w:val="0"/>
                <w:sz w:val="24"/>
              </w:rPr>
            </w:pPr>
            <w:r w:rsidRPr="00E860AB">
              <w:rPr>
                <w:snapToGrid w:val="0"/>
                <w:sz w:val="24"/>
              </w:rPr>
              <w:t>2016-2018 роки</w:t>
            </w:r>
          </w:p>
        </w:tc>
        <w:tc>
          <w:tcPr>
            <w:tcW w:w="1079" w:type="pct"/>
          </w:tcPr>
          <w:p w:rsidR="006F4CCC" w:rsidRPr="00E860AB" w:rsidRDefault="006F4CCC" w:rsidP="00EC2833">
            <w:pPr>
              <w:rPr>
                <w:snapToGrid w:val="0"/>
                <w:sz w:val="24"/>
              </w:rPr>
            </w:pPr>
            <w:r>
              <w:rPr>
                <w:snapToGrid w:val="0"/>
                <w:sz w:val="24"/>
              </w:rPr>
              <w:t>Всього – 300, 0 тис грн.</w:t>
            </w:r>
          </w:p>
        </w:tc>
        <w:tc>
          <w:tcPr>
            <w:tcW w:w="1659" w:type="pct"/>
          </w:tcPr>
          <w:p w:rsidR="006F4CCC" w:rsidRPr="00E860AB" w:rsidRDefault="006F4CCC" w:rsidP="00EC2833">
            <w:pPr>
              <w:rPr>
                <w:sz w:val="24"/>
              </w:rPr>
            </w:pPr>
            <w:r w:rsidRPr="00E860AB">
              <w:rPr>
                <w:sz w:val="24"/>
              </w:rPr>
              <w:t>Заміна застарілих меблів у навчальних закладах на 15%</w:t>
            </w:r>
          </w:p>
        </w:tc>
      </w:tr>
      <w:tr w:rsidR="006F4CCC" w:rsidRPr="00D06E65" w:rsidTr="00EC2833">
        <w:trPr>
          <w:trHeight w:val="20"/>
        </w:trPr>
        <w:tc>
          <w:tcPr>
            <w:tcW w:w="405" w:type="pct"/>
          </w:tcPr>
          <w:p w:rsidR="006F4CCC" w:rsidRPr="00D06E65" w:rsidRDefault="006F4CCC" w:rsidP="00EC2833">
            <w:pPr>
              <w:ind w:left="852" w:right="-78"/>
              <w:jc w:val="center"/>
              <w:rPr>
                <w:sz w:val="24"/>
              </w:rPr>
            </w:pPr>
            <w:r>
              <w:rPr>
                <w:sz w:val="24"/>
              </w:rPr>
              <w:t>17</w:t>
            </w:r>
          </w:p>
        </w:tc>
        <w:tc>
          <w:tcPr>
            <w:tcW w:w="1405" w:type="pct"/>
          </w:tcPr>
          <w:p w:rsidR="006F4CCC" w:rsidRPr="00E860AB" w:rsidRDefault="006F4CCC" w:rsidP="00EC2833">
            <w:pPr>
              <w:rPr>
                <w:snapToGrid w:val="0"/>
                <w:sz w:val="24"/>
              </w:rPr>
            </w:pPr>
            <w:r>
              <w:rPr>
                <w:snapToGrid w:val="0"/>
                <w:sz w:val="24"/>
              </w:rPr>
              <w:t xml:space="preserve">Програма </w:t>
            </w:r>
            <w:r w:rsidRPr="00E860AB">
              <w:rPr>
                <w:snapToGrid w:val="0"/>
                <w:sz w:val="24"/>
              </w:rPr>
              <w:t>«Відпочинок та оздоровлення дітей та учнівської молоді»</w:t>
            </w:r>
          </w:p>
        </w:tc>
        <w:tc>
          <w:tcPr>
            <w:tcW w:w="452" w:type="pct"/>
          </w:tcPr>
          <w:p w:rsidR="006F4CCC" w:rsidRPr="00E860AB" w:rsidRDefault="006F4CCC" w:rsidP="00EC2833">
            <w:pPr>
              <w:ind w:right="175"/>
              <w:jc w:val="center"/>
              <w:rPr>
                <w:snapToGrid w:val="0"/>
                <w:sz w:val="24"/>
              </w:rPr>
            </w:pPr>
            <w:r w:rsidRPr="00E860AB">
              <w:rPr>
                <w:snapToGrid w:val="0"/>
                <w:sz w:val="24"/>
              </w:rPr>
              <w:t>2016 рік</w:t>
            </w:r>
          </w:p>
        </w:tc>
        <w:tc>
          <w:tcPr>
            <w:tcW w:w="1079" w:type="pct"/>
          </w:tcPr>
          <w:p w:rsidR="006F4CCC" w:rsidRPr="00E860AB" w:rsidRDefault="006F4CCC" w:rsidP="00EC2833">
            <w:pPr>
              <w:rPr>
                <w:snapToGrid w:val="0"/>
                <w:sz w:val="24"/>
              </w:rPr>
            </w:pPr>
            <w:r w:rsidRPr="00E860AB">
              <w:rPr>
                <w:snapToGrid w:val="0"/>
                <w:sz w:val="24"/>
              </w:rPr>
              <w:t>Всього - 270,0 тис грн.</w:t>
            </w:r>
          </w:p>
        </w:tc>
        <w:tc>
          <w:tcPr>
            <w:tcW w:w="1659" w:type="pct"/>
          </w:tcPr>
          <w:p w:rsidR="006F4CCC" w:rsidRPr="00E860AB" w:rsidRDefault="006F4CCC" w:rsidP="00EC2833">
            <w:pPr>
              <w:rPr>
                <w:sz w:val="24"/>
              </w:rPr>
            </w:pPr>
            <w:r w:rsidRPr="00E860AB">
              <w:rPr>
                <w:sz w:val="24"/>
              </w:rPr>
              <w:t>Стовідсоткове охоплення дітей пільгових категорій для відпочинку у пришкільних та професійних таборах</w:t>
            </w:r>
          </w:p>
        </w:tc>
      </w:tr>
      <w:tr w:rsidR="006F4CCC" w:rsidRPr="00D06E65" w:rsidTr="00EC2833">
        <w:trPr>
          <w:trHeight w:val="340"/>
        </w:trPr>
        <w:tc>
          <w:tcPr>
            <w:tcW w:w="5000" w:type="pct"/>
            <w:gridSpan w:val="5"/>
            <w:vAlign w:val="center"/>
          </w:tcPr>
          <w:p w:rsidR="006F4CCC" w:rsidRPr="00106728" w:rsidRDefault="006F4CCC" w:rsidP="00EC2833">
            <w:pPr>
              <w:jc w:val="center"/>
              <w:rPr>
                <w:b/>
                <w:snapToGrid w:val="0"/>
                <w:sz w:val="28"/>
                <w:szCs w:val="28"/>
              </w:rPr>
            </w:pPr>
            <w:r>
              <w:rPr>
                <w:b/>
                <w:snapToGrid w:val="0"/>
                <w:sz w:val="28"/>
                <w:szCs w:val="28"/>
              </w:rPr>
              <w:lastRenderedPageBreak/>
              <w:t>Техногенна безпека</w:t>
            </w:r>
          </w:p>
        </w:tc>
      </w:tr>
      <w:tr w:rsidR="006F4CCC" w:rsidRPr="00D06E65" w:rsidTr="00EC2833">
        <w:trPr>
          <w:trHeight w:val="20"/>
        </w:trPr>
        <w:tc>
          <w:tcPr>
            <w:tcW w:w="405" w:type="pct"/>
          </w:tcPr>
          <w:p w:rsidR="006F4CCC" w:rsidRPr="00D06E65" w:rsidRDefault="006F4CCC" w:rsidP="00EC2833">
            <w:pPr>
              <w:ind w:left="852" w:right="-78"/>
              <w:jc w:val="center"/>
              <w:rPr>
                <w:sz w:val="24"/>
              </w:rPr>
            </w:pPr>
            <w:r>
              <w:rPr>
                <w:sz w:val="24"/>
              </w:rPr>
              <w:t>18</w:t>
            </w:r>
          </w:p>
        </w:tc>
        <w:tc>
          <w:tcPr>
            <w:tcW w:w="1405" w:type="pct"/>
          </w:tcPr>
          <w:p w:rsidR="006F4CCC" w:rsidRPr="00EB3798" w:rsidRDefault="006F4CCC" w:rsidP="00EC2833">
            <w:pPr>
              <w:rPr>
                <w:sz w:val="24"/>
              </w:rPr>
            </w:pPr>
            <w:r w:rsidRPr="00EB3798">
              <w:rPr>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6F4CCC" w:rsidRPr="00EB3798" w:rsidRDefault="006F4CCC" w:rsidP="00EC2833">
            <w:pPr>
              <w:rPr>
                <w:snapToGrid w:val="0"/>
                <w:sz w:val="24"/>
              </w:rPr>
            </w:pPr>
            <w:r w:rsidRPr="00EB3798">
              <w:rPr>
                <w:snapToGrid w:val="0"/>
                <w:sz w:val="24"/>
              </w:rPr>
              <w:t xml:space="preserve">Затверджено рішення Недригайлівської районної ради шостого скликання від </w:t>
            </w:r>
            <w:r w:rsidRPr="00EB3798">
              <w:rPr>
                <w:sz w:val="24"/>
              </w:rPr>
              <w:t>29.10.2013 р.</w:t>
            </w:r>
          </w:p>
        </w:tc>
        <w:tc>
          <w:tcPr>
            <w:tcW w:w="452" w:type="pct"/>
          </w:tcPr>
          <w:p w:rsidR="006F4CCC" w:rsidRPr="00EB3798" w:rsidRDefault="006F4CCC" w:rsidP="00EC2833">
            <w:pPr>
              <w:ind w:right="40"/>
              <w:jc w:val="center"/>
              <w:rPr>
                <w:snapToGrid w:val="0"/>
                <w:sz w:val="24"/>
              </w:rPr>
            </w:pPr>
            <w:r w:rsidRPr="00EB3798">
              <w:rPr>
                <w:snapToGrid w:val="0"/>
                <w:sz w:val="24"/>
              </w:rPr>
              <w:t>2014-2018</w:t>
            </w:r>
          </w:p>
          <w:p w:rsidR="006F4CCC" w:rsidRPr="00EB3798" w:rsidRDefault="006F4CCC" w:rsidP="00EC2833">
            <w:pPr>
              <w:ind w:right="40"/>
              <w:jc w:val="center"/>
              <w:rPr>
                <w:snapToGrid w:val="0"/>
                <w:sz w:val="24"/>
              </w:rPr>
            </w:pPr>
            <w:r w:rsidRPr="00EB3798">
              <w:rPr>
                <w:snapToGrid w:val="0"/>
                <w:sz w:val="24"/>
              </w:rPr>
              <w:t>роки</w:t>
            </w:r>
          </w:p>
        </w:tc>
        <w:tc>
          <w:tcPr>
            <w:tcW w:w="1079" w:type="pct"/>
          </w:tcPr>
          <w:p w:rsidR="006F4CCC" w:rsidRPr="00EB3798" w:rsidRDefault="006F4CCC" w:rsidP="00EC2833">
            <w:pPr>
              <w:rPr>
                <w:snapToGrid w:val="0"/>
                <w:sz w:val="24"/>
              </w:rPr>
            </w:pPr>
            <w:r w:rsidRPr="00EB3798">
              <w:rPr>
                <w:snapToGrid w:val="0"/>
                <w:sz w:val="24"/>
              </w:rPr>
              <w:t>Всього – 63.3 тис грн.</w:t>
            </w:r>
          </w:p>
          <w:p w:rsidR="006F4CCC" w:rsidRPr="00EB3798" w:rsidRDefault="006F4CCC" w:rsidP="00EC2833">
            <w:pPr>
              <w:rPr>
                <w:snapToGrid w:val="0"/>
                <w:sz w:val="24"/>
              </w:rPr>
            </w:pPr>
            <w:r w:rsidRPr="00EB3798">
              <w:rPr>
                <w:snapToGrid w:val="0"/>
                <w:sz w:val="24"/>
              </w:rPr>
              <w:t>РБ – 29.1 тис грн.</w:t>
            </w:r>
          </w:p>
          <w:p w:rsidR="006F4CCC" w:rsidRPr="00EB3798" w:rsidRDefault="006F4CCC" w:rsidP="00EC2833">
            <w:pPr>
              <w:rPr>
                <w:snapToGrid w:val="0"/>
                <w:sz w:val="24"/>
              </w:rPr>
            </w:pPr>
            <w:r w:rsidRPr="00EB3798">
              <w:rPr>
                <w:snapToGrid w:val="0"/>
                <w:sz w:val="24"/>
              </w:rPr>
              <w:t>МБ – 34.2</w:t>
            </w:r>
            <w:r w:rsidRPr="00EB3798">
              <w:rPr>
                <w:sz w:val="24"/>
              </w:rPr>
              <w:t xml:space="preserve"> грн.</w:t>
            </w:r>
          </w:p>
        </w:tc>
        <w:tc>
          <w:tcPr>
            <w:tcW w:w="1659" w:type="pct"/>
          </w:tcPr>
          <w:p w:rsidR="006F4CCC" w:rsidRPr="00EB3798" w:rsidRDefault="006F4CCC" w:rsidP="00EC2833">
            <w:pPr>
              <w:pStyle w:val="aff3"/>
              <w:spacing w:after="0" w:line="240" w:lineRule="auto"/>
              <w:rPr>
                <w:rFonts w:ascii="Times New Roman" w:eastAsia="Times New Roman" w:hAnsi="Times New Roman"/>
                <w:sz w:val="24"/>
                <w:szCs w:val="24"/>
                <w:lang w:val="uk-UA"/>
              </w:rPr>
            </w:pPr>
            <w:r w:rsidRPr="00EB3798">
              <w:rPr>
                <w:rFonts w:ascii="Times New Roman" w:hAnsi="Times New Roman"/>
                <w:sz w:val="24"/>
                <w:szCs w:val="24"/>
                <w:lang w:val="uk-UA"/>
              </w:rPr>
              <w:t>Р</w:t>
            </w:r>
            <w:r w:rsidRPr="00EB3798">
              <w:rPr>
                <w:rFonts w:ascii="Times New Roman" w:eastAsia="Times New Roman" w:hAnsi="Times New Roman"/>
                <w:sz w:val="24"/>
                <w:szCs w:val="24"/>
                <w:lang w:val="uk-UA"/>
              </w:rPr>
              <w:t>озпочати створення районного матеріального резерву.</w:t>
            </w:r>
          </w:p>
          <w:p w:rsidR="006F4CCC" w:rsidRPr="00EB3798" w:rsidRDefault="006F4CCC" w:rsidP="00EC2833">
            <w:pPr>
              <w:pStyle w:val="aff3"/>
              <w:spacing w:after="0" w:line="240" w:lineRule="auto"/>
              <w:rPr>
                <w:rFonts w:ascii="Times New Roman" w:hAnsi="Times New Roman"/>
                <w:sz w:val="24"/>
                <w:szCs w:val="24"/>
              </w:rPr>
            </w:pPr>
            <w:r w:rsidRPr="00EB3798">
              <w:rPr>
                <w:rFonts w:ascii="Times New Roman" w:eastAsia="Times New Roman" w:hAnsi="Times New Roman"/>
                <w:sz w:val="24"/>
                <w:szCs w:val="24"/>
                <w:lang w:val="uk-UA"/>
              </w:rPr>
              <w:t>Створити мережу постів радіаційного та хімічного спостереження.</w:t>
            </w:r>
          </w:p>
        </w:tc>
      </w:tr>
    </w:tbl>
    <w:p w:rsidR="006F4CCC" w:rsidRPr="00D06E65" w:rsidRDefault="006F4CCC" w:rsidP="006F4CCC">
      <w:pPr>
        <w:spacing w:after="120"/>
        <w:ind w:firstLine="720"/>
        <w:rPr>
          <w:sz w:val="4"/>
          <w:szCs w:val="2"/>
        </w:rPr>
      </w:pPr>
    </w:p>
    <w:p w:rsidR="006F4CCC" w:rsidRDefault="006F4CCC">
      <w:pPr>
        <w:rPr>
          <w:rFonts w:ascii="Times New Roman" w:hAnsi="Times New Roman" w:cs="Times New Roman"/>
          <w:sz w:val="24"/>
          <w:szCs w:val="24"/>
        </w:rPr>
        <w:sectPr w:rsidR="006F4CCC" w:rsidSect="006F4CCC">
          <w:pgSz w:w="16838" w:h="11906" w:orient="landscape"/>
          <w:pgMar w:top="1701" w:right="567" w:bottom="567" w:left="567" w:header="709" w:footer="709" w:gutter="0"/>
          <w:pgNumType w:start="1"/>
          <w:cols w:space="708"/>
          <w:titlePg/>
          <w:docGrid w:linePitch="360"/>
        </w:sect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p w:rsidR="006F4CCC" w:rsidRPr="006F4CCC" w:rsidRDefault="006F4CCC">
      <w:pPr>
        <w:rPr>
          <w:rFonts w:ascii="Times New Roman" w:hAnsi="Times New Roman" w:cs="Times New Roman"/>
          <w:sz w:val="24"/>
          <w:szCs w:val="24"/>
        </w:rPr>
      </w:pPr>
    </w:p>
    <w:sectPr w:rsidR="006F4CCC" w:rsidRPr="006F4CCC" w:rsidSect="008B6CEE">
      <w:pgSz w:w="11906" w:h="16838"/>
      <w:pgMar w:top="567" w:right="567" w:bottom="56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25C" w:rsidRDefault="00C3625C" w:rsidP="00072FB3">
      <w:pPr>
        <w:spacing w:after="0" w:line="240" w:lineRule="auto"/>
      </w:pPr>
      <w:r>
        <w:separator/>
      </w:r>
    </w:p>
  </w:endnote>
  <w:endnote w:type="continuationSeparator" w:id="1">
    <w:p w:rsidR="00C3625C" w:rsidRDefault="00C3625C" w:rsidP="00072F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25C" w:rsidRDefault="00C3625C" w:rsidP="00072FB3">
      <w:pPr>
        <w:spacing w:after="0" w:line="240" w:lineRule="auto"/>
      </w:pPr>
      <w:r>
        <w:separator/>
      </w:r>
    </w:p>
  </w:footnote>
  <w:footnote w:type="continuationSeparator" w:id="1">
    <w:p w:rsidR="00C3625C" w:rsidRDefault="00C3625C" w:rsidP="00072F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D95EF8" w:rsidRDefault="002B2230" w:rsidP="00031103">
    <w:pPr>
      <w:pStyle w:val="af5"/>
      <w:jc w:val="center"/>
      <w:rPr>
        <w:rFonts w:ascii="Times New Roman" w:hAnsi="Times New Roman"/>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4C60B1" w:rsidRDefault="002B2230" w:rsidP="00031103">
    <w:pPr>
      <w:pStyle w:val="af5"/>
      <w:jc w:val="center"/>
      <w:rPr>
        <w:rFonts w:ascii="Times New Roman" w:hAnsi="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DA07A4" w:rsidRDefault="002B2230" w:rsidP="00DA07A4">
    <w:pPr>
      <w:pStyle w:val="af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8C745D" w:rsidRDefault="00072FB3"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2B2230"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127DD1">
      <w:rPr>
        <w:rFonts w:ascii="Times New Roman" w:hAnsi="Times New Roman"/>
        <w:noProof/>
        <w:color w:val="FFFFFF"/>
        <w:sz w:val="24"/>
      </w:rPr>
      <w:t>50</w:t>
    </w:r>
    <w:r w:rsidRPr="008C745D">
      <w:rPr>
        <w:rFonts w:ascii="Times New Roman" w:hAnsi="Times New Roman"/>
        <w:color w:val="FFFFFF"/>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DA07A4" w:rsidRDefault="002B2230" w:rsidP="00F61F17">
    <w:pPr>
      <w:pStyle w:val="af5"/>
      <w:jc w:val="center"/>
      <w:rPr>
        <w:rFonts w:ascii="Times New Roman" w:hAnsi="Times New Roman"/>
        <w:lang w:val="uk-UA"/>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5510B1" w:rsidRDefault="00072FB3" w:rsidP="00F6189A">
    <w:pPr>
      <w:pStyle w:val="af5"/>
      <w:jc w:val="center"/>
      <w:rPr>
        <w:lang w:val="uk-UA"/>
      </w:rPr>
    </w:pPr>
    <w:r w:rsidRPr="00F6189A">
      <w:rPr>
        <w:rFonts w:ascii="Times New Roman" w:hAnsi="Times New Roman"/>
        <w:sz w:val="24"/>
      </w:rPr>
      <w:fldChar w:fldCharType="begin"/>
    </w:r>
    <w:r w:rsidR="002B2230"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2B2230">
      <w:rPr>
        <w:rFonts w:ascii="Times New Roman" w:hAnsi="Times New Roman"/>
        <w:noProof/>
        <w:sz w:val="24"/>
      </w:rPr>
      <w:t>95</w:t>
    </w:r>
    <w:r w:rsidRPr="00F6189A">
      <w:rPr>
        <w:rFonts w:ascii="Times New Roman" w:hAnsi="Times New Roman"/>
        <w:sz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A54D10" w:rsidRDefault="002B2230" w:rsidP="00031103">
    <w:pPr>
      <w:pStyle w:val="af5"/>
      <w:jc w:val="center"/>
      <w:rPr>
        <w:rFonts w:ascii="Times New Roman" w:hAnsi="Times New Roman"/>
        <w:sz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30" w:rsidRPr="00847941" w:rsidRDefault="002B2230" w:rsidP="00031103">
    <w:pPr>
      <w:pStyle w:val="af5"/>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5F5"/>
    <w:multiLevelType w:val="hybridMultilevel"/>
    <w:tmpl w:val="C1EAA02A"/>
    <w:lvl w:ilvl="0" w:tplc="8AFECDD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C65F40"/>
    <w:multiLevelType w:val="hybridMultilevel"/>
    <w:tmpl w:val="AC801BCA"/>
    <w:lvl w:ilvl="0" w:tplc="615A1CA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873D8D"/>
    <w:multiLevelType w:val="hybridMultilevel"/>
    <w:tmpl w:val="1EECA68A"/>
    <w:lvl w:ilvl="0" w:tplc="2160DAB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E6C"/>
    <w:multiLevelType w:val="hybridMultilevel"/>
    <w:tmpl w:val="B4C8E55A"/>
    <w:lvl w:ilvl="0" w:tplc="1382E92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912D70"/>
    <w:multiLevelType w:val="hybridMultilevel"/>
    <w:tmpl w:val="D8ACFE5A"/>
    <w:lvl w:ilvl="0" w:tplc="76AAD71E">
      <w:start w:val="1"/>
      <w:numFmt w:val="decimal"/>
      <w:lvlText w:val="%1."/>
      <w:lvlJc w:val="left"/>
      <w:pPr>
        <w:ind w:left="1212"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B341FC"/>
    <w:multiLevelType w:val="hybridMultilevel"/>
    <w:tmpl w:val="AC0CFBCA"/>
    <w:lvl w:ilvl="0" w:tplc="2C40F3D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6">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17"/>
  </w:num>
  <w:num w:numId="4">
    <w:abstractNumId w:val="13"/>
  </w:num>
  <w:num w:numId="5">
    <w:abstractNumId w:val="31"/>
  </w:num>
  <w:num w:numId="6">
    <w:abstractNumId w:val="0"/>
  </w:num>
  <w:num w:numId="7">
    <w:abstractNumId w:val="28"/>
  </w:num>
  <w:num w:numId="8">
    <w:abstractNumId w:val="39"/>
  </w:num>
  <w:num w:numId="9">
    <w:abstractNumId w:val="21"/>
  </w:num>
  <w:num w:numId="10">
    <w:abstractNumId w:val="2"/>
  </w:num>
  <w:num w:numId="11">
    <w:abstractNumId w:val="29"/>
  </w:num>
  <w:num w:numId="12">
    <w:abstractNumId w:val="25"/>
  </w:num>
  <w:num w:numId="13">
    <w:abstractNumId w:val="15"/>
  </w:num>
  <w:num w:numId="14">
    <w:abstractNumId w:val="30"/>
  </w:num>
  <w:num w:numId="15">
    <w:abstractNumId w:val="7"/>
  </w:num>
  <w:num w:numId="16">
    <w:abstractNumId w:val="32"/>
  </w:num>
  <w:num w:numId="17">
    <w:abstractNumId w:val="22"/>
  </w:num>
  <w:num w:numId="18">
    <w:abstractNumId w:val="26"/>
  </w:num>
  <w:num w:numId="19">
    <w:abstractNumId w:val="38"/>
  </w:num>
  <w:num w:numId="20">
    <w:abstractNumId w:val="35"/>
  </w:num>
  <w:num w:numId="21">
    <w:abstractNumId w:val="12"/>
  </w:num>
  <w:num w:numId="22">
    <w:abstractNumId w:val="36"/>
  </w:num>
  <w:num w:numId="23">
    <w:abstractNumId w:val="20"/>
  </w:num>
  <w:num w:numId="24">
    <w:abstractNumId w:val="18"/>
  </w:num>
  <w:num w:numId="25">
    <w:abstractNumId w:val="3"/>
  </w:num>
  <w:num w:numId="26">
    <w:abstractNumId w:val="33"/>
  </w:num>
  <w:num w:numId="27">
    <w:abstractNumId w:val="27"/>
  </w:num>
  <w:num w:numId="28">
    <w:abstractNumId w:val="11"/>
  </w:num>
  <w:num w:numId="29">
    <w:abstractNumId w:val="6"/>
  </w:num>
  <w:num w:numId="30">
    <w:abstractNumId w:val="4"/>
  </w:num>
  <w:num w:numId="31">
    <w:abstractNumId w:val="23"/>
  </w:num>
  <w:num w:numId="32">
    <w:abstractNumId w:val="19"/>
  </w:num>
  <w:num w:numId="33">
    <w:abstractNumId w:val="34"/>
  </w:num>
  <w:num w:numId="34">
    <w:abstractNumId w:val="1"/>
  </w:num>
  <w:num w:numId="35">
    <w:abstractNumId w:val="5"/>
  </w:num>
  <w:num w:numId="36">
    <w:abstractNumId w:val="9"/>
  </w:num>
  <w:num w:numId="37">
    <w:abstractNumId w:val="24"/>
  </w:num>
  <w:num w:numId="38">
    <w:abstractNumId w:val="37"/>
  </w:num>
  <w:num w:numId="39">
    <w:abstractNumId w:val="16"/>
  </w:num>
  <w:num w:numId="40">
    <w:abstractNumId w:val="1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0F1B0E"/>
    <w:rsid w:val="00072FB3"/>
    <w:rsid w:val="000F1B0E"/>
    <w:rsid w:val="00127DD1"/>
    <w:rsid w:val="0013753E"/>
    <w:rsid w:val="001B103C"/>
    <w:rsid w:val="001C6C89"/>
    <w:rsid w:val="0022713B"/>
    <w:rsid w:val="002557E5"/>
    <w:rsid w:val="002B2230"/>
    <w:rsid w:val="0030035A"/>
    <w:rsid w:val="003A742D"/>
    <w:rsid w:val="00423776"/>
    <w:rsid w:val="00581B65"/>
    <w:rsid w:val="005B0F4E"/>
    <w:rsid w:val="0069288A"/>
    <w:rsid w:val="006F4CCC"/>
    <w:rsid w:val="007F2CA8"/>
    <w:rsid w:val="00824DF1"/>
    <w:rsid w:val="008B2C87"/>
    <w:rsid w:val="00A533C1"/>
    <w:rsid w:val="00C3625C"/>
    <w:rsid w:val="00C6447A"/>
    <w:rsid w:val="00CE4398"/>
    <w:rsid w:val="00DB3708"/>
    <w:rsid w:val="00DC4C6D"/>
    <w:rsid w:val="00E528A8"/>
    <w:rsid w:val="00ED47D6"/>
    <w:rsid w:val="00F06820"/>
    <w:rsid w:val="00F06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FB3"/>
  </w:style>
  <w:style w:type="paragraph" w:styleId="1">
    <w:name w:val="heading 1"/>
    <w:basedOn w:val="a"/>
    <w:next w:val="a"/>
    <w:link w:val="10"/>
    <w:qFormat/>
    <w:rsid w:val="000F1B0E"/>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0F1B0E"/>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0F1B0E"/>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0F1B0E"/>
    <w:pPr>
      <w:keepNext/>
      <w:spacing w:before="240" w:after="60" w:line="240" w:lineRule="auto"/>
      <w:jc w:val="both"/>
      <w:outlineLvl w:val="3"/>
    </w:pPr>
    <w:rPr>
      <w:rFonts w:ascii="Calibri" w:eastAsia="Times New Roman" w:hAnsi="Calibri" w:cs="Times New Roman"/>
      <w:b/>
      <w:bCs/>
      <w:sz w:val="28"/>
      <w:szCs w:val="28"/>
      <w:lang w:val="uk-UA"/>
    </w:rPr>
  </w:style>
  <w:style w:type="paragraph" w:styleId="7">
    <w:name w:val="heading 7"/>
    <w:basedOn w:val="a"/>
    <w:next w:val="a"/>
    <w:link w:val="70"/>
    <w:uiPriority w:val="9"/>
    <w:qFormat/>
    <w:rsid w:val="002B2230"/>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rsid w:val="000F1B0E"/>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0F1B0E"/>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0F1B0E"/>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3">
    <w:name w:val="Hyperlink"/>
    <w:uiPriority w:val="99"/>
    <w:unhideWhenUsed/>
    <w:rsid w:val="000F1B0E"/>
    <w:rPr>
      <w:color w:val="0000FF"/>
      <w:u w:val="single"/>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iPriority w:val="99"/>
    <w:rsid w:val="000F1B0E"/>
    <w:pPr>
      <w:spacing w:after="0" w:line="240" w:lineRule="auto"/>
    </w:pPr>
    <w:rPr>
      <w:rFonts w:ascii="Times New Roman" w:eastAsia="Times New Roman" w:hAnsi="Times New Roman" w:cs="Times New Roman"/>
      <w:b/>
      <w:sz w:val="24"/>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uiPriority w:val="99"/>
    <w:rsid w:val="000F1B0E"/>
    <w:rPr>
      <w:rFonts w:ascii="Times New Roman" w:eastAsia="Times New Roman" w:hAnsi="Times New Roman" w:cs="Times New Roman"/>
      <w:b/>
      <w:sz w:val="24"/>
      <w:szCs w:val="20"/>
      <w:lang w:val="uk-UA"/>
    </w:rPr>
  </w:style>
  <w:style w:type="paragraph" w:styleId="a6">
    <w:name w:val="Body Text Indent"/>
    <w:basedOn w:val="a"/>
    <w:link w:val="a7"/>
    <w:unhideWhenUsed/>
    <w:rsid w:val="000F1B0E"/>
    <w:pPr>
      <w:spacing w:after="120"/>
      <w:ind w:left="283"/>
    </w:pPr>
  </w:style>
  <w:style w:type="character" w:customStyle="1" w:styleId="a7">
    <w:name w:val="Основной текст с отступом Знак"/>
    <w:basedOn w:val="a0"/>
    <w:link w:val="a6"/>
    <w:rsid w:val="000F1B0E"/>
  </w:style>
  <w:style w:type="character" w:customStyle="1" w:styleId="10">
    <w:name w:val="Заголовок 1 Знак"/>
    <w:basedOn w:val="a0"/>
    <w:link w:val="1"/>
    <w:rsid w:val="000F1B0E"/>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0F1B0E"/>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0F1B0E"/>
    <w:rPr>
      <w:rFonts w:ascii="Cambria" w:eastAsia="Times New Roman" w:hAnsi="Cambria" w:cs="Times New Roman"/>
      <w:b/>
      <w:bCs/>
      <w:sz w:val="26"/>
      <w:szCs w:val="26"/>
      <w:lang w:val="uk-UA"/>
    </w:rPr>
  </w:style>
  <w:style w:type="character" w:customStyle="1" w:styleId="40">
    <w:name w:val="Заголовок 4 Знак"/>
    <w:basedOn w:val="a0"/>
    <w:link w:val="4"/>
    <w:rsid w:val="000F1B0E"/>
    <w:rPr>
      <w:rFonts w:ascii="Calibri" w:eastAsia="Times New Roman" w:hAnsi="Calibri" w:cs="Times New Roman"/>
      <w:b/>
      <w:bCs/>
      <w:sz w:val="28"/>
      <w:szCs w:val="28"/>
      <w:lang w:val="uk-UA"/>
    </w:rPr>
  </w:style>
  <w:style w:type="paragraph" w:customStyle="1" w:styleId="a8">
    <w:name w:val="Знак"/>
    <w:basedOn w:val="a"/>
    <w:rsid w:val="000F1B0E"/>
    <w:pPr>
      <w:spacing w:line="240" w:lineRule="auto"/>
    </w:pPr>
    <w:rPr>
      <w:rFonts w:ascii="Arial" w:eastAsia="Times New Roman" w:hAnsi="Arial" w:cs="Arial"/>
      <w:szCs w:val="24"/>
      <w:lang w:val="en-US" w:eastAsia="en-US"/>
    </w:rPr>
  </w:style>
  <w:style w:type="table" w:styleId="a9">
    <w:name w:val="Table Grid"/>
    <w:basedOn w:val="a1"/>
    <w:rsid w:val="000F1B0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0F1B0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2">
    <w:name w:val="Body Text Indent 2"/>
    <w:basedOn w:val="a"/>
    <w:link w:val="23"/>
    <w:unhideWhenUsed/>
    <w:rsid w:val="000F1B0E"/>
    <w:pPr>
      <w:spacing w:after="120" w:line="480" w:lineRule="auto"/>
      <w:ind w:left="283"/>
      <w:jc w:val="both"/>
    </w:pPr>
    <w:rPr>
      <w:rFonts w:ascii="Times New Roman" w:eastAsia="Times New Roman" w:hAnsi="Times New Roman" w:cs="Times New Roman"/>
      <w:sz w:val="26"/>
      <w:szCs w:val="24"/>
      <w:lang w:val="uk-UA"/>
    </w:rPr>
  </w:style>
  <w:style w:type="character" w:customStyle="1" w:styleId="23">
    <w:name w:val="Основной текст с отступом 2 Знак"/>
    <w:basedOn w:val="a0"/>
    <w:link w:val="22"/>
    <w:rsid w:val="000F1B0E"/>
    <w:rPr>
      <w:rFonts w:ascii="Times New Roman" w:eastAsia="Times New Roman" w:hAnsi="Times New Roman" w:cs="Times New Roman"/>
      <w:sz w:val="26"/>
      <w:szCs w:val="24"/>
      <w:lang w:val="uk-UA"/>
    </w:rPr>
  </w:style>
  <w:style w:type="paragraph" w:customStyle="1" w:styleId="110">
    <w:name w:val="Знак Знак Знак Знак Знак Знак1 Знак Знак Знак Знак Знак Знак1 Знак"/>
    <w:basedOn w:val="a"/>
    <w:rsid w:val="000F1B0E"/>
    <w:pPr>
      <w:spacing w:after="0" w:line="240" w:lineRule="auto"/>
    </w:pPr>
    <w:rPr>
      <w:rFonts w:ascii="Verdana" w:eastAsia="Times New Roman" w:hAnsi="Verdana" w:cs="Verdana"/>
      <w:sz w:val="20"/>
      <w:szCs w:val="20"/>
      <w:lang w:val="en-US" w:eastAsia="en-US"/>
    </w:rPr>
  </w:style>
  <w:style w:type="character" w:customStyle="1" w:styleId="ab">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0F1B0E"/>
    <w:rPr>
      <w:sz w:val="24"/>
      <w:szCs w:val="24"/>
      <w:lang w:val="uk-UA" w:eastAsia="ru-RU" w:bidi="ar-SA"/>
    </w:rPr>
  </w:style>
  <w:style w:type="paragraph" w:styleId="ac">
    <w:name w:val="No Spacing"/>
    <w:link w:val="ad"/>
    <w:qFormat/>
    <w:rsid w:val="000F1B0E"/>
    <w:pPr>
      <w:spacing w:after="0" w:line="240" w:lineRule="auto"/>
    </w:pPr>
    <w:rPr>
      <w:rFonts w:ascii="Times New Roman" w:eastAsia="Calibri" w:hAnsi="Times New Roman" w:cs="Times New Roman"/>
      <w:sz w:val="28"/>
      <w:szCs w:val="28"/>
      <w:lang w:val="uk-UA" w:eastAsia="en-US"/>
    </w:rPr>
  </w:style>
  <w:style w:type="character" w:customStyle="1" w:styleId="ad">
    <w:name w:val="Без интервала Знак"/>
    <w:link w:val="ac"/>
    <w:rsid w:val="000F1B0E"/>
    <w:rPr>
      <w:rFonts w:ascii="Times New Roman" w:eastAsia="Calibri" w:hAnsi="Times New Roman" w:cs="Times New Roman"/>
      <w:sz w:val="28"/>
      <w:szCs w:val="28"/>
      <w:lang w:val="uk-UA" w:eastAsia="en-US"/>
    </w:rPr>
  </w:style>
  <w:style w:type="paragraph" w:customStyle="1" w:styleId="NormalText">
    <w:name w:val="Normal Text"/>
    <w:basedOn w:val="a"/>
    <w:rsid w:val="000F1B0E"/>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e">
    <w:name w:val="Сборниковский"/>
    <w:autoRedefine/>
    <w:rsid w:val="000F1B0E"/>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4">
    <w:name w:val="Body Text 2"/>
    <w:basedOn w:val="a"/>
    <w:link w:val="25"/>
    <w:unhideWhenUsed/>
    <w:rsid w:val="000F1B0E"/>
    <w:pPr>
      <w:spacing w:after="120" w:line="480" w:lineRule="auto"/>
      <w:jc w:val="both"/>
    </w:pPr>
    <w:rPr>
      <w:rFonts w:ascii="Times New Roman" w:eastAsia="Times New Roman" w:hAnsi="Times New Roman" w:cs="Times New Roman"/>
      <w:sz w:val="26"/>
      <w:szCs w:val="24"/>
      <w:lang w:val="uk-UA"/>
    </w:rPr>
  </w:style>
  <w:style w:type="character" w:customStyle="1" w:styleId="25">
    <w:name w:val="Основной текст 2 Знак"/>
    <w:basedOn w:val="a0"/>
    <w:link w:val="24"/>
    <w:rsid w:val="000F1B0E"/>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0F1B0E"/>
    <w:pPr>
      <w:spacing w:after="0" w:line="240" w:lineRule="auto"/>
    </w:pPr>
    <w:rPr>
      <w:rFonts w:ascii="Verdana" w:eastAsia="Times New Roman" w:hAnsi="Verdana" w:cs="Verdana"/>
      <w:sz w:val="20"/>
      <w:szCs w:val="20"/>
      <w:lang w:val="en-US" w:eastAsia="en-US"/>
    </w:rPr>
  </w:style>
  <w:style w:type="paragraph" w:customStyle="1" w:styleId="af">
    <w:name w:val="Знак Знак Знак Знак Знак Знак Знак"/>
    <w:basedOn w:val="a"/>
    <w:rsid w:val="000F1B0E"/>
    <w:pPr>
      <w:spacing w:after="0" w:line="240" w:lineRule="auto"/>
    </w:pPr>
    <w:rPr>
      <w:rFonts w:ascii="Verdana" w:eastAsia="Times New Roman" w:hAnsi="Verdana" w:cs="Verdana"/>
      <w:sz w:val="20"/>
      <w:szCs w:val="20"/>
      <w:lang w:val="en-US" w:eastAsia="en-US"/>
    </w:rPr>
  </w:style>
  <w:style w:type="paragraph" w:styleId="af0">
    <w:name w:val="Block Text"/>
    <w:basedOn w:val="a"/>
    <w:rsid w:val="000F1B0E"/>
    <w:pPr>
      <w:spacing w:after="0" w:line="240" w:lineRule="auto"/>
      <w:ind w:left="4860" w:right="-5"/>
    </w:pPr>
    <w:rPr>
      <w:rFonts w:ascii="Times New Roman" w:eastAsia="Times New Roman" w:hAnsi="Times New Roman" w:cs="Times New Roman"/>
      <w:sz w:val="28"/>
      <w:szCs w:val="24"/>
      <w:lang w:val="uk-UA"/>
    </w:rPr>
  </w:style>
  <w:style w:type="paragraph" w:customStyle="1" w:styleId="af1">
    <w:name w:val="Нормальний текст"/>
    <w:basedOn w:val="a"/>
    <w:rsid w:val="000F1B0E"/>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0F1B0E"/>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0F1B0E"/>
    <w:rPr>
      <w:rFonts w:ascii="Times New Roman" w:eastAsia="Times New Roman" w:hAnsi="Times New Roman" w:cs="Times New Roman"/>
      <w:b/>
      <w:sz w:val="28"/>
      <w:szCs w:val="20"/>
      <w:lang w:val="uk-UA"/>
    </w:rPr>
  </w:style>
  <w:style w:type="paragraph" w:styleId="32">
    <w:name w:val="Body Text Indent 3"/>
    <w:basedOn w:val="a"/>
    <w:link w:val="33"/>
    <w:uiPriority w:val="99"/>
    <w:semiHidden/>
    <w:unhideWhenUsed/>
    <w:rsid w:val="000F1B0E"/>
    <w:pPr>
      <w:spacing w:after="120" w:line="240" w:lineRule="auto"/>
      <w:ind w:left="283"/>
      <w:jc w:val="both"/>
    </w:pPr>
    <w:rPr>
      <w:rFonts w:ascii="Times New Roman" w:eastAsia="Times New Roman" w:hAnsi="Times New Roman" w:cs="Times New Roman"/>
      <w:sz w:val="16"/>
      <w:szCs w:val="16"/>
      <w:lang w:val="uk-UA"/>
    </w:rPr>
  </w:style>
  <w:style w:type="character" w:customStyle="1" w:styleId="33">
    <w:name w:val="Основной текст с отступом 3 Знак"/>
    <w:basedOn w:val="a0"/>
    <w:link w:val="32"/>
    <w:uiPriority w:val="99"/>
    <w:semiHidden/>
    <w:rsid w:val="000F1B0E"/>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0F1B0E"/>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0F1B0E"/>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0F1B0E"/>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0F1B0E"/>
    <w:rPr>
      <w:rFonts w:ascii="Calibri" w:eastAsia="Times New Roman" w:hAnsi="Calibri" w:cs="Times New Roman"/>
    </w:rPr>
  </w:style>
  <w:style w:type="paragraph" w:customStyle="1" w:styleId="FR1">
    <w:name w:val="FR1"/>
    <w:rsid w:val="000F1B0E"/>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Знак8 Знак"/>
    <w:basedOn w:val="a"/>
    <w:link w:val="HTML0"/>
    <w:rsid w:val="000F1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1"/>
    <w:basedOn w:val="a0"/>
    <w:link w:val="HTML"/>
    <w:rsid w:val="000F1B0E"/>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0F1B0E"/>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0F1B0E"/>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0F1B0E"/>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0F1B0E"/>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0F1B0E"/>
    <w:rPr>
      <w:rFonts w:ascii="Times New Roman" w:eastAsia="Times New Roman" w:hAnsi="Times New Roman" w:cs="Times New Roman"/>
      <w:sz w:val="26"/>
      <w:szCs w:val="24"/>
      <w:lang w:val="uk-UA"/>
    </w:rPr>
  </w:style>
  <w:style w:type="character" w:styleId="afa">
    <w:name w:val="Emphasis"/>
    <w:qFormat/>
    <w:rsid w:val="000F1B0E"/>
    <w:rPr>
      <w:i/>
      <w:iCs/>
    </w:rPr>
  </w:style>
  <w:style w:type="paragraph" w:customStyle="1" w:styleId="afb">
    <w:name w:val="Знак Знак Знак Знак"/>
    <w:basedOn w:val="a"/>
    <w:rsid w:val="000F1B0E"/>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0F1B0E"/>
    <w:rPr>
      <w:rFonts w:ascii="Times New Roman" w:hAnsi="Times New Roman" w:cs="Times New Roman"/>
      <w:sz w:val="24"/>
      <w:szCs w:val="24"/>
    </w:rPr>
  </w:style>
  <w:style w:type="paragraph" w:styleId="afc">
    <w:name w:val="Balloon Text"/>
    <w:basedOn w:val="a"/>
    <w:link w:val="afd"/>
    <w:uiPriority w:val="99"/>
    <w:semiHidden/>
    <w:unhideWhenUsed/>
    <w:rsid w:val="000F1B0E"/>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0F1B0E"/>
    <w:rPr>
      <w:rFonts w:ascii="Tahoma" w:eastAsia="Times New Roman" w:hAnsi="Tahoma" w:cs="Times New Roman"/>
      <w:sz w:val="16"/>
      <w:szCs w:val="16"/>
      <w:lang w:val="uk-UA"/>
    </w:rPr>
  </w:style>
  <w:style w:type="character" w:styleId="afe">
    <w:name w:val="Strong"/>
    <w:qFormat/>
    <w:rsid w:val="000F1B0E"/>
    <w:rPr>
      <w:b/>
      <w:bCs/>
    </w:rPr>
  </w:style>
  <w:style w:type="character" w:customStyle="1" w:styleId="aff">
    <w:name w:val="Знак Знак"/>
    <w:rsid w:val="000F1B0E"/>
    <w:rPr>
      <w:rFonts w:ascii="Antiqua" w:hAnsi="Antiqua"/>
      <w:b/>
      <w:i/>
      <w:sz w:val="26"/>
      <w:lang w:val="uk-UA"/>
    </w:rPr>
  </w:style>
  <w:style w:type="paragraph" w:customStyle="1" w:styleId="13">
    <w:name w:val="Обычный1"/>
    <w:rsid w:val="000F1B0E"/>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0F1B0E"/>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0F1B0E"/>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0F1B0E"/>
    <w:pPr>
      <w:spacing w:after="0" w:line="240" w:lineRule="auto"/>
    </w:pPr>
    <w:rPr>
      <w:rFonts w:ascii="Verdana" w:eastAsia="Times New Roman" w:hAnsi="Verdana" w:cs="Verdana"/>
      <w:sz w:val="24"/>
      <w:szCs w:val="24"/>
      <w:lang w:val="en-US" w:eastAsia="en-US"/>
    </w:rPr>
  </w:style>
  <w:style w:type="paragraph" w:customStyle="1" w:styleId="15">
    <w:name w:val="заголовок 1"/>
    <w:basedOn w:val="a"/>
    <w:next w:val="a"/>
    <w:rsid w:val="000F1B0E"/>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0F1B0E"/>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0F1B0E"/>
    <w:rPr>
      <w:rFonts w:ascii="Times New Roman" w:eastAsia="Times New Roman" w:hAnsi="Times New Roman" w:cs="Times New Roman"/>
      <w:b/>
      <w:bCs/>
      <w:sz w:val="28"/>
      <w:szCs w:val="28"/>
      <w:lang w:val="uk-UA" w:eastAsia="uk-UA"/>
    </w:rPr>
  </w:style>
  <w:style w:type="paragraph" w:customStyle="1" w:styleId="western">
    <w:name w:val="western"/>
    <w:basedOn w:val="a"/>
    <w:rsid w:val="000F1B0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0F1B0E"/>
    <w:rPr>
      <w:rFonts w:ascii="Calibri" w:eastAsia="Calibri" w:hAnsi="Calibri" w:cs="Calibri"/>
      <w:szCs w:val="20"/>
      <w:lang w:eastAsia="ar-SA"/>
    </w:rPr>
  </w:style>
  <w:style w:type="character" w:customStyle="1" w:styleId="FontStyle11">
    <w:name w:val="Font Style11"/>
    <w:rsid w:val="000F1B0E"/>
    <w:rPr>
      <w:rFonts w:ascii="Times New Roman" w:hAnsi="Times New Roman"/>
      <w:sz w:val="26"/>
    </w:rPr>
  </w:style>
  <w:style w:type="character" w:customStyle="1" w:styleId="70">
    <w:name w:val="Заголовок 7 Знак"/>
    <w:basedOn w:val="a0"/>
    <w:link w:val="7"/>
    <w:uiPriority w:val="9"/>
    <w:rsid w:val="002B2230"/>
    <w:rPr>
      <w:rFonts w:ascii="Times New Roman" w:eastAsia="Times New Roman" w:hAnsi="Times New Roman" w:cs="Times New Roman"/>
      <w:sz w:val="24"/>
      <w:szCs w:val="20"/>
      <w:lang w:val="uk-UA"/>
    </w:rPr>
  </w:style>
  <w:style w:type="paragraph" w:customStyle="1" w:styleId="aff4">
    <w:name w:val="Òåêñò âûíîñêè"/>
    <w:basedOn w:val="a"/>
    <w:rsid w:val="002B2230"/>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2B2230"/>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B2230"/>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5">
    <w:name w:val="Знак Знак Знак Знак Знак"/>
    <w:basedOn w:val="a"/>
    <w:rsid w:val="002B2230"/>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B2230"/>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6">
    <w:name w:val="Содержимое таблицы"/>
    <w:basedOn w:val="a"/>
    <w:rsid w:val="002B2230"/>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Default">
    <w:name w:val="Default"/>
    <w:rsid w:val="002B2230"/>
    <w:pPr>
      <w:autoSpaceDE w:val="0"/>
      <w:autoSpaceDN w:val="0"/>
      <w:adjustRightInd w:val="0"/>
      <w:spacing w:after="0" w:line="240" w:lineRule="auto"/>
    </w:pPr>
    <w:rPr>
      <w:rFonts w:ascii="Arial" w:eastAsia="Times New Roman" w:hAnsi="Arial" w:cs="Arial"/>
      <w:color w:val="000000"/>
      <w:sz w:val="24"/>
      <w:szCs w:val="24"/>
    </w:rPr>
  </w:style>
  <w:style w:type="character" w:styleId="aff7">
    <w:name w:val="page number"/>
    <w:basedOn w:val="a0"/>
    <w:rsid w:val="002B2230"/>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2B2230"/>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B2230"/>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2B2230"/>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2B2230"/>
    <w:pPr>
      <w:spacing w:after="0" w:line="240" w:lineRule="auto"/>
    </w:pPr>
    <w:rPr>
      <w:rFonts w:ascii="Verdana" w:eastAsia="Times New Roman" w:hAnsi="Verdana" w:cs="Verdana"/>
      <w:sz w:val="20"/>
      <w:szCs w:val="20"/>
      <w:lang w:val="en-US" w:eastAsia="en-US"/>
    </w:rPr>
  </w:style>
  <w:style w:type="paragraph" w:customStyle="1" w:styleId="aff8">
    <w:name w:val="Обычный_Инф Знак Знак Знак"/>
    <w:basedOn w:val="a4"/>
    <w:rsid w:val="002B2230"/>
    <w:pPr>
      <w:autoSpaceDE w:val="0"/>
      <w:autoSpaceDN w:val="0"/>
      <w:ind w:firstLine="708"/>
      <w:jc w:val="both"/>
    </w:pPr>
    <w:rPr>
      <w:b w:val="0"/>
      <w:sz w:val="32"/>
      <w:szCs w:val="32"/>
    </w:rPr>
  </w:style>
  <w:style w:type="paragraph" w:customStyle="1" w:styleId="1c">
    <w:name w:val="Знак Знак1 Знак"/>
    <w:basedOn w:val="a"/>
    <w:rsid w:val="002B2230"/>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B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w:basedOn w:val="a"/>
    <w:rsid w:val="002B2230"/>
    <w:pPr>
      <w:spacing w:after="0" w:line="240" w:lineRule="auto"/>
    </w:pPr>
    <w:rPr>
      <w:rFonts w:ascii="Verdana" w:eastAsia="Times New Roman" w:hAnsi="Verdana" w:cs="Verdana"/>
      <w:sz w:val="20"/>
      <w:szCs w:val="20"/>
      <w:lang w:val="en-US" w:eastAsia="en-US"/>
    </w:rPr>
  </w:style>
  <w:style w:type="paragraph" w:styleId="affa">
    <w:name w:val="Document Map"/>
    <w:basedOn w:val="a"/>
    <w:link w:val="affb"/>
    <w:uiPriority w:val="99"/>
    <w:semiHidden/>
    <w:unhideWhenUsed/>
    <w:rsid w:val="002B2230"/>
    <w:rPr>
      <w:rFonts w:ascii="Tahoma" w:eastAsia="Calibri" w:hAnsi="Tahoma" w:cs="Times New Roman"/>
      <w:sz w:val="16"/>
      <w:szCs w:val="16"/>
      <w:lang w:eastAsia="en-US"/>
    </w:rPr>
  </w:style>
  <w:style w:type="character" w:customStyle="1" w:styleId="affb">
    <w:name w:val="Схема документа Знак"/>
    <w:basedOn w:val="a0"/>
    <w:link w:val="affa"/>
    <w:uiPriority w:val="99"/>
    <w:semiHidden/>
    <w:rsid w:val="002B2230"/>
    <w:rPr>
      <w:rFonts w:ascii="Tahoma" w:eastAsia="Calibri" w:hAnsi="Tahoma" w:cs="Times New Roman"/>
      <w:sz w:val="16"/>
      <w:szCs w:val="16"/>
      <w:lang w:eastAsia="en-US"/>
    </w:rPr>
  </w:style>
  <w:style w:type="paragraph" w:customStyle="1" w:styleId="1d">
    <w:name w:val="Знак1"/>
    <w:basedOn w:val="a"/>
    <w:rsid w:val="002B2230"/>
    <w:pPr>
      <w:spacing w:after="0" w:line="240" w:lineRule="auto"/>
    </w:pPr>
    <w:rPr>
      <w:rFonts w:ascii="Bookshelf Symbol 7" w:eastAsia="Times New Roman" w:hAnsi="Bookshelf Symbol 7" w:cs="Bookshelf Symbol 7"/>
      <w:sz w:val="20"/>
      <w:szCs w:val="20"/>
      <w:lang w:val="en-US" w:eastAsia="en-US"/>
    </w:rPr>
  </w:style>
  <w:style w:type="paragraph" w:customStyle="1" w:styleId="affc">
    <w:name w:val="Знак Знак Знак Знак Знак Знак Знак Знак Знак Знак"/>
    <w:basedOn w:val="a"/>
    <w:rsid w:val="002B2230"/>
    <w:pPr>
      <w:spacing w:after="0" w:line="240" w:lineRule="auto"/>
    </w:pPr>
    <w:rPr>
      <w:rFonts w:ascii="Verdana" w:eastAsia="Batang" w:hAnsi="Verdana" w:cs="Verdana"/>
      <w:sz w:val="20"/>
      <w:szCs w:val="20"/>
      <w:lang w:val="en-US" w:eastAsia="en-US"/>
    </w:rPr>
  </w:style>
  <w:style w:type="paragraph" w:customStyle="1" w:styleId="112">
    <w:name w:val="Знак11"/>
    <w:basedOn w:val="a"/>
    <w:rsid w:val="002B2230"/>
    <w:pPr>
      <w:spacing w:after="0" w:line="240" w:lineRule="auto"/>
    </w:pPr>
    <w:rPr>
      <w:rFonts w:ascii="Verdana" w:eastAsia="Times New Roman" w:hAnsi="Verdana" w:cs="Times New Roman"/>
      <w:sz w:val="20"/>
      <w:szCs w:val="20"/>
      <w:lang w:val="en-US" w:eastAsia="en-US"/>
    </w:rPr>
  </w:style>
  <w:style w:type="paragraph" w:customStyle="1" w:styleId="affd">
    <w:name w:val="Знак Знак Знак Знак Знак Знак Знак Знак Знак Знак Знак Знак Знак Знак Знак Знак Знак Знак"/>
    <w:basedOn w:val="a"/>
    <w:rsid w:val="002B2230"/>
    <w:pPr>
      <w:spacing w:after="0" w:line="240" w:lineRule="auto"/>
    </w:pPr>
    <w:rPr>
      <w:rFonts w:ascii="Verdana" w:eastAsia="Times New Roman" w:hAnsi="Verdana" w:cs="Verdana"/>
      <w:sz w:val="20"/>
      <w:szCs w:val="20"/>
      <w:lang w:val="en-US" w:eastAsia="en-US"/>
    </w:rPr>
  </w:style>
  <w:style w:type="character" w:styleId="affe">
    <w:name w:val="line number"/>
    <w:basedOn w:val="a0"/>
    <w:uiPriority w:val="99"/>
    <w:semiHidden/>
    <w:unhideWhenUsed/>
    <w:rsid w:val="002B2230"/>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B2230"/>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
    <w:name w:val="annotation text"/>
    <w:aliases w:val="Знак11"/>
    <w:basedOn w:val="a"/>
    <w:link w:val="afff0"/>
    <w:semiHidden/>
    <w:rsid w:val="002B2230"/>
    <w:pPr>
      <w:spacing w:after="0" w:line="240" w:lineRule="auto"/>
    </w:pPr>
    <w:rPr>
      <w:rFonts w:ascii="Times New Roman" w:eastAsia="Times New Roman" w:hAnsi="Times New Roman" w:cs="Times New Roman"/>
      <w:sz w:val="20"/>
      <w:szCs w:val="20"/>
      <w:lang w:val="uk-UA"/>
    </w:rPr>
  </w:style>
  <w:style w:type="character" w:customStyle="1" w:styleId="afff0">
    <w:name w:val="Текст примечания Знак"/>
    <w:aliases w:val="Знак11 Знак"/>
    <w:basedOn w:val="a0"/>
    <w:link w:val="afff"/>
    <w:semiHidden/>
    <w:rsid w:val="002B2230"/>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B2230"/>
    <w:rPr>
      <w:rFonts w:ascii="Courier New" w:hAnsi="Courier New" w:cs="Courier New"/>
      <w:color w:val="000000"/>
      <w:sz w:val="21"/>
      <w:szCs w:val="21"/>
      <w:lang w:val="uk-UA" w:eastAsia="ru-RU" w:bidi="ar-SA"/>
    </w:rPr>
  </w:style>
  <w:style w:type="paragraph" w:customStyle="1" w:styleId="28">
    <w:name w:val="Обычный2"/>
    <w:rsid w:val="002B2230"/>
    <w:pPr>
      <w:widowControl w:val="0"/>
      <w:spacing w:after="0" w:line="240" w:lineRule="auto"/>
    </w:pPr>
    <w:rPr>
      <w:rFonts w:ascii="Peterburg" w:eastAsia="Times New Roman" w:hAnsi="Peterburg" w:cs="Times New Roman"/>
      <w:snapToGrid w:val="0"/>
      <w:sz w:val="20"/>
      <w:szCs w:val="20"/>
      <w:lang w:val="en-US"/>
    </w:rPr>
  </w:style>
  <w:style w:type="paragraph" w:customStyle="1" w:styleId="1e">
    <w:name w:val="Без интервала1"/>
    <w:rsid w:val="006F4CCC"/>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1B2F1-7EA8-498A-AB3D-11AA55C7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111</Pages>
  <Words>22278</Words>
  <Characters>126986</Characters>
  <Application>Microsoft Office Word</Application>
  <DocSecurity>0</DocSecurity>
  <Lines>1058</Lines>
  <Paragraphs>297</Paragraphs>
  <ScaleCrop>false</ScaleCrop>
  <Company>SPecialiST RePack</Company>
  <LinksUpToDate>false</LinksUpToDate>
  <CharactersWithSpaces>148967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2015-12-10T06:41:00Z</dcterms:created>
  <dcterms:modified xsi:type="dcterms:W3CDTF">2015-12-10T06:41:00Z</dcterms:modified>
</cp:coreProperties>
</file>