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788" w:rsidRDefault="00DE2788" w:rsidP="00DE2788">
      <w:pPr>
        <w:pageBreakBefore/>
        <w:spacing w:after="0" w:line="240" w:lineRule="auto"/>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DE2788" w:rsidRDefault="00DE2788" w:rsidP="00DE2788">
      <w:pPr>
        <w:spacing w:after="0" w:line="240" w:lineRule="auto"/>
        <w:jc w:val="center"/>
        <w:rPr>
          <w:rFonts w:ascii="Times New Roman" w:hAnsi="Times New Roman"/>
        </w:rPr>
      </w:pPr>
    </w:p>
    <w:p w:rsidR="00DE2788" w:rsidRDefault="00DE2788" w:rsidP="00DE2788">
      <w:pPr>
        <w:spacing w:after="0" w:line="240" w:lineRule="auto"/>
        <w:jc w:val="center"/>
        <w:rPr>
          <w:rFonts w:ascii="Times New Roman" w:hAnsi="Times New Roman"/>
          <w:b/>
          <w:bCs/>
          <w:sz w:val="28"/>
          <w:szCs w:val="28"/>
        </w:rPr>
      </w:pPr>
      <w:r>
        <w:rPr>
          <w:rFonts w:ascii="Times New Roman" w:hAnsi="Times New Roman"/>
          <w:b/>
          <w:bCs/>
          <w:sz w:val="28"/>
          <w:szCs w:val="28"/>
        </w:rPr>
        <w:t xml:space="preserve">НЕДРИГАЙЛІВСЬКА РАЙОННА ДЕРЖАВНА </w:t>
      </w:r>
      <w:proofErr w:type="spellStart"/>
      <w:r>
        <w:rPr>
          <w:rFonts w:ascii="Times New Roman" w:hAnsi="Times New Roman"/>
          <w:b/>
          <w:bCs/>
          <w:sz w:val="28"/>
          <w:szCs w:val="28"/>
        </w:rPr>
        <w:t>АДМІНІСТРАЦІЯ</w:t>
      </w:r>
      <w:proofErr w:type="spellEnd"/>
    </w:p>
    <w:p w:rsidR="00DE2788" w:rsidRDefault="00DE2788" w:rsidP="00DE2788">
      <w:pPr>
        <w:spacing w:after="0" w:line="240" w:lineRule="auto"/>
        <w:jc w:val="center"/>
        <w:rPr>
          <w:rFonts w:ascii="Times New Roman" w:hAnsi="Times New Roman"/>
          <w:b/>
          <w:bCs/>
          <w:sz w:val="28"/>
          <w:szCs w:val="28"/>
        </w:rPr>
      </w:pPr>
    </w:p>
    <w:p w:rsidR="00DE2788" w:rsidRDefault="00DE2788" w:rsidP="00DE2788">
      <w:pPr>
        <w:spacing w:after="0"/>
        <w:jc w:val="center"/>
        <w:rPr>
          <w:rFonts w:ascii="Times New Roman" w:hAnsi="Times New Roman"/>
          <w:b/>
          <w:bCs/>
          <w:sz w:val="40"/>
          <w:szCs w:val="40"/>
        </w:rPr>
      </w:pPr>
      <w:proofErr w:type="spellStart"/>
      <w:r>
        <w:rPr>
          <w:rFonts w:ascii="Times New Roman" w:hAnsi="Times New Roman"/>
          <w:b/>
          <w:bCs/>
          <w:sz w:val="40"/>
          <w:szCs w:val="40"/>
        </w:rPr>
        <w:t>Р</w:t>
      </w:r>
      <w:proofErr w:type="spellEnd"/>
      <w:r>
        <w:rPr>
          <w:rFonts w:ascii="Times New Roman" w:hAnsi="Times New Roman"/>
          <w:b/>
          <w:bCs/>
          <w:sz w:val="40"/>
          <w:szCs w:val="40"/>
        </w:rPr>
        <w:t xml:space="preserve">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w:t>
      </w:r>
      <w:proofErr w:type="spellStart"/>
      <w:r>
        <w:rPr>
          <w:rFonts w:ascii="Times New Roman" w:hAnsi="Times New Roman"/>
          <w:b/>
          <w:bCs/>
          <w:sz w:val="40"/>
          <w:szCs w:val="40"/>
        </w:rPr>
        <w:t>Р</w:t>
      </w:r>
      <w:proofErr w:type="spellEnd"/>
      <w:r>
        <w:rPr>
          <w:rFonts w:ascii="Times New Roman" w:hAnsi="Times New Roman"/>
          <w:b/>
          <w:bCs/>
          <w:sz w:val="40"/>
          <w:szCs w:val="40"/>
        </w:rPr>
        <w:t xml:space="preserve">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DE2788" w:rsidRDefault="00DE2788" w:rsidP="00DE2788">
      <w:pPr>
        <w:spacing w:after="0" w:line="240" w:lineRule="auto"/>
        <w:jc w:val="center"/>
        <w:rPr>
          <w:rFonts w:ascii="Times New Roman" w:hAnsi="Times New Roman"/>
          <w:b/>
          <w:bCs/>
          <w:sz w:val="28"/>
          <w:szCs w:val="28"/>
        </w:rPr>
      </w:pPr>
      <w:r>
        <w:rPr>
          <w:rFonts w:ascii="Times New Roman" w:hAnsi="Times New Roman"/>
          <w:b/>
          <w:bCs/>
          <w:sz w:val="28"/>
          <w:szCs w:val="28"/>
        </w:rPr>
        <w:t xml:space="preserve">ГОЛОВИ НЕДРИГАЙЛІВСЬКОЇ </w:t>
      </w:r>
      <w:proofErr w:type="spellStart"/>
      <w:r>
        <w:rPr>
          <w:rFonts w:ascii="Times New Roman" w:hAnsi="Times New Roman"/>
          <w:b/>
          <w:bCs/>
          <w:sz w:val="28"/>
          <w:szCs w:val="28"/>
        </w:rPr>
        <w:t>РАЙОННОЇ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ДЕРЖАВНОЇ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АДМІНІСТРАЦІЇ</w:t>
      </w:r>
      <w:proofErr w:type="spellEnd"/>
    </w:p>
    <w:p w:rsidR="00891DCF" w:rsidRDefault="00891DCF" w:rsidP="00891DCF">
      <w:pPr>
        <w:spacing w:after="0" w:line="240" w:lineRule="auto"/>
        <w:jc w:val="both"/>
        <w:rPr>
          <w:rFonts w:ascii="Times New Roman" w:hAnsi="Times New Roman" w:cs="Times New Roman"/>
          <w:b/>
          <w:bCs/>
          <w:sz w:val="28"/>
          <w:szCs w:val="28"/>
          <w:lang w:val="uk-UA"/>
        </w:rPr>
      </w:pPr>
    </w:p>
    <w:p w:rsidR="00891DCF" w:rsidRPr="00891DCF" w:rsidRDefault="00891DCF" w:rsidP="00891DCF">
      <w:pPr>
        <w:spacing w:after="0" w:line="240" w:lineRule="auto"/>
        <w:jc w:val="both"/>
        <w:rPr>
          <w:rFonts w:ascii="Times New Roman" w:hAnsi="Times New Roman" w:cs="Times New Roman"/>
          <w:sz w:val="28"/>
          <w:szCs w:val="28"/>
          <w:lang w:val="uk-UA"/>
        </w:rPr>
      </w:pPr>
      <w:r w:rsidRPr="00891DCF">
        <w:rPr>
          <w:rFonts w:ascii="Times New Roman" w:hAnsi="Times New Roman" w:cs="Times New Roman"/>
          <w:sz w:val="28"/>
          <w:szCs w:val="28"/>
          <w:lang w:val="uk-UA"/>
        </w:rPr>
        <w:t>27.08. 2014                                  смт Недригайлів                               № 230-ОД</w:t>
      </w:r>
    </w:p>
    <w:p w:rsidR="00891DCF" w:rsidRPr="00891DCF" w:rsidRDefault="00891DCF" w:rsidP="00891DCF">
      <w:pPr>
        <w:spacing w:after="0" w:line="240" w:lineRule="auto"/>
        <w:jc w:val="both"/>
        <w:rPr>
          <w:rFonts w:ascii="Times New Roman" w:hAnsi="Times New Roman" w:cs="Times New Roman"/>
          <w:sz w:val="28"/>
          <w:szCs w:val="28"/>
          <w:lang w:val="uk-UA"/>
        </w:rPr>
      </w:pPr>
      <w:r w:rsidRPr="00891DCF">
        <w:rPr>
          <w:rFonts w:ascii="Times New Roman" w:hAnsi="Times New Roman" w:cs="Times New Roman"/>
          <w:sz w:val="28"/>
          <w:szCs w:val="28"/>
          <w:lang w:val="uk-UA"/>
        </w:rPr>
        <w:t xml:space="preserve"> </w:t>
      </w:r>
    </w:p>
    <w:p w:rsidR="00891DCF" w:rsidRPr="00891DCF" w:rsidRDefault="00891DCF" w:rsidP="00891DCF">
      <w:pPr>
        <w:spacing w:after="0" w:line="240" w:lineRule="auto"/>
        <w:rPr>
          <w:rFonts w:ascii="Times New Roman" w:hAnsi="Times New Roman" w:cs="Times New Roman"/>
          <w:b/>
          <w:sz w:val="28"/>
          <w:szCs w:val="28"/>
          <w:lang w:val="uk-UA"/>
        </w:rPr>
      </w:pPr>
      <w:r w:rsidRPr="00891DCF">
        <w:rPr>
          <w:rFonts w:ascii="Times New Roman" w:hAnsi="Times New Roman" w:cs="Times New Roman"/>
          <w:b/>
          <w:sz w:val="28"/>
          <w:szCs w:val="28"/>
          <w:lang w:val="uk-UA"/>
        </w:rPr>
        <w:t>Про надання дозволу  на розробку</w:t>
      </w:r>
    </w:p>
    <w:p w:rsidR="00891DCF" w:rsidRPr="00891DCF" w:rsidRDefault="00891DCF" w:rsidP="00891DCF">
      <w:pPr>
        <w:spacing w:after="0" w:line="240" w:lineRule="auto"/>
        <w:rPr>
          <w:rFonts w:ascii="Times New Roman" w:hAnsi="Times New Roman" w:cs="Times New Roman"/>
          <w:b/>
          <w:sz w:val="28"/>
          <w:szCs w:val="28"/>
          <w:lang w:val="uk-UA"/>
        </w:rPr>
      </w:pPr>
      <w:r w:rsidRPr="00891DCF">
        <w:rPr>
          <w:rFonts w:ascii="Times New Roman" w:hAnsi="Times New Roman" w:cs="Times New Roman"/>
          <w:b/>
          <w:sz w:val="28"/>
          <w:szCs w:val="28"/>
          <w:lang w:val="uk-UA"/>
        </w:rPr>
        <w:t>проекту землеустрою, що забезпечує</w:t>
      </w:r>
    </w:p>
    <w:p w:rsidR="00891DCF" w:rsidRPr="00891DCF" w:rsidRDefault="00891DCF" w:rsidP="00891DCF">
      <w:pPr>
        <w:spacing w:after="0" w:line="240" w:lineRule="auto"/>
        <w:rPr>
          <w:rFonts w:ascii="Times New Roman" w:hAnsi="Times New Roman" w:cs="Times New Roman"/>
          <w:b/>
          <w:sz w:val="28"/>
          <w:szCs w:val="28"/>
          <w:lang w:val="uk-UA"/>
        </w:rPr>
      </w:pPr>
      <w:r w:rsidRPr="00891DCF">
        <w:rPr>
          <w:rFonts w:ascii="Times New Roman" w:hAnsi="Times New Roman" w:cs="Times New Roman"/>
          <w:b/>
          <w:sz w:val="28"/>
          <w:szCs w:val="28"/>
          <w:lang w:val="uk-UA"/>
        </w:rPr>
        <w:t xml:space="preserve">еколого-економічне обґрунтування </w:t>
      </w:r>
    </w:p>
    <w:p w:rsidR="00891DCF" w:rsidRPr="00891DCF" w:rsidRDefault="00891DCF" w:rsidP="00891DCF">
      <w:pPr>
        <w:spacing w:after="0" w:line="240" w:lineRule="auto"/>
        <w:rPr>
          <w:rFonts w:ascii="Times New Roman" w:hAnsi="Times New Roman" w:cs="Times New Roman"/>
          <w:b/>
          <w:sz w:val="28"/>
          <w:szCs w:val="28"/>
          <w:lang w:val="uk-UA"/>
        </w:rPr>
      </w:pPr>
      <w:r w:rsidRPr="00891DCF">
        <w:rPr>
          <w:rFonts w:ascii="Times New Roman" w:hAnsi="Times New Roman" w:cs="Times New Roman"/>
          <w:b/>
          <w:sz w:val="28"/>
          <w:szCs w:val="28"/>
          <w:lang w:val="uk-UA"/>
        </w:rPr>
        <w:t>сівозміни та впорядкування угідь</w:t>
      </w:r>
    </w:p>
    <w:p w:rsidR="00891DCF" w:rsidRPr="00891DCF" w:rsidRDefault="00891DCF" w:rsidP="00891DCF">
      <w:pPr>
        <w:spacing w:after="0" w:line="240" w:lineRule="auto"/>
        <w:rPr>
          <w:rFonts w:ascii="Times New Roman" w:hAnsi="Times New Roman" w:cs="Times New Roman"/>
          <w:sz w:val="28"/>
          <w:szCs w:val="28"/>
          <w:lang w:val="uk-UA"/>
        </w:rPr>
      </w:pPr>
      <w:r w:rsidRPr="00891DCF">
        <w:rPr>
          <w:rFonts w:ascii="Times New Roman" w:hAnsi="Times New Roman" w:cs="Times New Roman"/>
          <w:b/>
          <w:sz w:val="28"/>
          <w:szCs w:val="28"/>
          <w:lang w:val="uk-UA"/>
        </w:rPr>
        <w:t xml:space="preserve"> </w:t>
      </w:r>
    </w:p>
    <w:p w:rsidR="00891DCF" w:rsidRPr="00891DCF" w:rsidRDefault="00891DCF" w:rsidP="00891DCF">
      <w:pPr>
        <w:spacing w:after="0" w:line="240" w:lineRule="auto"/>
        <w:jc w:val="both"/>
        <w:rPr>
          <w:rFonts w:ascii="Times New Roman" w:hAnsi="Times New Roman" w:cs="Times New Roman"/>
          <w:sz w:val="28"/>
          <w:szCs w:val="28"/>
          <w:lang w:val="uk-UA"/>
        </w:rPr>
      </w:pPr>
      <w:r w:rsidRPr="00891DCF">
        <w:rPr>
          <w:rFonts w:ascii="Times New Roman" w:hAnsi="Times New Roman" w:cs="Times New Roman"/>
          <w:sz w:val="28"/>
          <w:szCs w:val="28"/>
          <w:lang w:val="uk-UA"/>
        </w:rPr>
        <w:t xml:space="preserve">       Відповідно до статті 22 Земельного кодексу України, статті 21 Закону України «Про місцеві державні адміністрації», статей 20, 22 Закону України «Про землеустрій»,  розглянувши клопотання ТОВ «Урожайна Країна» про надання дозволу на розробку проекту землеустрою, що забезпечує еколого-економічне обґрунтування сівозміни та впорядкування угідь:</w:t>
      </w:r>
    </w:p>
    <w:p w:rsidR="00891DCF" w:rsidRPr="00891DCF" w:rsidRDefault="00891DCF" w:rsidP="00891DCF">
      <w:pPr>
        <w:spacing w:after="0" w:line="240" w:lineRule="auto"/>
        <w:jc w:val="both"/>
        <w:rPr>
          <w:rFonts w:ascii="Times New Roman" w:hAnsi="Times New Roman" w:cs="Times New Roman"/>
          <w:sz w:val="28"/>
          <w:szCs w:val="28"/>
          <w:lang w:val="uk-UA"/>
        </w:rPr>
      </w:pPr>
      <w:r w:rsidRPr="00891DCF">
        <w:rPr>
          <w:rFonts w:ascii="Times New Roman" w:hAnsi="Times New Roman" w:cs="Times New Roman"/>
          <w:sz w:val="28"/>
          <w:szCs w:val="28"/>
          <w:lang w:val="uk-UA"/>
        </w:rPr>
        <w:t xml:space="preserve">        1.</w:t>
      </w:r>
      <w:r w:rsidR="00DE2788">
        <w:rPr>
          <w:rFonts w:ascii="Times New Roman" w:hAnsi="Times New Roman" w:cs="Times New Roman"/>
          <w:sz w:val="28"/>
          <w:szCs w:val="28"/>
          <w:lang w:val="uk-UA"/>
        </w:rPr>
        <w:t xml:space="preserve"> </w:t>
      </w:r>
      <w:r w:rsidRPr="00891DCF">
        <w:rPr>
          <w:rFonts w:ascii="Times New Roman" w:hAnsi="Times New Roman" w:cs="Times New Roman"/>
          <w:sz w:val="28"/>
          <w:szCs w:val="28"/>
          <w:lang w:val="uk-UA"/>
        </w:rPr>
        <w:t>Надати дозвіл ТОВ «Урожайна Країна» на розробку проекту землеустрою, що забезпечує еколого-економічне обґрунтування сівозміни та впорядкування угідь на території  Іваницької сільської ради   Недригайлівського району Сумської області загальною площею 941,0175 гектара.</w:t>
      </w:r>
    </w:p>
    <w:p w:rsidR="00891DCF" w:rsidRPr="00891DCF" w:rsidRDefault="00891DCF" w:rsidP="00891DCF">
      <w:pPr>
        <w:spacing w:after="0" w:line="240" w:lineRule="auto"/>
        <w:jc w:val="both"/>
        <w:rPr>
          <w:rFonts w:ascii="Times New Roman" w:hAnsi="Times New Roman" w:cs="Times New Roman"/>
          <w:sz w:val="28"/>
          <w:szCs w:val="28"/>
          <w:lang w:val="uk-UA"/>
        </w:rPr>
      </w:pPr>
      <w:r w:rsidRPr="00891DCF">
        <w:rPr>
          <w:rFonts w:ascii="Times New Roman" w:hAnsi="Times New Roman" w:cs="Times New Roman"/>
          <w:sz w:val="28"/>
          <w:szCs w:val="28"/>
          <w:lang w:val="uk-UA"/>
        </w:rPr>
        <w:t xml:space="preserve">        2. ТОВ «Урожайна Країна» розробити та подати проект землеустрою, що забезпечує еколого-економічне обґрунтування сівозміни та впорядкування угідь із висновком державної експертизи землевпорядної документації для розгляду та погодження  у встановленому законом порядку.   </w:t>
      </w:r>
    </w:p>
    <w:p w:rsidR="00891DCF" w:rsidRPr="00891DCF" w:rsidRDefault="00891DCF" w:rsidP="00891DCF">
      <w:pPr>
        <w:spacing w:after="0" w:line="240" w:lineRule="auto"/>
        <w:jc w:val="both"/>
        <w:rPr>
          <w:rFonts w:ascii="Times New Roman" w:hAnsi="Times New Roman" w:cs="Times New Roman"/>
          <w:sz w:val="28"/>
          <w:szCs w:val="28"/>
          <w:lang w:val="uk-UA"/>
        </w:rPr>
      </w:pPr>
      <w:r w:rsidRPr="00891DCF">
        <w:rPr>
          <w:rFonts w:ascii="Times New Roman" w:hAnsi="Times New Roman" w:cs="Times New Roman"/>
          <w:sz w:val="28"/>
          <w:szCs w:val="28"/>
          <w:lang w:val="uk-UA"/>
        </w:rPr>
        <w:t xml:space="preserve">       3.</w:t>
      </w:r>
      <w:r w:rsidR="00DE2788">
        <w:rPr>
          <w:rFonts w:ascii="Times New Roman" w:hAnsi="Times New Roman" w:cs="Times New Roman"/>
          <w:sz w:val="28"/>
          <w:szCs w:val="28"/>
          <w:lang w:val="uk-UA"/>
        </w:rPr>
        <w:t xml:space="preserve"> </w:t>
      </w:r>
      <w:r w:rsidRPr="00891DCF">
        <w:rPr>
          <w:rFonts w:ascii="Times New Roman" w:hAnsi="Times New Roman" w:cs="Times New Roman"/>
          <w:sz w:val="28"/>
          <w:szCs w:val="28"/>
          <w:lang w:val="uk-UA"/>
        </w:rPr>
        <w:t>Контроль за виконанням цього розпорядження покласти на першого заступника голови Недригайлівської районної державної адміністрації   Прилипка О.В.</w:t>
      </w:r>
    </w:p>
    <w:p w:rsidR="00891DCF" w:rsidRPr="00891DCF" w:rsidRDefault="00891DCF" w:rsidP="00891DCF">
      <w:pPr>
        <w:tabs>
          <w:tab w:val="left" w:pos="8115"/>
        </w:tabs>
        <w:spacing w:after="0" w:line="240" w:lineRule="auto"/>
        <w:jc w:val="both"/>
        <w:rPr>
          <w:rFonts w:ascii="Times New Roman" w:hAnsi="Times New Roman" w:cs="Times New Roman"/>
          <w:sz w:val="28"/>
          <w:szCs w:val="28"/>
          <w:lang w:val="uk-UA"/>
        </w:rPr>
      </w:pPr>
      <w:r w:rsidRPr="00891DCF">
        <w:rPr>
          <w:rFonts w:ascii="Times New Roman" w:hAnsi="Times New Roman" w:cs="Times New Roman"/>
          <w:sz w:val="28"/>
          <w:szCs w:val="28"/>
          <w:lang w:val="uk-UA"/>
        </w:rPr>
        <w:tab/>
      </w:r>
    </w:p>
    <w:p w:rsidR="00891DCF" w:rsidRPr="00891DCF" w:rsidRDefault="00891DCF" w:rsidP="00891DCF">
      <w:pPr>
        <w:spacing w:after="0" w:line="240" w:lineRule="auto"/>
        <w:jc w:val="both"/>
        <w:rPr>
          <w:rFonts w:ascii="Times New Roman" w:hAnsi="Times New Roman" w:cs="Times New Roman"/>
          <w:sz w:val="28"/>
          <w:szCs w:val="28"/>
          <w:lang w:val="uk-UA"/>
        </w:rPr>
      </w:pPr>
    </w:p>
    <w:p w:rsidR="00891DCF" w:rsidRPr="00891DCF" w:rsidRDefault="00891DCF" w:rsidP="00891DCF">
      <w:pPr>
        <w:spacing w:after="0" w:line="240" w:lineRule="auto"/>
        <w:jc w:val="both"/>
        <w:rPr>
          <w:rFonts w:ascii="Times New Roman" w:hAnsi="Times New Roman" w:cs="Times New Roman"/>
          <w:b/>
          <w:sz w:val="28"/>
          <w:szCs w:val="28"/>
          <w:lang w:val="uk-UA"/>
        </w:rPr>
      </w:pPr>
      <w:r w:rsidRPr="00891DCF">
        <w:rPr>
          <w:rFonts w:ascii="Times New Roman" w:hAnsi="Times New Roman" w:cs="Times New Roman"/>
          <w:b/>
          <w:sz w:val="28"/>
          <w:szCs w:val="28"/>
          <w:lang w:val="uk-UA"/>
        </w:rPr>
        <w:t xml:space="preserve">Голова  Недригайлівської </w:t>
      </w:r>
    </w:p>
    <w:p w:rsidR="00891DCF" w:rsidRPr="00891DCF" w:rsidRDefault="00891DCF" w:rsidP="00891DCF">
      <w:pPr>
        <w:spacing w:after="0" w:line="240" w:lineRule="auto"/>
        <w:jc w:val="both"/>
        <w:rPr>
          <w:rFonts w:ascii="Times New Roman" w:hAnsi="Times New Roman" w:cs="Times New Roman"/>
          <w:b/>
          <w:sz w:val="28"/>
          <w:szCs w:val="28"/>
          <w:lang w:val="uk-UA"/>
        </w:rPr>
      </w:pPr>
      <w:r w:rsidRPr="00891DCF">
        <w:rPr>
          <w:rFonts w:ascii="Times New Roman" w:hAnsi="Times New Roman" w:cs="Times New Roman"/>
          <w:b/>
          <w:sz w:val="28"/>
          <w:szCs w:val="28"/>
          <w:lang w:val="uk-UA"/>
        </w:rPr>
        <w:t>районної державної адміністрації                                    А.І.Кужель</w:t>
      </w:r>
    </w:p>
    <w:p w:rsidR="00891DCF" w:rsidRPr="00891DCF" w:rsidRDefault="00891DCF" w:rsidP="00891DCF">
      <w:pPr>
        <w:spacing w:after="0" w:line="240" w:lineRule="auto"/>
        <w:jc w:val="both"/>
        <w:rPr>
          <w:rFonts w:ascii="Times New Roman" w:hAnsi="Times New Roman" w:cs="Times New Roman"/>
          <w:b/>
          <w:sz w:val="28"/>
          <w:szCs w:val="28"/>
          <w:lang w:val="uk-UA"/>
        </w:rPr>
      </w:pPr>
    </w:p>
    <w:p w:rsidR="00891DCF" w:rsidRPr="00891DCF" w:rsidRDefault="00891DCF" w:rsidP="00891DCF">
      <w:pPr>
        <w:spacing w:after="0" w:line="240" w:lineRule="auto"/>
        <w:jc w:val="both"/>
        <w:rPr>
          <w:rFonts w:ascii="Times New Roman" w:hAnsi="Times New Roman" w:cs="Times New Roman"/>
          <w:sz w:val="28"/>
          <w:szCs w:val="28"/>
          <w:lang w:val="uk-UA"/>
        </w:rPr>
      </w:pPr>
    </w:p>
    <w:p w:rsidR="00891DCF" w:rsidRPr="00891DCF" w:rsidRDefault="00891DCF" w:rsidP="00891DCF">
      <w:pPr>
        <w:spacing w:after="0" w:line="240" w:lineRule="auto"/>
        <w:rPr>
          <w:rFonts w:ascii="Times New Roman" w:hAnsi="Times New Roman" w:cs="Times New Roman"/>
          <w:sz w:val="28"/>
          <w:szCs w:val="28"/>
          <w:lang w:val="uk-UA"/>
        </w:rPr>
      </w:pPr>
    </w:p>
    <w:p w:rsidR="00891DCF" w:rsidRPr="00891DCF" w:rsidRDefault="00891DCF" w:rsidP="00891DCF">
      <w:pPr>
        <w:spacing w:after="0" w:line="240" w:lineRule="auto"/>
        <w:rPr>
          <w:rFonts w:ascii="Times New Roman" w:hAnsi="Times New Roman" w:cs="Times New Roman"/>
          <w:sz w:val="28"/>
          <w:szCs w:val="28"/>
          <w:lang w:val="uk-UA"/>
        </w:rPr>
      </w:pPr>
    </w:p>
    <w:p w:rsidR="00E6525C" w:rsidRPr="00891DCF" w:rsidRDefault="00E6525C" w:rsidP="00891DCF">
      <w:pPr>
        <w:spacing w:after="0" w:line="240" w:lineRule="auto"/>
        <w:rPr>
          <w:rFonts w:ascii="Times New Roman" w:hAnsi="Times New Roman" w:cs="Times New Roman"/>
          <w:sz w:val="28"/>
          <w:szCs w:val="28"/>
          <w:lang w:val="uk-UA"/>
        </w:rPr>
      </w:pPr>
    </w:p>
    <w:sectPr w:rsidR="00E6525C" w:rsidRPr="00891DCF" w:rsidSect="008F51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91DCF"/>
    <w:rsid w:val="00891DCF"/>
    <w:rsid w:val="008F5106"/>
    <w:rsid w:val="00DE2788"/>
    <w:rsid w:val="00E652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1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1D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1D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3754468">
      <w:bodyDiv w:val="1"/>
      <w:marLeft w:val="0"/>
      <w:marRight w:val="0"/>
      <w:marTop w:val="0"/>
      <w:marBottom w:val="0"/>
      <w:divBdr>
        <w:top w:val="none" w:sz="0" w:space="0" w:color="auto"/>
        <w:left w:val="none" w:sz="0" w:space="0" w:color="auto"/>
        <w:bottom w:val="none" w:sz="0" w:space="0" w:color="auto"/>
        <w:right w:val="none" w:sz="0" w:space="0" w:color="auto"/>
      </w:divBdr>
    </w:div>
    <w:div w:id="206197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231</Words>
  <Characters>1323</Characters>
  <Application>Microsoft Office Word</Application>
  <DocSecurity>0</DocSecurity>
  <Lines>11</Lines>
  <Paragraphs>3</Paragraphs>
  <ScaleCrop>false</ScaleCrop>
  <Company>Microsoft</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2014-08-29T07:00:00Z</dcterms:created>
  <dcterms:modified xsi:type="dcterms:W3CDTF">2014-08-29T07:04:00Z</dcterms:modified>
</cp:coreProperties>
</file>