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99" w:rsidRDefault="00117599" w:rsidP="007B78C6">
      <w:pPr>
        <w:pageBreakBefore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599" w:rsidRDefault="00117599" w:rsidP="007B78C6">
      <w:pPr>
        <w:spacing w:after="0" w:line="240" w:lineRule="auto"/>
        <w:jc w:val="center"/>
        <w:rPr>
          <w:rFonts w:ascii="Times New Roman" w:hAnsi="Times New Roman"/>
        </w:rPr>
      </w:pPr>
    </w:p>
    <w:p w:rsidR="00117599" w:rsidRDefault="00117599" w:rsidP="007B7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НЕДРИГАЙЛІВСЬКА РАЙОННА ДЕРЖАВНА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АДМІНІСТРАЦІЯ</w:t>
      </w:r>
      <w:proofErr w:type="spellEnd"/>
    </w:p>
    <w:p w:rsidR="00117599" w:rsidRDefault="00117599" w:rsidP="007B7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7599" w:rsidRDefault="00117599" w:rsidP="007B78C6">
      <w:pPr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17599" w:rsidRDefault="00117599" w:rsidP="007B7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ГОЛОВИ НЕДРИГАЙЛІВСЬКОЇ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АДМІНІСТРАЦІЇ</w:t>
      </w:r>
      <w:proofErr w:type="spellEnd"/>
    </w:p>
    <w:p w:rsidR="008219B7" w:rsidRDefault="008219B7" w:rsidP="008219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024E5" w:rsidRPr="008219B7" w:rsidRDefault="008219B7" w:rsidP="008219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20.08.</w:t>
      </w:r>
      <w:r w:rsidR="008024E5" w:rsidRPr="008024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2014      </w:t>
      </w:r>
      <w:r w:rsidR="008024E5" w:rsidRPr="008024E5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024E5" w:rsidRPr="008024E5">
        <w:rPr>
          <w:rFonts w:ascii="Times New Roman" w:hAnsi="Times New Roman" w:cs="Times New Roman"/>
          <w:bCs/>
          <w:sz w:val="28"/>
          <w:szCs w:val="28"/>
        </w:rPr>
        <w:t xml:space="preserve"> см</w:t>
      </w:r>
      <w:r>
        <w:rPr>
          <w:rFonts w:ascii="Times New Roman" w:hAnsi="Times New Roman" w:cs="Times New Roman"/>
          <w:bCs/>
          <w:sz w:val="28"/>
          <w:szCs w:val="28"/>
        </w:rPr>
        <w:t xml:space="preserve">т Недригайлів                 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222-ОД</w:t>
      </w:r>
    </w:p>
    <w:p w:rsidR="008024E5" w:rsidRPr="008024E5" w:rsidRDefault="008024E5" w:rsidP="00802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C342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</w:p>
    <w:p w:rsidR="008024E5" w:rsidRPr="008024E5" w:rsidRDefault="008024E5" w:rsidP="00802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</w:p>
    <w:p w:rsidR="008024E5" w:rsidRPr="008024E5" w:rsidRDefault="008024E5" w:rsidP="008024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технічної документації </w:t>
      </w:r>
      <w:r w:rsidRPr="00802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024E5" w:rsidRPr="008024E5" w:rsidRDefault="008024E5" w:rsidP="008024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24E5" w:rsidRPr="008024E5" w:rsidRDefault="008024E5" w:rsidP="00802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статей 17, 116 Земельного кодексу, статей 6, 21 Закону України «Про місцеві державні адміністрації», пункту 4 розділу </w:t>
      </w:r>
      <w:r w:rsidRPr="008024E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 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розглянувши заяву</w:t>
      </w:r>
      <w:r w:rsidR="00BF2BA8">
        <w:rPr>
          <w:rFonts w:ascii="Times New Roman" w:hAnsi="Times New Roman" w:cs="Times New Roman"/>
          <w:sz w:val="28"/>
          <w:szCs w:val="28"/>
          <w:lang w:val="uk-UA"/>
        </w:rPr>
        <w:t xml:space="preserve"> ОСОБА 1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 від 08.08.2014 року </w:t>
      </w:r>
      <w:r w:rsidR="00AE4C1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>№ 721/01-27:</w:t>
      </w:r>
    </w:p>
    <w:p w:rsidR="008024E5" w:rsidRPr="008024E5" w:rsidRDefault="008024E5" w:rsidP="008024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технічну документацію </w:t>
      </w:r>
      <w:r w:rsidR="00BF2BA8">
        <w:rPr>
          <w:rFonts w:ascii="Times New Roman" w:hAnsi="Times New Roman" w:cs="Times New Roman"/>
          <w:sz w:val="28"/>
          <w:szCs w:val="28"/>
          <w:lang w:val="uk-UA"/>
        </w:rPr>
        <w:t xml:space="preserve">ОСОБА 1 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 меж земельної ділянки в натурі (на місцевості) пай на території</w:t>
      </w:r>
      <w:r w:rsidR="008C3425" w:rsidRPr="008C3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425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ІНФОРМАЦІЯ,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розроблену приватним підприємством «Недригайлівський районний землевпорядний центр» та надати у власність земельну ділянку загальною площею  5,1730 гектара, у тому числі ріллі 4,8046 гектара, сіножаті-0,3684 гектара</w:t>
      </w:r>
      <w:r w:rsidR="00BF2B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24E5" w:rsidRPr="008024E5" w:rsidRDefault="008024E5" w:rsidP="008024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sz w:val="28"/>
          <w:szCs w:val="28"/>
          <w:lang w:val="uk-UA"/>
        </w:rPr>
        <w:t>2. Довести до відома, що для отримання документів, які посвідчують право власності на земельн</w:t>
      </w:r>
      <w:r w:rsidR="00BF2BA8">
        <w:rPr>
          <w:rFonts w:ascii="Times New Roman" w:hAnsi="Times New Roman" w:cs="Times New Roman"/>
          <w:sz w:val="28"/>
          <w:szCs w:val="28"/>
          <w:lang w:val="uk-UA"/>
        </w:rPr>
        <w:t>у ОСОБА 1</w:t>
      </w:r>
      <w:r w:rsidRPr="008024E5">
        <w:rPr>
          <w:rFonts w:ascii="Times New Roman" w:hAnsi="Times New Roman" w:cs="Times New Roman"/>
          <w:sz w:val="28"/>
          <w:szCs w:val="28"/>
          <w:lang w:val="uk-UA"/>
        </w:rPr>
        <w:t xml:space="preserve"> ділянку необхідно звернутися до Реєстраційної служби Недригайлівського районного управління юстиції.</w:t>
      </w:r>
    </w:p>
    <w:p w:rsidR="008024E5" w:rsidRPr="008024E5" w:rsidRDefault="008024E5" w:rsidP="008024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4E5" w:rsidRPr="008024E5" w:rsidRDefault="008024E5" w:rsidP="008024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4E5" w:rsidRPr="008024E5" w:rsidRDefault="008024E5" w:rsidP="008024E5">
      <w:pPr>
        <w:pStyle w:val="a3"/>
        <w:jc w:val="both"/>
        <w:rPr>
          <w:b/>
          <w:szCs w:val="28"/>
        </w:rPr>
      </w:pPr>
      <w:r w:rsidRPr="008024E5">
        <w:rPr>
          <w:b/>
          <w:szCs w:val="28"/>
        </w:rPr>
        <w:t>Голова Недригайлівської районної</w:t>
      </w:r>
    </w:p>
    <w:p w:rsidR="0076201F" w:rsidRPr="008024E5" w:rsidRDefault="008024E5" w:rsidP="008024E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024E5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      А.І. Кужель</w:t>
      </w:r>
    </w:p>
    <w:sectPr w:rsidR="0076201F" w:rsidRPr="008024E5" w:rsidSect="00291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24E5"/>
    <w:rsid w:val="00006B92"/>
    <w:rsid w:val="00117599"/>
    <w:rsid w:val="002911BA"/>
    <w:rsid w:val="00580994"/>
    <w:rsid w:val="00586014"/>
    <w:rsid w:val="006F1151"/>
    <w:rsid w:val="0076201F"/>
    <w:rsid w:val="007B78C6"/>
    <w:rsid w:val="008024E5"/>
    <w:rsid w:val="008219B7"/>
    <w:rsid w:val="008C3425"/>
    <w:rsid w:val="00903B70"/>
    <w:rsid w:val="00AE4C1B"/>
    <w:rsid w:val="00B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024E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8024E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11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5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2014-08-20T05:32:00Z</dcterms:created>
  <dcterms:modified xsi:type="dcterms:W3CDTF">2014-08-21T12:46:00Z</dcterms:modified>
</cp:coreProperties>
</file>