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132" w:rsidRDefault="00A02132" w:rsidP="004C4E4C">
      <w:pPr>
        <w:pageBreakBefore/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2132" w:rsidRDefault="00A02132" w:rsidP="004C4E4C">
      <w:pPr>
        <w:spacing w:after="0" w:line="240" w:lineRule="auto"/>
        <w:jc w:val="center"/>
        <w:rPr>
          <w:rFonts w:ascii="Times New Roman" w:hAnsi="Times New Roman"/>
        </w:rPr>
      </w:pPr>
    </w:p>
    <w:p w:rsidR="00A02132" w:rsidRDefault="00A02132" w:rsidP="004C4E4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НЕДРИГАЙЛІВСЬКА РАЙОННА ДЕРЖАВНА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АДМІНІСТРАЦІЯ</w:t>
      </w:r>
      <w:proofErr w:type="spellEnd"/>
    </w:p>
    <w:p w:rsidR="00A02132" w:rsidRDefault="00A02132" w:rsidP="004C4E4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02132" w:rsidRDefault="00A02132" w:rsidP="004C4E4C">
      <w:pPr>
        <w:spacing w:after="0" w:line="360" w:lineRule="auto"/>
        <w:jc w:val="center"/>
        <w:rPr>
          <w:rFonts w:ascii="Times New Roman" w:hAnsi="Times New Roman"/>
          <w:b/>
          <w:bCs/>
          <w:sz w:val="40"/>
          <w:szCs w:val="40"/>
        </w:rPr>
      </w:pPr>
      <w:proofErr w:type="spellStart"/>
      <w:r>
        <w:rPr>
          <w:rFonts w:ascii="Times New Roman" w:hAnsi="Times New Roman"/>
          <w:b/>
          <w:bCs/>
          <w:sz w:val="40"/>
          <w:szCs w:val="40"/>
        </w:rPr>
        <w:t>Р</w:t>
      </w:r>
      <w:proofErr w:type="spellEnd"/>
      <w:r>
        <w:rPr>
          <w:rFonts w:ascii="Times New Roman" w:hAnsi="Times New Roman"/>
          <w:b/>
          <w:bCs/>
          <w:sz w:val="40"/>
          <w:szCs w:val="40"/>
        </w:rPr>
        <w:t xml:space="preserve"> О З </w:t>
      </w:r>
      <w:proofErr w:type="spellStart"/>
      <w:r>
        <w:rPr>
          <w:rFonts w:ascii="Times New Roman" w:hAnsi="Times New Roman"/>
          <w:b/>
          <w:bCs/>
          <w:sz w:val="40"/>
          <w:szCs w:val="40"/>
        </w:rPr>
        <w:t>П</w:t>
      </w:r>
      <w:proofErr w:type="spellEnd"/>
      <w:r>
        <w:rPr>
          <w:rFonts w:ascii="Times New Roman" w:hAnsi="Times New Roman"/>
          <w:b/>
          <w:bCs/>
          <w:sz w:val="40"/>
          <w:szCs w:val="40"/>
        </w:rPr>
        <w:t xml:space="preserve"> О </w:t>
      </w:r>
      <w:proofErr w:type="spellStart"/>
      <w:r>
        <w:rPr>
          <w:rFonts w:ascii="Times New Roman" w:hAnsi="Times New Roman"/>
          <w:b/>
          <w:bCs/>
          <w:sz w:val="40"/>
          <w:szCs w:val="40"/>
        </w:rPr>
        <w:t>Р</w:t>
      </w:r>
      <w:proofErr w:type="spellEnd"/>
      <w:r>
        <w:rPr>
          <w:rFonts w:ascii="Times New Roman" w:hAnsi="Times New Roman"/>
          <w:b/>
          <w:bCs/>
          <w:sz w:val="40"/>
          <w:szCs w:val="40"/>
        </w:rPr>
        <w:t xml:space="preserve"> Я Д Ж Е Н </w:t>
      </w:r>
      <w:proofErr w:type="spellStart"/>
      <w:proofErr w:type="gramStart"/>
      <w:r>
        <w:rPr>
          <w:rFonts w:ascii="Times New Roman" w:hAnsi="Times New Roman"/>
          <w:b/>
          <w:bCs/>
          <w:sz w:val="40"/>
          <w:szCs w:val="40"/>
        </w:rPr>
        <w:t>Н</w:t>
      </w:r>
      <w:proofErr w:type="spellEnd"/>
      <w:proofErr w:type="gramEnd"/>
      <w:r>
        <w:rPr>
          <w:rFonts w:ascii="Times New Roman" w:hAnsi="Times New Roman"/>
          <w:b/>
          <w:bCs/>
          <w:sz w:val="40"/>
          <w:szCs w:val="40"/>
        </w:rPr>
        <w:t xml:space="preserve"> Я</w:t>
      </w:r>
    </w:p>
    <w:p w:rsidR="00A02132" w:rsidRDefault="00A02132" w:rsidP="004C4E4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ГОЛОВИ НЕДРИГАЙЛІВСЬКОЇ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РАЙОННОЇ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ДЕРЖАВНОЇ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 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АДМІНІСТРАЦІЇ</w:t>
      </w:r>
      <w:proofErr w:type="spellEnd"/>
    </w:p>
    <w:p w:rsidR="003C3E88" w:rsidRPr="00A02132" w:rsidRDefault="003C3E88" w:rsidP="004C4E4C">
      <w:pPr>
        <w:spacing w:after="0" w:line="240" w:lineRule="auto"/>
        <w:jc w:val="center"/>
        <w:rPr>
          <w:b/>
          <w:bCs/>
          <w:sz w:val="24"/>
          <w:szCs w:val="24"/>
        </w:rPr>
      </w:pPr>
    </w:p>
    <w:p w:rsidR="004C4E4C" w:rsidRDefault="004C4E4C" w:rsidP="0085280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C3E88" w:rsidRPr="0085280A" w:rsidRDefault="0085280A" w:rsidP="0085280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20.08.</w:t>
      </w:r>
      <w:r w:rsidR="003C3E88" w:rsidRPr="0085280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2014      </w:t>
      </w:r>
      <w:r w:rsidR="003C3E88" w:rsidRPr="0085280A">
        <w:rPr>
          <w:rFonts w:ascii="Times New Roman" w:hAnsi="Times New Roman" w:cs="Times New Roman"/>
          <w:bCs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</w:t>
      </w:r>
      <w:r w:rsidR="003C3E88" w:rsidRPr="0085280A">
        <w:rPr>
          <w:rFonts w:ascii="Times New Roman" w:hAnsi="Times New Roman" w:cs="Times New Roman"/>
          <w:bCs/>
          <w:sz w:val="24"/>
          <w:szCs w:val="24"/>
        </w:rPr>
        <w:t xml:space="preserve">     смт Недригайлів               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</w:t>
      </w:r>
      <w:r w:rsidR="003C3E88" w:rsidRPr="0085280A">
        <w:rPr>
          <w:rFonts w:ascii="Times New Roman" w:hAnsi="Times New Roman" w:cs="Times New Roman"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</w:t>
      </w:r>
      <w:r w:rsidRPr="0085280A">
        <w:rPr>
          <w:rFonts w:ascii="Times New Roman" w:hAnsi="Times New Roman" w:cs="Times New Roman"/>
          <w:bCs/>
          <w:sz w:val="24"/>
          <w:szCs w:val="24"/>
        </w:rPr>
        <w:t xml:space="preserve">  № 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220-ОД</w:t>
      </w:r>
    </w:p>
    <w:p w:rsidR="003C3E88" w:rsidRPr="0085280A" w:rsidRDefault="003C3E88" w:rsidP="003C3E8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C3E88" w:rsidRPr="003C3E88" w:rsidRDefault="003C3E88" w:rsidP="003C3E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5280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</w:t>
      </w:r>
    </w:p>
    <w:p w:rsidR="003C3E88" w:rsidRPr="003C3E88" w:rsidRDefault="003C3E88" w:rsidP="003C3E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C3E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затвердження </w:t>
      </w:r>
    </w:p>
    <w:p w:rsidR="003C3E88" w:rsidRPr="003C3E88" w:rsidRDefault="003C3E88" w:rsidP="003C3E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C3E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технічної документації </w:t>
      </w:r>
      <w:r w:rsidRPr="003C3E8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3C3E88" w:rsidRPr="003C3E88" w:rsidRDefault="003C3E88" w:rsidP="003C3E8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C3E88" w:rsidRPr="003C3E88" w:rsidRDefault="003C3E88" w:rsidP="003C3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3E88">
        <w:rPr>
          <w:rFonts w:ascii="Times New Roman" w:hAnsi="Times New Roman" w:cs="Times New Roman"/>
          <w:sz w:val="28"/>
          <w:szCs w:val="28"/>
          <w:lang w:val="uk-UA"/>
        </w:rPr>
        <w:t xml:space="preserve">        Відповідно до статей 17, 116 Земельного кодексу, статей 6, 21 Закону України «Про місцеві державні адміністрації», пункту 4 розділу </w:t>
      </w:r>
      <w:r w:rsidRPr="003C3E88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C3E88">
        <w:rPr>
          <w:rFonts w:ascii="Times New Roman" w:hAnsi="Times New Roman" w:cs="Times New Roman"/>
          <w:sz w:val="28"/>
          <w:szCs w:val="28"/>
          <w:lang w:val="uk-UA"/>
        </w:rPr>
        <w:t xml:space="preserve">  Прикінцевих та перехідних положень Закону України «Про внесення змін до деяких законодавчих актів України щодо розмежування земель державної та комунальної власності», розглянувши заяву</w:t>
      </w:r>
      <w:r w:rsidR="0031080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10807">
        <w:rPr>
          <w:rFonts w:ascii="Times New Roman" w:eastAsia="Times New Roman" w:hAnsi="Times New Roman" w:cs="Times New Roman"/>
          <w:sz w:val="28"/>
          <w:szCs w:val="28"/>
          <w:lang w:val="uk-UA"/>
        </w:rPr>
        <w:t>ОСОБА 1</w:t>
      </w:r>
      <w:r w:rsidR="00310807" w:rsidRPr="003C3E88">
        <w:rPr>
          <w:rFonts w:ascii="Times New Roman" w:hAnsi="Times New Roman" w:cs="Times New Roman"/>
          <w:sz w:val="28"/>
          <w:szCs w:val="28"/>
          <w:lang w:val="uk-UA"/>
        </w:rPr>
        <w:t xml:space="preserve"> від</w:t>
      </w:r>
      <w:r w:rsidR="003108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</w:t>
      </w:r>
      <w:r w:rsidRPr="003C3E88">
        <w:rPr>
          <w:rFonts w:ascii="Times New Roman" w:hAnsi="Times New Roman" w:cs="Times New Roman"/>
          <w:sz w:val="28"/>
          <w:szCs w:val="28"/>
          <w:lang w:val="uk-UA"/>
        </w:rPr>
        <w:t xml:space="preserve">2.08.2014 року </w:t>
      </w:r>
      <w:r w:rsidR="00310807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3C3E88">
        <w:rPr>
          <w:rFonts w:ascii="Times New Roman" w:hAnsi="Times New Roman" w:cs="Times New Roman"/>
          <w:sz w:val="28"/>
          <w:szCs w:val="28"/>
          <w:lang w:val="uk-UA"/>
        </w:rPr>
        <w:t>№ 728/01-27:</w:t>
      </w:r>
    </w:p>
    <w:p w:rsidR="003C3E88" w:rsidRPr="003C3E88" w:rsidRDefault="003C3E88" w:rsidP="003C3E8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3E88">
        <w:rPr>
          <w:rFonts w:ascii="Times New Roman" w:hAnsi="Times New Roman" w:cs="Times New Roman"/>
          <w:sz w:val="28"/>
          <w:szCs w:val="28"/>
          <w:lang w:val="uk-UA"/>
        </w:rPr>
        <w:t>1. Затвердити технічну документацію із землеустрою щодо встановлення (відновлення) меж земельної ділянки в натурі (на місцевості) пай № 771</w:t>
      </w:r>
      <w:r w:rsidR="003108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0807">
        <w:rPr>
          <w:rFonts w:ascii="Times New Roman" w:eastAsia="Times New Roman" w:hAnsi="Times New Roman" w:cs="Times New Roman"/>
          <w:sz w:val="28"/>
          <w:szCs w:val="28"/>
          <w:lang w:val="uk-UA"/>
        </w:rPr>
        <w:t>ОСОБА 1</w:t>
      </w:r>
      <w:r w:rsidRPr="003C3E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280A">
        <w:rPr>
          <w:rFonts w:ascii="Times New Roman" w:hAnsi="Times New Roman" w:cs="Times New Roman"/>
          <w:sz w:val="28"/>
          <w:szCs w:val="28"/>
          <w:lang w:val="uk-UA"/>
        </w:rPr>
        <w:t>в межах</w:t>
      </w:r>
      <w:r w:rsidR="00E630DD" w:rsidRPr="00E630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30DD" w:rsidRPr="00CE3969">
        <w:rPr>
          <w:rFonts w:ascii="Times New Roman" w:hAnsi="Times New Roman" w:cs="Times New Roman"/>
          <w:sz w:val="28"/>
          <w:szCs w:val="28"/>
          <w:lang w:val="uk-UA"/>
        </w:rPr>
        <w:t>КОНФІДЕНЦІЙНА ІНФОРМАЦІЯ</w:t>
      </w:r>
      <w:r w:rsidR="00E630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C3E88">
        <w:rPr>
          <w:rFonts w:ascii="Times New Roman" w:hAnsi="Times New Roman" w:cs="Times New Roman"/>
          <w:sz w:val="28"/>
          <w:szCs w:val="28"/>
          <w:lang w:val="uk-UA"/>
        </w:rPr>
        <w:t xml:space="preserve">, розроблену Недригайлівським районним виробничим відділом </w:t>
      </w:r>
      <w:proofErr w:type="spellStart"/>
      <w:r w:rsidRPr="003C3E88">
        <w:rPr>
          <w:rFonts w:ascii="Times New Roman" w:hAnsi="Times New Roman" w:cs="Times New Roman"/>
          <w:sz w:val="28"/>
          <w:szCs w:val="28"/>
          <w:lang w:val="uk-UA"/>
        </w:rPr>
        <w:t>СРФ</w:t>
      </w:r>
      <w:proofErr w:type="spellEnd"/>
      <w:r w:rsidRPr="003C3E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C3E88">
        <w:rPr>
          <w:rFonts w:ascii="Times New Roman" w:hAnsi="Times New Roman" w:cs="Times New Roman"/>
          <w:sz w:val="28"/>
          <w:szCs w:val="28"/>
          <w:lang w:val="uk-UA"/>
        </w:rPr>
        <w:t>ДП</w:t>
      </w:r>
      <w:proofErr w:type="spellEnd"/>
      <w:r w:rsidRPr="003C3E88">
        <w:rPr>
          <w:rFonts w:ascii="Times New Roman" w:hAnsi="Times New Roman" w:cs="Times New Roman"/>
          <w:sz w:val="28"/>
          <w:szCs w:val="28"/>
          <w:lang w:val="uk-UA"/>
        </w:rPr>
        <w:t xml:space="preserve"> «Центр Державного земельного кадастру» та надати у власність земельну ділянку загальною площею  2,4126 гектара, у тому числі</w:t>
      </w:r>
      <w:r w:rsidR="00E630DD">
        <w:rPr>
          <w:rFonts w:ascii="Times New Roman" w:hAnsi="Times New Roman" w:cs="Times New Roman"/>
          <w:sz w:val="28"/>
          <w:szCs w:val="28"/>
          <w:lang w:val="uk-UA"/>
        </w:rPr>
        <w:t xml:space="preserve"> ріллі 2,2297 гектара, сіножаті - </w:t>
      </w:r>
      <w:r w:rsidRPr="003C3E88">
        <w:rPr>
          <w:rFonts w:ascii="Times New Roman" w:hAnsi="Times New Roman" w:cs="Times New Roman"/>
          <w:sz w:val="28"/>
          <w:szCs w:val="28"/>
          <w:lang w:val="uk-UA"/>
        </w:rPr>
        <w:t>0,1829 гектара.</w:t>
      </w:r>
    </w:p>
    <w:p w:rsidR="003C3E88" w:rsidRPr="003C3E88" w:rsidRDefault="003C3E88" w:rsidP="003C3E8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3E88">
        <w:rPr>
          <w:rFonts w:ascii="Times New Roman" w:hAnsi="Times New Roman" w:cs="Times New Roman"/>
          <w:sz w:val="28"/>
          <w:szCs w:val="28"/>
          <w:lang w:val="uk-UA"/>
        </w:rPr>
        <w:t>2. Довести до відома</w:t>
      </w:r>
      <w:r w:rsidR="00E630DD" w:rsidRPr="00E630D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630DD">
        <w:rPr>
          <w:rFonts w:ascii="Times New Roman" w:eastAsia="Times New Roman" w:hAnsi="Times New Roman" w:cs="Times New Roman"/>
          <w:sz w:val="28"/>
          <w:szCs w:val="28"/>
          <w:lang w:val="uk-UA"/>
        </w:rPr>
        <w:t>ОСОБА 1</w:t>
      </w:r>
      <w:r w:rsidRPr="003C3E88">
        <w:rPr>
          <w:rFonts w:ascii="Times New Roman" w:hAnsi="Times New Roman" w:cs="Times New Roman"/>
          <w:sz w:val="28"/>
          <w:szCs w:val="28"/>
          <w:lang w:val="uk-UA"/>
        </w:rPr>
        <w:t>, що для отримання документів, які посвідчують право власності на земельну ділянку необхідно звернутися до Реєстраційної служби Недригайлівського районного управління юстиції.</w:t>
      </w:r>
    </w:p>
    <w:p w:rsidR="003C3E88" w:rsidRPr="003C3E88" w:rsidRDefault="003C3E88" w:rsidP="003C3E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C3E88" w:rsidRPr="003C3E88" w:rsidRDefault="003C3E88" w:rsidP="003C3E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C3E88" w:rsidRPr="003C3E88" w:rsidRDefault="003C3E88" w:rsidP="003C3E88">
      <w:pPr>
        <w:pStyle w:val="a3"/>
        <w:jc w:val="both"/>
        <w:rPr>
          <w:b/>
          <w:szCs w:val="28"/>
        </w:rPr>
      </w:pPr>
      <w:r w:rsidRPr="003C3E88">
        <w:rPr>
          <w:b/>
          <w:szCs w:val="28"/>
        </w:rPr>
        <w:t>Голова Недригайлівської районної</w:t>
      </w:r>
    </w:p>
    <w:p w:rsidR="003C3E88" w:rsidRPr="003C3E88" w:rsidRDefault="003C3E88" w:rsidP="003C3E88">
      <w:pPr>
        <w:pStyle w:val="a3"/>
        <w:jc w:val="both"/>
        <w:rPr>
          <w:b/>
          <w:szCs w:val="28"/>
        </w:rPr>
      </w:pPr>
      <w:r w:rsidRPr="003C3E88">
        <w:rPr>
          <w:b/>
          <w:szCs w:val="28"/>
        </w:rPr>
        <w:t xml:space="preserve">державної адміністрації                            </w:t>
      </w:r>
      <w:r>
        <w:rPr>
          <w:b/>
          <w:szCs w:val="28"/>
        </w:rPr>
        <w:t xml:space="preserve">                        </w:t>
      </w:r>
      <w:r w:rsidRPr="003C3E88">
        <w:rPr>
          <w:b/>
          <w:szCs w:val="28"/>
        </w:rPr>
        <w:t xml:space="preserve">           А.І. Кужель</w:t>
      </w:r>
    </w:p>
    <w:p w:rsidR="00D71686" w:rsidRPr="003C3E88" w:rsidRDefault="00D71686" w:rsidP="003C3E8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D71686" w:rsidRPr="003C3E88" w:rsidSect="00C723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C3E88"/>
    <w:rsid w:val="00310807"/>
    <w:rsid w:val="003C3E88"/>
    <w:rsid w:val="004C4E4C"/>
    <w:rsid w:val="00584BDA"/>
    <w:rsid w:val="007971A0"/>
    <w:rsid w:val="0085280A"/>
    <w:rsid w:val="008E2621"/>
    <w:rsid w:val="00A02132"/>
    <w:rsid w:val="00BC5C2B"/>
    <w:rsid w:val="00C72343"/>
    <w:rsid w:val="00D71686"/>
    <w:rsid w:val="00E63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3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3C3E8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3C3E88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A02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21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4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2014-08-20T13:56:00Z</cp:lastPrinted>
  <dcterms:created xsi:type="dcterms:W3CDTF">2014-08-20T05:27:00Z</dcterms:created>
  <dcterms:modified xsi:type="dcterms:W3CDTF">2014-08-21T12:17:00Z</dcterms:modified>
</cp:coreProperties>
</file>