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00D" w:rsidRDefault="0079689E" w:rsidP="0010200D">
      <w:pPr>
        <w:pageBreakBefore/>
        <w:jc w:val="center"/>
      </w:pPr>
      <w:r w:rsidRPr="0079689E">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9.5pt" filled="t">
            <v:fill color2="black"/>
            <v:imagedata r:id="rId7" o:title=""/>
          </v:shape>
        </w:pict>
      </w:r>
    </w:p>
    <w:p w:rsidR="0010200D" w:rsidRDefault="0010200D" w:rsidP="0010200D">
      <w:pPr>
        <w:jc w:val="center"/>
      </w:pPr>
    </w:p>
    <w:p w:rsidR="0010200D" w:rsidRDefault="0010200D" w:rsidP="0010200D">
      <w:pPr>
        <w:jc w:val="center"/>
        <w:rPr>
          <w:b/>
          <w:bCs/>
          <w:sz w:val="28"/>
          <w:szCs w:val="28"/>
        </w:rPr>
      </w:pPr>
      <w:r>
        <w:rPr>
          <w:b/>
          <w:bCs/>
          <w:sz w:val="28"/>
          <w:szCs w:val="28"/>
        </w:rPr>
        <w:t>НЕДРИГАЙЛІВСЬКА РАЙОННА ДЕРЖАВНА АДМІНІСТРАЦІЯ</w:t>
      </w:r>
    </w:p>
    <w:p w:rsidR="0010200D" w:rsidRDefault="0010200D" w:rsidP="0010200D">
      <w:pPr>
        <w:jc w:val="center"/>
        <w:rPr>
          <w:b/>
          <w:bCs/>
          <w:sz w:val="28"/>
          <w:szCs w:val="28"/>
        </w:rPr>
      </w:pPr>
    </w:p>
    <w:p w:rsidR="0010200D" w:rsidRDefault="0010200D" w:rsidP="0010200D">
      <w:pPr>
        <w:spacing w:after="120"/>
        <w:jc w:val="center"/>
        <w:rPr>
          <w:b/>
          <w:bCs/>
          <w:sz w:val="40"/>
          <w:szCs w:val="40"/>
        </w:rPr>
      </w:pPr>
      <w:r>
        <w:rPr>
          <w:b/>
          <w:bCs/>
          <w:sz w:val="40"/>
          <w:szCs w:val="40"/>
        </w:rPr>
        <w:t>Р О З П О Р Я Д Ж Е Н Н Я</w:t>
      </w:r>
    </w:p>
    <w:p w:rsidR="0010200D" w:rsidRDefault="0010200D" w:rsidP="0010200D">
      <w:pPr>
        <w:spacing w:after="120"/>
        <w:jc w:val="center"/>
        <w:rPr>
          <w:b/>
          <w:bCs/>
          <w:sz w:val="28"/>
          <w:szCs w:val="28"/>
        </w:rPr>
      </w:pPr>
      <w:r>
        <w:rPr>
          <w:b/>
          <w:bCs/>
          <w:sz w:val="28"/>
          <w:szCs w:val="28"/>
        </w:rPr>
        <w:t>ГОЛОВИ НЕДРИГАЙЛІВСЬКОЇ РАЙОННОЇ ДЕРЖАВНОЇ   АДМІНІСТРАЦІЇ</w:t>
      </w:r>
    </w:p>
    <w:p w:rsidR="00045CD4" w:rsidRPr="00CE46D6" w:rsidRDefault="00045CD4" w:rsidP="006660CD">
      <w:pPr>
        <w:rPr>
          <w:sz w:val="28"/>
          <w:szCs w:val="28"/>
        </w:rPr>
      </w:pPr>
    </w:p>
    <w:p w:rsidR="00CE46D6" w:rsidRDefault="00CE46D6" w:rsidP="003528DC">
      <w:pPr>
        <w:rPr>
          <w:sz w:val="28"/>
          <w:szCs w:val="28"/>
        </w:rPr>
      </w:pPr>
    </w:p>
    <w:p w:rsidR="00045CD4" w:rsidRPr="00CE46D6" w:rsidRDefault="003528DC" w:rsidP="003528DC">
      <w:pPr>
        <w:rPr>
          <w:sz w:val="28"/>
          <w:szCs w:val="28"/>
        </w:rPr>
      </w:pPr>
      <w:r w:rsidRPr="00CE46D6">
        <w:rPr>
          <w:sz w:val="28"/>
          <w:szCs w:val="28"/>
        </w:rPr>
        <w:t xml:space="preserve">07.07.2014                                    </w:t>
      </w:r>
      <w:r w:rsidR="00045CD4" w:rsidRPr="00CE46D6">
        <w:rPr>
          <w:sz w:val="28"/>
          <w:szCs w:val="28"/>
        </w:rPr>
        <w:t>с</w:t>
      </w:r>
      <w:r w:rsidR="00045CD4">
        <w:rPr>
          <w:sz w:val="28"/>
          <w:szCs w:val="28"/>
        </w:rPr>
        <w:t>мт</w:t>
      </w:r>
      <w:r w:rsidR="00045CD4" w:rsidRPr="00CE46D6">
        <w:rPr>
          <w:sz w:val="28"/>
          <w:szCs w:val="28"/>
        </w:rPr>
        <w:t xml:space="preserve"> </w:t>
      </w:r>
      <w:r w:rsidR="00045CD4">
        <w:rPr>
          <w:sz w:val="28"/>
          <w:szCs w:val="28"/>
        </w:rPr>
        <w:t xml:space="preserve">Недригайлів </w:t>
      </w:r>
      <w:r w:rsidR="00045CD4" w:rsidRPr="00CE46D6">
        <w:rPr>
          <w:sz w:val="28"/>
          <w:szCs w:val="28"/>
        </w:rPr>
        <w:t xml:space="preserve"> </w:t>
      </w:r>
      <w:r w:rsidR="00045CD4" w:rsidRPr="00CE46D6">
        <w:rPr>
          <w:sz w:val="28"/>
          <w:szCs w:val="28"/>
        </w:rPr>
        <w:tab/>
      </w:r>
      <w:r w:rsidR="00045CD4" w:rsidRPr="00CE46D6">
        <w:rPr>
          <w:sz w:val="28"/>
          <w:szCs w:val="28"/>
        </w:rPr>
        <w:tab/>
        <w:t xml:space="preserve">          </w:t>
      </w:r>
      <w:r w:rsidR="00045CD4" w:rsidRPr="00223F67">
        <w:rPr>
          <w:sz w:val="28"/>
          <w:szCs w:val="28"/>
        </w:rPr>
        <w:t>№</w:t>
      </w:r>
      <w:r w:rsidR="00045CD4" w:rsidRPr="00CE46D6">
        <w:rPr>
          <w:sz w:val="28"/>
          <w:szCs w:val="28"/>
        </w:rPr>
        <w:t xml:space="preserve">  </w:t>
      </w:r>
      <w:r w:rsidRPr="00CE46D6">
        <w:rPr>
          <w:sz w:val="28"/>
          <w:szCs w:val="28"/>
        </w:rPr>
        <w:t>189-ОД</w:t>
      </w:r>
    </w:p>
    <w:p w:rsidR="00045CD4" w:rsidRPr="00CE46D6" w:rsidRDefault="00045CD4" w:rsidP="00E63BD3">
      <w:pPr>
        <w:jc w:val="center"/>
        <w:rPr>
          <w:sz w:val="28"/>
          <w:szCs w:val="28"/>
        </w:rPr>
      </w:pPr>
    </w:p>
    <w:p w:rsidR="00045CD4" w:rsidRPr="00CE46D6" w:rsidRDefault="00045CD4" w:rsidP="00E63BD3">
      <w:pPr>
        <w:jc w:val="center"/>
        <w:rPr>
          <w:sz w:val="28"/>
          <w:szCs w:val="28"/>
        </w:rPr>
      </w:pPr>
    </w:p>
    <w:p w:rsidR="003B1A57" w:rsidRPr="009C1A31" w:rsidRDefault="003B1A57" w:rsidP="003B1A57">
      <w:pPr>
        <w:pStyle w:val="21"/>
        <w:spacing w:after="0" w:line="240" w:lineRule="auto"/>
        <w:ind w:left="708" w:firstLine="295"/>
        <w:rPr>
          <w:b/>
          <w:bCs/>
          <w:sz w:val="28"/>
          <w:szCs w:val="28"/>
          <w:lang w:val="uk-UA"/>
        </w:rPr>
      </w:pPr>
      <w:r>
        <w:rPr>
          <w:b/>
          <w:bCs/>
          <w:sz w:val="28"/>
          <w:szCs w:val="28"/>
          <w:lang w:val="uk-UA"/>
        </w:rPr>
        <w:t xml:space="preserve">                                                        </w:t>
      </w:r>
      <w:r w:rsidRPr="009C1A31">
        <w:rPr>
          <w:b/>
          <w:bCs/>
          <w:sz w:val="28"/>
          <w:szCs w:val="28"/>
          <w:lang w:val="uk-UA"/>
        </w:rPr>
        <w:t xml:space="preserve">Зареєстровано в Недригайлівському                  </w:t>
      </w:r>
    </w:p>
    <w:p w:rsidR="003B1A57" w:rsidRPr="009C1A31" w:rsidRDefault="003B1A57" w:rsidP="003B1A57">
      <w:pPr>
        <w:pStyle w:val="21"/>
        <w:spacing w:after="0" w:line="240" w:lineRule="auto"/>
        <w:ind w:left="708" w:firstLine="295"/>
        <w:rPr>
          <w:b/>
          <w:bCs/>
          <w:sz w:val="28"/>
          <w:szCs w:val="28"/>
          <w:lang w:val="uk-UA"/>
        </w:rPr>
      </w:pPr>
      <w:r w:rsidRPr="009C1A31">
        <w:rPr>
          <w:b/>
          <w:bCs/>
          <w:sz w:val="28"/>
          <w:szCs w:val="28"/>
          <w:lang w:val="uk-UA"/>
        </w:rPr>
        <w:t xml:space="preserve">                                                        районному  управлінні юстиції </w:t>
      </w:r>
    </w:p>
    <w:p w:rsidR="003B1A57" w:rsidRPr="009C1A31" w:rsidRDefault="003B1A57" w:rsidP="003B1A57">
      <w:pPr>
        <w:pStyle w:val="21"/>
        <w:spacing w:after="0" w:line="240" w:lineRule="auto"/>
        <w:ind w:left="708" w:firstLine="295"/>
        <w:rPr>
          <w:b/>
          <w:bCs/>
          <w:sz w:val="28"/>
          <w:szCs w:val="28"/>
          <w:lang w:val="uk-UA"/>
        </w:rPr>
      </w:pPr>
      <w:r w:rsidRPr="009C1A31">
        <w:rPr>
          <w:b/>
          <w:bCs/>
          <w:sz w:val="28"/>
          <w:szCs w:val="28"/>
          <w:lang w:val="uk-UA"/>
        </w:rPr>
        <w:t xml:space="preserve">                           </w:t>
      </w:r>
      <w:r>
        <w:rPr>
          <w:b/>
          <w:bCs/>
          <w:sz w:val="28"/>
          <w:szCs w:val="28"/>
          <w:lang w:val="uk-UA"/>
        </w:rPr>
        <w:t xml:space="preserve">                             «16</w:t>
      </w:r>
      <w:r w:rsidRPr="009C1A31">
        <w:rPr>
          <w:b/>
          <w:bCs/>
          <w:sz w:val="28"/>
          <w:szCs w:val="28"/>
          <w:lang w:val="uk-UA"/>
        </w:rPr>
        <w:t xml:space="preserve">» </w:t>
      </w:r>
      <w:r>
        <w:rPr>
          <w:b/>
          <w:bCs/>
          <w:sz w:val="28"/>
          <w:szCs w:val="28"/>
          <w:lang w:val="uk-UA"/>
        </w:rPr>
        <w:t>лип</w:t>
      </w:r>
      <w:r w:rsidRPr="009C1A31">
        <w:rPr>
          <w:b/>
          <w:bCs/>
          <w:sz w:val="28"/>
          <w:szCs w:val="28"/>
          <w:lang w:val="uk-UA"/>
        </w:rPr>
        <w:t>ня 2014 року</w:t>
      </w:r>
    </w:p>
    <w:p w:rsidR="003B1A57" w:rsidRPr="009C1A31" w:rsidRDefault="003B1A57" w:rsidP="003B1A57">
      <w:pPr>
        <w:pStyle w:val="21"/>
        <w:spacing w:after="0" w:line="240" w:lineRule="auto"/>
        <w:ind w:left="708" w:firstLine="295"/>
        <w:rPr>
          <w:b/>
          <w:bCs/>
          <w:sz w:val="28"/>
          <w:szCs w:val="28"/>
          <w:lang w:val="uk-UA"/>
        </w:rPr>
      </w:pPr>
      <w:r w:rsidRPr="009C1A31">
        <w:rPr>
          <w:b/>
          <w:bCs/>
          <w:sz w:val="28"/>
          <w:szCs w:val="28"/>
          <w:lang w:val="uk-UA"/>
        </w:rPr>
        <w:t xml:space="preserve">                                                        за № </w:t>
      </w:r>
      <w:r>
        <w:rPr>
          <w:b/>
          <w:bCs/>
          <w:sz w:val="28"/>
          <w:szCs w:val="28"/>
          <w:lang w:val="uk-UA"/>
        </w:rPr>
        <w:t>2</w:t>
      </w:r>
      <w:r w:rsidRPr="009C1A31">
        <w:rPr>
          <w:b/>
          <w:bCs/>
          <w:sz w:val="28"/>
          <w:szCs w:val="28"/>
          <w:lang w:val="uk-UA"/>
        </w:rPr>
        <w:t>/19</w:t>
      </w:r>
      <w:r>
        <w:rPr>
          <w:b/>
          <w:bCs/>
          <w:sz w:val="28"/>
          <w:szCs w:val="28"/>
          <w:lang w:val="uk-UA"/>
        </w:rPr>
        <w:t>6</w:t>
      </w:r>
    </w:p>
    <w:p w:rsidR="003B1A57" w:rsidRDefault="003B1A57" w:rsidP="003B1A57">
      <w:pPr>
        <w:jc w:val="center"/>
        <w:rPr>
          <w:sz w:val="28"/>
          <w:szCs w:val="28"/>
        </w:rPr>
      </w:pPr>
    </w:p>
    <w:p w:rsidR="00045CD4" w:rsidRPr="00CE46D6" w:rsidRDefault="00045CD4" w:rsidP="00E63BD3">
      <w:pPr>
        <w:jc w:val="center"/>
        <w:rPr>
          <w:sz w:val="28"/>
          <w:szCs w:val="28"/>
        </w:rPr>
      </w:pPr>
    </w:p>
    <w:p w:rsidR="00045CD4" w:rsidRPr="00CE46D6" w:rsidRDefault="00045CD4" w:rsidP="00E63BD3">
      <w:pPr>
        <w:jc w:val="center"/>
        <w:rPr>
          <w:sz w:val="28"/>
          <w:szCs w:val="28"/>
        </w:rPr>
      </w:pPr>
    </w:p>
    <w:p w:rsidR="00045CD4" w:rsidRPr="00CE46D6" w:rsidRDefault="00045CD4" w:rsidP="00E63BD3">
      <w:pPr>
        <w:jc w:val="center"/>
        <w:rPr>
          <w:sz w:val="28"/>
          <w:szCs w:val="28"/>
        </w:rPr>
      </w:pPr>
    </w:p>
    <w:p w:rsidR="00045CD4" w:rsidRPr="00CE46D6" w:rsidRDefault="00045CD4" w:rsidP="00E63BD3">
      <w:pPr>
        <w:jc w:val="center"/>
        <w:rPr>
          <w:sz w:val="28"/>
          <w:szCs w:val="28"/>
        </w:rPr>
      </w:pPr>
    </w:p>
    <w:p w:rsidR="00045CD4" w:rsidRDefault="00045CD4" w:rsidP="008B62E0">
      <w:pPr>
        <w:jc w:val="center"/>
        <w:rPr>
          <w:b/>
        </w:rPr>
      </w:pPr>
    </w:p>
    <w:p w:rsidR="00045CD4" w:rsidRDefault="00045CD4" w:rsidP="008B62E0">
      <w:pPr>
        <w:jc w:val="center"/>
        <w:rPr>
          <w:b/>
        </w:rPr>
      </w:pPr>
    </w:p>
    <w:p w:rsidR="00045CD4" w:rsidRPr="00E63BD3" w:rsidRDefault="0079689E" w:rsidP="00E63BD3">
      <w:pPr>
        <w:jc w:val="both"/>
        <w:rPr>
          <w:sz w:val="28"/>
        </w:rPr>
      </w:pPr>
      <w:r w:rsidRPr="0079689E">
        <w:rPr>
          <w:noProof/>
          <w:lang w:val="ru-RU"/>
        </w:rPr>
        <w:pict>
          <v:line id="_x0000_s1026" style="position:absolute;left:0;text-align:left;z-index:2" from="13in,18.8pt" to="963pt,18.8pt" o:allowincell="f">
            <v:stroke startarrow="block" endarrow="block"/>
          </v:line>
        </w:pict>
      </w:r>
      <w:r w:rsidRPr="0079689E">
        <w:rPr>
          <w:noProof/>
          <w:lang w:val="ru-RU"/>
        </w:rPr>
        <w:pict>
          <v:line id="_x0000_s1027" style="position:absolute;left:0;text-align:left;z-index:1" from="8in,9.8pt" to="603pt,9.8pt" o:allowincell="f">
            <v:stroke startarrow="block" endarrow="block"/>
          </v:line>
        </w:pict>
      </w:r>
      <w:r w:rsidR="00045CD4">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045CD4" w:rsidRPr="0009764E" w:rsidTr="00AC0397">
        <w:tc>
          <w:tcPr>
            <w:tcW w:w="9747" w:type="dxa"/>
            <w:tcBorders>
              <w:top w:val="nil"/>
              <w:left w:val="nil"/>
              <w:bottom w:val="nil"/>
              <w:right w:val="nil"/>
            </w:tcBorders>
          </w:tcPr>
          <w:p w:rsidR="00CE46D6" w:rsidRDefault="00CE46D6" w:rsidP="00AC0397">
            <w:pPr>
              <w:tabs>
                <w:tab w:val="left" w:pos="9498"/>
              </w:tabs>
              <w:autoSpaceDE w:val="0"/>
              <w:autoSpaceDN w:val="0"/>
              <w:adjustRightInd w:val="0"/>
              <w:ind w:right="33"/>
              <w:jc w:val="both"/>
              <w:rPr>
                <w:b/>
                <w:sz w:val="28"/>
                <w:szCs w:val="28"/>
              </w:rPr>
            </w:pPr>
          </w:p>
          <w:p w:rsidR="00045CD4" w:rsidRPr="00CE46D6" w:rsidRDefault="00045CD4" w:rsidP="00AC0397">
            <w:pPr>
              <w:tabs>
                <w:tab w:val="left" w:pos="9498"/>
              </w:tabs>
              <w:autoSpaceDE w:val="0"/>
              <w:autoSpaceDN w:val="0"/>
              <w:adjustRightInd w:val="0"/>
              <w:ind w:right="33"/>
              <w:jc w:val="both"/>
              <w:rPr>
                <w:b/>
                <w:sz w:val="28"/>
                <w:szCs w:val="28"/>
                <w:lang w:val="ru-RU"/>
              </w:rPr>
            </w:pPr>
            <w:r w:rsidRPr="00AC0397">
              <w:rPr>
                <w:b/>
                <w:sz w:val="28"/>
                <w:szCs w:val="28"/>
              </w:rPr>
              <w:t>Про затвердження Умов</w:t>
            </w:r>
            <w:r w:rsidRPr="00AC0397">
              <w:rPr>
                <w:b/>
                <w:sz w:val="28"/>
                <w:szCs w:val="28"/>
                <w:lang w:val="ru-RU"/>
              </w:rPr>
              <w:t xml:space="preserve"> </w:t>
            </w:r>
            <w:r w:rsidRPr="00AC0397">
              <w:rPr>
                <w:b/>
                <w:sz w:val="28"/>
                <w:szCs w:val="28"/>
              </w:rPr>
              <w:t>конкурсу</w:t>
            </w:r>
            <w:r w:rsidR="00CE46D6">
              <w:rPr>
                <w:b/>
                <w:sz w:val="28"/>
                <w:szCs w:val="28"/>
                <w:lang w:val="ru-RU"/>
              </w:rPr>
              <w:t xml:space="preserve"> </w:t>
            </w:r>
            <w:r w:rsidRPr="00AC0397">
              <w:rPr>
                <w:b/>
                <w:sz w:val="28"/>
                <w:szCs w:val="28"/>
              </w:rPr>
              <w:t>з перевезення</w:t>
            </w:r>
            <w:r w:rsidRPr="00AC0397">
              <w:rPr>
                <w:b/>
                <w:sz w:val="28"/>
                <w:szCs w:val="28"/>
                <w:lang w:val="ru-RU"/>
              </w:rPr>
              <w:t xml:space="preserve"> </w:t>
            </w:r>
            <w:r w:rsidRPr="00AC0397">
              <w:rPr>
                <w:b/>
                <w:sz w:val="28"/>
                <w:szCs w:val="28"/>
              </w:rPr>
              <w:t xml:space="preserve">пасажирів на </w:t>
            </w:r>
            <w:r w:rsidR="00CE46D6">
              <w:rPr>
                <w:b/>
                <w:sz w:val="28"/>
                <w:szCs w:val="28"/>
                <w:lang w:val="ru-RU"/>
              </w:rPr>
              <w:t xml:space="preserve"> </w:t>
            </w:r>
            <w:r w:rsidRPr="00AC0397">
              <w:rPr>
                <w:b/>
                <w:sz w:val="28"/>
                <w:szCs w:val="28"/>
              </w:rPr>
              <w:t>приміських</w:t>
            </w:r>
            <w:r w:rsidRPr="00AC0397">
              <w:rPr>
                <w:b/>
                <w:sz w:val="28"/>
                <w:szCs w:val="28"/>
                <w:lang w:val="ru-RU"/>
              </w:rPr>
              <w:t xml:space="preserve"> </w:t>
            </w:r>
            <w:r w:rsidRPr="00AC0397">
              <w:rPr>
                <w:b/>
                <w:sz w:val="28"/>
                <w:szCs w:val="28"/>
              </w:rPr>
              <w:t>автобусних маршрутах</w:t>
            </w:r>
            <w:r w:rsidR="00CE46D6">
              <w:rPr>
                <w:b/>
                <w:sz w:val="28"/>
                <w:szCs w:val="28"/>
                <w:lang w:val="ru-RU"/>
              </w:rPr>
              <w:t xml:space="preserve"> </w:t>
            </w:r>
            <w:r w:rsidRPr="00AC0397">
              <w:rPr>
                <w:b/>
                <w:sz w:val="28"/>
                <w:szCs w:val="28"/>
              </w:rPr>
              <w:t xml:space="preserve">загального користування, </w:t>
            </w:r>
            <w:r w:rsidR="00CE46D6">
              <w:rPr>
                <w:b/>
                <w:sz w:val="28"/>
                <w:szCs w:val="28"/>
                <w:lang w:val="ru-RU"/>
              </w:rPr>
              <w:t xml:space="preserve"> </w:t>
            </w:r>
            <w:r w:rsidR="00CE46D6">
              <w:rPr>
                <w:b/>
                <w:sz w:val="28"/>
                <w:szCs w:val="28"/>
              </w:rPr>
              <w:t xml:space="preserve">що не </w:t>
            </w:r>
            <w:r w:rsidRPr="00AC0397">
              <w:rPr>
                <w:b/>
                <w:sz w:val="28"/>
                <w:szCs w:val="28"/>
              </w:rPr>
              <w:t xml:space="preserve">виходять за межі території </w:t>
            </w:r>
            <w:r w:rsidR="00CE46D6">
              <w:rPr>
                <w:b/>
                <w:sz w:val="28"/>
                <w:szCs w:val="28"/>
                <w:lang w:val="ru-RU"/>
              </w:rPr>
              <w:t xml:space="preserve"> </w:t>
            </w:r>
            <w:r w:rsidRPr="00AC0397">
              <w:rPr>
                <w:b/>
                <w:sz w:val="28"/>
                <w:szCs w:val="28"/>
              </w:rPr>
              <w:t>Недригайлівського району</w:t>
            </w:r>
            <w:r w:rsidRPr="00AC0397">
              <w:rPr>
                <w:b/>
                <w:sz w:val="28"/>
                <w:szCs w:val="28"/>
                <w:lang w:val="ru-RU"/>
              </w:rPr>
              <w:t xml:space="preserve"> </w:t>
            </w:r>
          </w:p>
        </w:tc>
      </w:tr>
    </w:tbl>
    <w:p w:rsidR="00045CD4" w:rsidRPr="0009764E" w:rsidRDefault="00045CD4" w:rsidP="00E87FE2">
      <w:pPr>
        <w:jc w:val="both"/>
        <w:rPr>
          <w:sz w:val="28"/>
          <w:szCs w:val="28"/>
          <w:lang w:val="ru-RU"/>
        </w:rPr>
      </w:pPr>
      <w:r w:rsidRPr="0009764E">
        <w:rPr>
          <w:sz w:val="28"/>
          <w:szCs w:val="28"/>
          <w:lang w:val="ru-RU"/>
        </w:rPr>
        <w:t xml:space="preserve"> </w:t>
      </w:r>
    </w:p>
    <w:p w:rsidR="00045CD4" w:rsidRDefault="00045CD4" w:rsidP="0072781D">
      <w:pPr>
        <w:autoSpaceDE w:val="0"/>
        <w:autoSpaceDN w:val="0"/>
        <w:adjustRightInd w:val="0"/>
        <w:ind w:firstLine="709"/>
        <w:jc w:val="both"/>
        <w:rPr>
          <w:sz w:val="28"/>
          <w:szCs w:val="28"/>
          <w:lang w:val="ru-RU"/>
        </w:rPr>
      </w:pPr>
    </w:p>
    <w:p w:rsidR="00045CD4" w:rsidRDefault="00045CD4" w:rsidP="0017420C">
      <w:pPr>
        <w:autoSpaceDE w:val="0"/>
        <w:autoSpaceDN w:val="0"/>
        <w:adjustRightInd w:val="0"/>
        <w:ind w:firstLine="709"/>
        <w:jc w:val="both"/>
        <w:rPr>
          <w:sz w:val="28"/>
          <w:szCs w:val="28"/>
          <w:lang w:val="ru-RU"/>
        </w:rPr>
      </w:pPr>
      <w:r w:rsidRPr="000D52AD">
        <w:rPr>
          <w:sz w:val="28"/>
          <w:szCs w:val="28"/>
        </w:rPr>
        <w:t xml:space="preserve">Відповідно до статті 20 Закону України «Про місцеві державні адміністрації», Закону України «Про автомобільний транспорт», з метою забезпечення створення конкурентного середовища у сфері пасажирських автоперевезень, підвищення якості </w:t>
      </w:r>
      <w:r>
        <w:rPr>
          <w:sz w:val="28"/>
          <w:szCs w:val="28"/>
        </w:rPr>
        <w:t>та</w:t>
      </w:r>
      <w:r w:rsidRPr="000D52AD">
        <w:rPr>
          <w:sz w:val="28"/>
          <w:szCs w:val="28"/>
        </w:rPr>
        <w:t xml:space="preserve"> безпеки пасажирських перевезень</w:t>
      </w:r>
      <w:r>
        <w:rPr>
          <w:sz w:val="28"/>
          <w:szCs w:val="28"/>
        </w:rPr>
        <w:t xml:space="preserve"> </w:t>
      </w:r>
      <w:r w:rsidRPr="0009764E">
        <w:rPr>
          <w:sz w:val="28"/>
          <w:szCs w:val="28"/>
        </w:rPr>
        <w:t>в районі:</w:t>
      </w:r>
    </w:p>
    <w:p w:rsidR="00045CD4" w:rsidRPr="0017420C" w:rsidRDefault="00045CD4" w:rsidP="0017420C">
      <w:pPr>
        <w:autoSpaceDE w:val="0"/>
        <w:autoSpaceDN w:val="0"/>
        <w:adjustRightInd w:val="0"/>
        <w:ind w:firstLine="709"/>
        <w:jc w:val="both"/>
        <w:rPr>
          <w:sz w:val="28"/>
          <w:szCs w:val="28"/>
          <w:lang w:val="ru-RU"/>
        </w:rPr>
      </w:pPr>
    </w:p>
    <w:p w:rsidR="00045CD4" w:rsidRDefault="00045CD4" w:rsidP="0017420C">
      <w:pPr>
        <w:autoSpaceDE w:val="0"/>
        <w:autoSpaceDN w:val="0"/>
        <w:adjustRightInd w:val="0"/>
        <w:ind w:firstLine="708"/>
        <w:jc w:val="both"/>
        <w:rPr>
          <w:sz w:val="28"/>
          <w:szCs w:val="28"/>
          <w:lang w:val="ru-RU"/>
        </w:rPr>
      </w:pPr>
      <w:r w:rsidRPr="0009764E">
        <w:rPr>
          <w:sz w:val="28"/>
          <w:szCs w:val="28"/>
        </w:rPr>
        <w:t xml:space="preserve">1. Затвердити Умови конкурсу з перевезення пасажирів на приміських автобусних маршрутах загального користування, що не виходять за межі території </w:t>
      </w:r>
      <w:r>
        <w:rPr>
          <w:sz w:val="28"/>
          <w:szCs w:val="28"/>
          <w:lang w:val="ru-RU"/>
        </w:rPr>
        <w:t>Недригайлівського</w:t>
      </w:r>
      <w:r w:rsidRPr="0009764E">
        <w:rPr>
          <w:sz w:val="28"/>
          <w:szCs w:val="28"/>
        </w:rPr>
        <w:t xml:space="preserve"> району</w:t>
      </w:r>
      <w:r>
        <w:rPr>
          <w:sz w:val="28"/>
          <w:szCs w:val="28"/>
        </w:rPr>
        <w:t xml:space="preserve"> (</w:t>
      </w:r>
      <w:r w:rsidRPr="0009764E">
        <w:rPr>
          <w:sz w:val="28"/>
          <w:szCs w:val="28"/>
        </w:rPr>
        <w:t>додаються</w:t>
      </w:r>
      <w:r>
        <w:rPr>
          <w:sz w:val="28"/>
          <w:szCs w:val="28"/>
        </w:rPr>
        <w:t>)</w:t>
      </w:r>
      <w:r w:rsidRPr="0009764E">
        <w:rPr>
          <w:sz w:val="28"/>
          <w:szCs w:val="28"/>
        </w:rPr>
        <w:t>.</w:t>
      </w:r>
    </w:p>
    <w:p w:rsidR="00045CD4" w:rsidRPr="0017420C" w:rsidRDefault="00045CD4" w:rsidP="0017420C">
      <w:pPr>
        <w:autoSpaceDE w:val="0"/>
        <w:autoSpaceDN w:val="0"/>
        <w:adjustRightInd w:val="0"/>
        <w:ind w:firstLine="708"/>
        <w:jc w:val="both"/>
        <w:rPr>
          <w:sz w:val="28"/>
          <w:szCs w:val="28"/>
          <w:lang w:val="ru-RU"/>
        </w:rPr>
      </w:pPr>
    </w:p>
    <w:p w:rsidR="00045CD4" w:rsidRDefault="00045CD4" w:rsidP="0017420C">
      <w:pPr>
        <w:ind w:firstLine="708"/>
        <w:jc w:val="both"/>
        <w:rPr>
          <w:sz w:val="28"/>
          <w:szCs w:val="28"/>
        </w:rPr>
      </w:pPr>
      <w:r>
        <w:rPr>
          <w:sz w:val="28"/>
          <w:szCs w:val="28"/>
        </w:rPr>
        <w:t>2. Юридичному відділу апарату Недригайлівської</w:t>
      </w:r>
      <w:r w:rsidRPr="00D5565A">
        <w:rPr>
          <w:sz w:val="28"/>
          <w:szCs w:val="28"/>
        </w:rPr>
        <w:t xml:space="preserve"> районної державної адміністрації </w:t>
      </w:r>
      <w:r>
        <w:rPr>
          <w:sz w:val="28"/>
          <w:szCs w:val="28"/>
        </w:rPr>
        <w:t xml:space="preserve">(В’юн В.І.) подати це розпорядження в установленому </w:t>
      </w:r>
      <w:r w:rsidRPr="00D5565A">
        <w:rPr>
          <w:sz w:val="28"/>
          <w:szCs w:val="28"/>
        </w:rPr>
        <w:t>п</w:t>
      </w:r>
      <w:r>
        <w:rPr>
          <w:sz w:val="28"/>
          <w:szCs w:val="28"/>
        </w:rPr>
        <w:t xml:space="preserve">орядку на державну реєстрацію до Недригайлівського районного управління юстиції та </w:t>
      </w:r>
      <w:r>
        <w:rPr>
          <w:sz w:val="28"/>
          <w:szCs w:val="28"/>
          <w:lang w:val="ru-RU"/>
        </w:rPr>
        <w:t xml:space="preserve">забезпечити його </w:t>
      </w:r>
      <w:r>
        <w:rPr>
          <w:sz w:val="28"/>
          <w:szCs w:val="28"/>
        </w:rPr>
        <w:t xml:space="preserve">опублікування в </w:t>
      </w:r>
      <w:r>
        <w:rPr>
          <w:sz w:val="28"/>
          <w:szCs w:val="28"/>
          <w:lang w:val="ru-RU"/>
        </w:rPr>
        <w:t>районній газеті «Голос Посулля»</w:t>
      </w:r>
      <w:r>
        <w:rPr>
          <w:sz w:val="28"/>
          <w:szCs w:val="28"/>
        </w:rPr>
        <w:t xml:space="preserve">. </w:t>
      </w:r>
    </w:p>
    <w:p w:rsidR="00045CD4" w:rsidRDefault="00045CD4" w:rsidP="0017420C">
      <w:pPr>
        <w:jc w:val="both"/>
        <w:rPr>
          <w:sz w:val="28"/>
          <w:szCs w:val="28"/>
        </w:rPr>
      </w:pPr>
      <w:r>
        <w:rPr>
          <w:sz w:val="28"/>
          <w:szCs w:val="28"/>
        </w:rPr>
        <w:lastRenderedPageBreak/>
        <w:tab/>
      </w:r>
    </w:p>
    <w:p w:rsidR="00045CD4" w:rsidRDefault="00045CD4" w:rsidP="000B5A58">
      <w:pPr>
        <w:jc w:val="center"/>
        <w:rPr>
          <w:sz w:val="24"/>
          <w:szCs w:val="24"/>
        </w:rPr>
      </w:pPr>
      <w:r w:rsidRPr="000B5A58">
        <w:rPr>
          <w:sz w:val="24"/>
          <w:szCs w:val="24"/>
        </w:rPr>
        <w:t>2</w:t>
      </w:r>
    </w:p>
    <w:p w:rsidR="00045CD4" w:rsidRDefault="00045CD4" w:rsidP="000B5A58">
      <w:pPr>
        <w:ind w:firstLine="708"/>
        <w:jc w:val="both"/>
        <w:rPr>
          <w:sz w:val="28"/>
          <w:szCs w:val="28"/>
        </w:rPr>
      </w:pPr>
    </w:p>
    <w:p w:rsidR="00045CD4" w:rsidRDefault="00045CD4" w:rsidP="000B5A58">
      <w:pPr>
        <w:ind w:firstLine="708"/>
        <w:jc w:val="both"/>
        <w:rPr>
          <w:sz w:val="28"/>
          <w:szCs w:val="28"/>
          <w:lang w:val="ru-RU"/>
        </w:rPr>
      </w:pPr>
      <w:r>
        <w:rPr>
          <w:sz w:val="28"/>
          <w:szCs w:val="28"/>
        </w:rPr>
        <w:t>3. Розпорядження на</w:t>
      </w:r>
      <w:r>
        <w:rPr>
          <w:sz w:val="28"/>
          <w:szCs w:val="28"/>
          <w:lang w:val="ru-RU"/>
        </w:rPr>
        <w:t>бира</w:t>
      </w:r>
      <w:r>
        <w:rPr>
          <w:sz w:val="28"/>
          <w:szCs w:val="28"/>
        </w:rPr>
        <w:t>є чинності з дня його офіційного опублікування</w:t>
      </w:r>
      <w:r>
        <w:rPr>
          <w:sz w:val="28"/>
          <w:szCs w:val="28"/>
          <w:lang w:val="ru-RU"/>
        </w:rPr>
        <w:t xml:space="preserve"> в районній газеті «Голос Посулля».</w:t>
      </w:r>
    </w:p>
    <w:p w:rsidR="00045CD4" w:rsidRPr="006C30D7" w:rsidRDefault="00045CD4" w:rsidP="0017420C">
      <w:pPr>
        <w:jc w:val="both"/>
        <w:rPr>
          <w:sz w:val="28"/>
          <w:szCs w:val="28"/>
          <w:lang w:val="ru-RU"/>
        </w:rPr>
      </w:pPr>
    </w:p>
    <w:p w:rsidR="00045CD4" w:rsidRDefault="00045CD4" w:rsidP="0017420C">
      <w:pPr>
        <w:ind w:firstLine="708"/>
        <w:jc w:val="both"/>
        <w:rPr>
          <w:sz w:val="28"/>
          <w:szCs w:val="28"/>
        </w:rPr>
      </w:pPr>
      <w:r>
        <w:rPr>
          <w:sz w:val="28"/>
          <w:szCs w:val="28"/>
        </w:rPr>
        <w:t xml:space="preserve">4. Контроль за виконанням цього розпорядження покласти на першого заступника голови Недригайлівської районної державної адміністрації Прилипка О.В.  </w:t>
      </w:r>
    </w:p>
    <w:p w:rsidR="00045CD4" w:rsidRDefault="00045CD4" w:rsidP="00000466">
      <w:pPr>
        <w:ind w:firstLine="708"/>
        <w:jc w:val="both"/>
        <w:rPr>
          <w:sz w:val="28"/>
          <w:szCs w:val="28"/>
        </w:rPr>
      </w:pPr>
    </w:p>
    <w:p w:rsidR="00045CD4" w:rsidRPr="00000466" w:rsidRDefault="00045CD4" w:rsidP="00000466">
      <w:pPr>
        <w:ind w:firstLine="708"/>
        <w:jc w:val="both"/>
        <w:rPr>
          <w:sz w:val="28"/>
          <w:szCs w:val="28"/>
        </w:rPr>
      </w:pPr>
    </w:p>
    <w:p w:rsidR="00045CD4" w:rsidRDefault="00045CD4" w:rsidP="00000466">
      <w:pPr>
        <w:rPr>
          <w:b/>
          <w:sz w:val="28"/>
          <w:szCs w:val="28"/>
        </w:rPr>
      </w:pPr>
      <w:r w:rsidRPr="000F34B7">
        <w:rPr>
          <w:b/>
          <w:sz w:val="28"/>
          <w:szCs w:val="28"/>
        </w:rPr>
        <w:t>Голова</w:t>
      </w:r>
      <w:r w:rsidRPr="00AE1E98">
        <w:rPr>
          <w:b/>
          <w:sz w:val="28"/>
          <w:szCs w:val="28"/>
        </w:rPr>
        <w:t xml:space="preserve"> </w:t>
      </w:r>
      <w:r>
        <w:rPr>
          <w:b/>
          <w:sz w:val="28"/>
          <w:szCs w:val="28"/>
        </w:rPr>
        <w:t>Недригайлівської районної</w:t>
      </w:r>
    </w:p>
    <w:p w:rsidR="00045CD4" w:rsidRPr="0009764E" w:rsidRDefault="00045CD4" w:rsidP="00C41EA1">
      <w:pPr>
        <w:autoSpaceDE w:val="0"/>
        <w:autoSpaceDN w:val="0"/>
        <w:adjustRightInd w:val="0"/>
        <w:jc w:val="both"/>
        <w:rPr>
          <w:sz w:val="28"/>
          <w:szCs w:val="28"/>
        </w:rPr>
      </w:pPr>
      <w:r w:rsidRPr="00AE1E98">
        <w:rPr>
          <w:b/>
          <w:sz w:val="28"/>
          <w:szCs w:val="28"/>
        </w:rPr>
        <w:t xml:space="preserve">державної адміністрації </w:t>
      </w:r>
      <w:r>
        <w:rPr>
          <w:b/>
          <w:sz w:val="28"/>
          <w:szCs w:val="28"/>
        </w:rPr>
        <w:tab/>
      </w:r>
      <w:r>
        <w:rPr>
          <w:b/>
          <w:sz w:val="28"/>
          <w:szCs w:val="28"/>
        </w:rPr>
        <w:tab/>
      </w:r>
      <w:r>
        <w:rPr>
          <w:b/>
          <w:sz w:val="28"/>
          <w:szCs w:val="28"/>
        </w:rPr>
        <w:tab/>
      </w:r>
      <w:r>
        <w:rPr>
          <w:b/>
          <w:sz w:val="28"/>
          <w:szCs w:val="28"/>
        </w:rPr>
        <w:tab/>
      </w:r>
      <w:r>
        <w:rPr>
          <w:b/>
          <w:sz w:val="28"/>
          <w:szCs w:val="28"/>
        </w:rPr>
        <w:tab/>
        <w:t xml:space="preserve">          </w:t>
      </w:r>
      <w:r>
        <w:rPr>
          <w:b/>
          <w:sz w:val="28"/>
          <w:szCs w:val="28"/>
        </w:rPr>
        <w:tab/>
        <w:t xml:space="preserve">     </w:t>
      </w:r>
      <w:r w:rsidRPr="000F34B7">
        <w:rPr>
          <w:b/>
          <w:sz w:val="28"/>
          <w:szCs w:val="28"/>
        </w:rPr>
        <w:t>А.</w:t>
      </w:r>
      <w:r>
        <w:rPr>
          <w:b/>
          <w:sz w:val="28"/>
          <w:szCs w:val="28"/>
        </w:rPr>
        <w:t>І Кужель</w:t>
      </w:r>
      <w:r w:rsidRPr="00AE1E98">
        <w:rPr>
          <w:b/>
          <w:sz w:val="28"/>
          <w:szCs w:val="28"/>
        </w:rPr>
        <w:t xml:space="preserve">           </w:t>
      </w: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Pr="0017420C" w:rsidRDefault="00045CD4" w:rsidP="00000466">
      <w:pPr>
        <w:tabs>
          <w:tab w:val="left" w:pos="720"/>
          <w:tab w:val="left" w:pos="5103"/>
        </w:tabs>
        <w:spacing w:line="360" w:lineRule="auto"/>
        <w:ind w:firstLine="5103"/>
        <w:rPr>
          <w:sz w:val="28"/>
          <w:szCs w:val="28"/>
        </w:rPr>
      </w:pPr>
    </w:p>
    <w:p w:rsidR="00045CD4" w:rsidRDefault="00045CD4" w:rsidP="00000466">
      <w:pPr>
        <w:tabs>
          <w:tab w:val="left" w:pos="720"/>
          <w:tab w:val="left" w:pos="5103"/>
        </w:tabs>
        <w:spacing w:line="360" w:lineRule="auto"/>
        <w:ind w:firstLine="5103"/>
        <w:rPr>
          <w:sz w:val="28"/>
          <w:szCs w:val="28"/>
        </w:rPr>
      </w:pPr>
      <w:r>
        <w:rPr>
          <w:sz w:val="28"/>
          <w:szCs w:val="28"/>
        </w:rPr>
        <w:lastRenderedPageBreak/>
        <w:t xml:space="preserve">ЗАТВЕРДЖЕНО </w:t>
      </w:r>
    </w:p>
    <w:p w:rsidR="00045CD4" w:rsidRDefault="00045CD4" w:rsidP="00000466">
      <w:pPr>
        <w:ind w:left="5103"/>
        <w:jc w:val="both"/>
        <w:rPr>
          <w:sz w:val="28"/>
          <w:szCs w:val="28"/>
        </w:rPr>
      </w:pPr>
      <w:r>
        <w:rPr>
          <w:sz w:val="28"/>
          <w:szCs w:val="28"/>
        </w:rPr>
        <w:t>Розпорядження голови</w:t>
      </w:r>
    </w:p>
    <w:p w:rsidR="00045CD4" w:rsidRDefault="00045CD4" w:rsidP="00000466">
      <w:pPr>
        <w:ind w:left="5103"/>
        <w:jc w:val="both"/>
        <w:rPr>
          <w:sz w:val="28"/>
          <w:szCs w:val="28"/>
        </w:rPr>
      </w:pPr>
      <w:r>
        <w:rPr>
          <w:sz w:val="28"/>
          <w:szCs w:val="28"/>
        </w:rPr>
        <w:t xml:space="preserve">Недригайлівської районної </w:t>
      </w:r>
    </w:p>
    <w:p w:rsidR="00045CD4" w:rsidRPr="00FA3A60" w:rsidRDefault="00045CD4" w:rsidP="00000466">
      <w:pPr>
        <w:ind w:left="5103"/>
        <w:jc w:val="both"/>
        <w:rPr>
          <w:sz w:val="28"/>
          <w:szCs w:val="28"/>
        </w:rPr>
      </w:pPr>
      <w:r>
        <w:rPr>
          <w:sz w:val="28"/>
          <w:szCs w:val="28"/>
        </w:rPr>
        <w:t>державної адміністрації</w:t>
      </w:r>
    </w:p>
    <w:p w:rsidR="00045CD4" w:rsidRPr="00FA3A60" w:rsidRDefault="00045CD4" w:rsidP="00000466">
      <w:pPr>
        <w:ind w:left="5103"/>
        <w:jc w:val="both"/>
        <w:rPr>
          <w:sz w:val="28"/>
          <w:szCs w:val="28"/>
        </w:rPr>
      </w:pPr>
    </w:p>
    <w:p w:rsidR="00045CD4" w:rsidRDefault="00045CD4" w:rsidP="00000466">
      <w:pPr>
        <w:rPr>
          <w:sz w:val="28"/>
          <w:szCs w:val="28"/>
        </w:rPr>
      </w:pPr>
      <w:r>
        <w:rPr>
          <w:sz w:val="28"/>
          <w:szCs w:val="28"/>
        </w:rPr>
        <w:t xml:space="preserve">                                                                         </w:t>
      </w:r>
      <w:r w:rsidR="003528DC">
        <w:rPr>
          <w:sz w:val="28"/>
          <w:szCs w:val="28"/>
        </w:rPr>
        <w:t xml:space="preserve">07.07.2014  </w:t>
      </w:r>
      <w:r>
        <w:rPr>
          <w:sz w:val="28"/>
          <w:szCs w:val="28"/>
        </w:rPr>
        <w:t>№</w:t>
      </w:r>
      <w:r w:rsidR="003528DC">
        <w:rPr>
          <w:sz w:val="28"/>
          <w:szCs w:val="28"/>
        </w:rPr>
        <w:t xml:space="preserve"> 189-ОД</w:t>
      </w:r>
      <w:r>
        <w:rPr>
          <w:sz w:val="28"/>
          <w:szCs w:val="28"/>
        </w:rPr>
        <w:t xml:space="preserve"> </w:t>
      </w:r>
    </w:p>
    <w:p w:rsidR="00045CD4" w:rsidRDefault="00045CD4" w:rsidP="00000466">
      <w:pPr>
        <w:ind w:left="4248" w:firstLine="708"/>
        <w:rPr>
          <w:b/>
          <w:sz w:val="28"/>
          <w:szCs w:val="28"/>
          <w:lang w:val="ru-RU"/>
        </w:rPr>
      </w:pPr>
    </w:p>
    <w:p w:rsidR="003B1A57" w:rsidRPr="009C1A31" w:rsidRDefault="003B1A57" w:rsidP="003B1A57">
      <w:pPr>
        <w:pStyle w:val="21"/>
        <w:spacing w:after="0" w:line="240" w:lineRule="auto"/>
        <w:ind w:left="708" w:firstLine="295"/>
        <w:rPr>
          <w:b/>
          <w:bCs/>
          <w:sz w:val="28"/>
          <w:szCs w:val="28"/>
          <w:lang w:val="uk-UA"/>
        </w:rPr>
      </w:pPr>
      <w:r>
        <w:rPr>
          <w:b/>
          <w:bCs/>
          <w:sz w:val="28"/>
          <w:szCs w:val="28"/>
          <w:lang w:val="uk-UA"/>
        </w:rPr>
        <w:t xml:space="preserve">                                                       </w:t>
      </w:r>
      <w:r w:rsidRPr="009C1A31">
        <w:rPr>
          <w:b/>
          <w:bCs/>
          <w:sz w:val="28"/>
          <w:szCs w:val="28"/>
          <w:lang w:val="uk-UA"/>
        </w:rPr>
        <w:t xml:space="preserve">Зареєстровано в Недригайлівському                  </w:t>
      </w:r>
    </w:p>
    <w:p w:rsidR="003B1A57" w:rsidRPr="009C1A31" w:rsidRDefault="003B1A57" w:rsidP="003B1A57">
      <w:pPr>
        <w:pStyle w:val="21"/>
        <w:spacing w:after="0" w:line="240" w:lineRule="auto"/>
        <w:ind w:left="708" w:firstLine="295"/>
        <w:rPr>
          <w:b/>
          <w:bCs/>
          <w:sz w:val="28"/>
          <w:szCs w:val="28"/>
          <w:lang w:val="uk-UA"/>
        </w:rPr>
      </w:pPr>
      <w:r w:rsidRPr="009C1A31">
        <w:rPr>
          <w:b/>
          <w:bCs/>
          <w:sz w:val="28"/>
          <w:szCs w:val="28"/>
          <w:lang w:val="uk-UA"/>
        </w:rPr>
        <w:t xml:space="preserve">                                                        районному  управлінні юстиції </w:t>
      </w:r>
    </w:p>
    <w:p w:rsidR="003B1A57" w:rsidRPr="009C1A31" w:rsidRDefault="003B1A57" w:rsidP="003B1A57">
      <w:pPr>
        <w:pStyle w:val="21"/>
        <w:spacing w:after="0" w:line="240" w:lineRule="auto"/>
        <w:ind w:left="708" w:firstLine="295"/>
        <w:rPr>
          <w:b/>
          <w:bCs/>
          <w:sz w:val="28"/>
          <w:szCs w:val="28"/>
          <w:lang w:val="uk-UA"/>
        </w:rPr>
      </w:pPr>
      <w:r w:rsidRPr="009C1A31">
        <w:rPr>
          <w:b/>
          <w:bCs/>
          <w:sz w:val="28"/>
          <w:szCs w:val="28"/>
          <w:lang w:val="uk-UA"/>
        </w:rPr>
        <w:t xml:space="preserve">                           </w:t>
      </w:r>
      <w:r>
        <w:rPr>
          <w:b/>
          <w:bCs/>
          <w:sz w:val="28"/>
          <w:szCs w:val="28"/>
          <w:lang w:val="uk-UA"/>
        </w:rPr>
        <w:t xml:space="preserve">                             «16</w:t>
      </w:r>
      <w:r w:rsidRPr="009C1A31">
        <w:rPr>
          <w:b/>
          <w:bCs/>
          <w:sz w:val="28"/>
          <w:szCs w:val="28"/>
          <w:lang w:val="uk-UA"/>
        </w:rPr>
        <w:t xml:space="preserve">» </w:t>
      </w:r>
      <w:r>
        <w:rPr>
          <w:b/>
          <w:bCs/>
          <w:sz w:val="28"/>
          <w:szCs w:val="28"/>
          <w:lang w:val="uk-UA"/>
        </w:rPr>
        <w:t>лип</w:t>
      </w:r>
      <w:r w:rsidRPr="009C1A31">
        <w:rPr>
          <w:b/>
          <w:bCs/>
          <w:sz w:val="28"/>
          <w:szCs w:val="28"/>
          <w:lang w:val="uk-UA"/>
        </w:rPr>
        <w:t>ня 2014 року</w:t>
      </w:r>
    </w:p>
    <w:p w:rsidR="003B1A57" w:rsidRPr="009C1A31" w:rsidRDefault="003B1A57" w:rsidP="003B1A57">
      <w:pPr>
        <w:pStyle w:val="21"/>
        <w:spacing w:after="0" w:line="240" w:lineRule="auto"/>
        <w:ind w:left="708" w:firstLine="295"/>
        <w:rPr>
          <w:b/>
          <w:bCs/>
          <w:sz w:val="28"/>
          <w:szCs w:val="28"/>
          <w:lang w:val="uk-UA"/>
        </w:rPr>
      </w:pPr>
      <w:r w:rsidRPr="009C1A31">
        <w:rPr>
          <w:b/>
          <w:bCs/>
          <w:sz w:val="28"/>
          <w:szCs w:val="28"/>
          <w:lang w:val="uk-UA"/>
        </w:rPr>
        <w:t xml:space="preserve">                                                        за № </w:t>
      </w:r>
      <w:r>
        <w:rPr>
          <w:b/>
          <w:bCs/>
          <w:sz w:val="28"/>
          <w:szCs w:val="28"/>
          <w:lang w:val="uk-UA"/>
        </w:rPr>
        <w:t>2</w:t>
      </w:r>
      <w:r w:rsidRPr="009C1A31">
        <w:rPr>
          <w:b/>
          <w:bCs/>
          <w:sz w:val="28"/>
          <w:szCs w:val="28"/>
          <w:lang w:val="uk-UA"/>
        </w:rPr>
        <w:t>/19</w:t>
      </w:r>
      <w:r>
        <w:rPr>
          <w:b/>
          <w:bCs/>
          <w:sz w:val="28"/>
          <w:szCs w:val="28"/>
          <w:lang w:val="uk-UA"/>
        </w:rPr>
        <w:t>6</w:t>
      </w:r>
    </w:p>
    <w:p w:rsidR="00045CD4" w:rsidRDefault="00045CD4" w:rsidP="00000466">
      <w:pPr>
        <w:ind w:left="4248" w:firstLine="708"/>
        <w:rPr>
          <w:b/>
          <w:sz w:val="28"/>
          <w:szCs w:val="28"/>
          <w:lang w:val="ru-RU"/>
        </w:rPr>
      </w:pPr>
    </w:p>
    <w:p w:rsidR="00045CD4" w:rsidRDefault="00045CD4" w:rsidP="00000466">
      <w:pPr>
        <w:ind w:left="4248" w:firstLine="708"/>
        <w:rPr>
          <w:b/>
          <w:sz w:val="28"/>
          <w:szCs w:val="28"/>
          <w:lang w:val="ru-RU"/>
        </w:rPr>
      </w:pPr>
    </w:p>
    <w:p w:rsidR="00045CD4" w:rsidRDefault="00045CD4" w:rsidP="00000466">
      <w:pPr>
        <w:ind w:left="4248" w:firstLine="708"/>
        <w:rPr>
          <w:b/>
          <w:sz w:val="28"/>
          <w:szCs w:val="28"/>
          <w:lang w:val="ru-RU"/>
        </w:rPr>
      </w:pPr>
    </w:p>
    <w:p w:rsidR="00045CD4" w:rsidRPr="0040775C" w:rsidRDefault="00045CD4" w:rsidP="00000466">
      <w:pPr>
        <w:ind w:left="4248" w:firstLine="708"/>
        <w:rPr>
          <w:b/>
          <w:sz w:val="28"/>
          <w:szCs w:val="28"/>
          <w:lang w:val="ru-RU"/>
        </w:rPr>
      </w:pPr>
    </w:p>
    <w:p w:rsidR="00045CD4" w:rsidRDefault="00045CD4" w:rsidP="00B21019">
      <w:pPr>
        <w:autoSpaceDE w:val="0"/>
        <w:autoSpaceDN w:val="0"/>
        <w:adjustRightInd w:val="0"/>
        <w:jc w:val="center"/>
        <w:rPr>
          <w:b/>
          <w:bCs/>
          <w:sz w:val="28"/>
          <w:szCs w:val="28"/>
          <w:lang w:val="ru-RU"/>
        </w:rPr>
      </w:pPr>
    </w:p>
    <w:p w:rsidR="00045CD4" w:rsidRDefault="00045CD4" w:rsidP="00B21019">
      <w:pPr>
        <w:autoSpaceDE w:val="0"/>
        <w:autoSpaceDN w:val="0"/>
        <w:adjustRightInd w:val="0"/>
        <w:jc w:val="center"/>
        <w:rPr>
          <w:b/>
          <w:bCs/>
          <w:sz w:val="28"/>
          <w:szCs w:val="28"/>
          <w:lang w:val="ru-RU"/>
        </w:rPr>
      </w:pPr>
    </w:p>
    <w:p w:rsidR="00045CD4" w:rsidRDefault="00045CD4" w:rsidP="00B21019">
      <w:pPr>
        <w:autoSpaceDE w:val="0"/>
        <w:autoSpaceDN w:val="0"/>
        <w:adjustRightInd w:val="0"/>
        <w:jc w:val="center"/>
        <w:rPr>
          <w:b/>
          <w:bCs/>
          <w:sz w:val="28"/>
          <w:szCs w:val="28"/>
          <w:lang w:val="ru-RU"/>
        </w:rPr>
      </w:pPr>
    </w:p>
    <w:p w:rsidR="00045CD4" w:rsidRPr="0040775C" w:rsidRDefault="00045CD4" w:rsidP="00B21019">
      <w:pPr>
        <w:autoSpaceDE w:val="0"/>
        <w:autoSpaceDN w:val="0"/>
        <w:adjustRightInd w:val="0"/>
        <w:jc w:val="center"/>
        <w:rPr>
          <w:b/>
          <w:bCs/>
          <w:sz w:val="28"/>
          <w:szCs w:val="28"/>
          <w:lang w:val="ru-RU"/>
        </w:rPr>
      </w:pPr>
    </w:p>
    <w:p w:rsidR="00045CD4" w:rsidRPr="00B21019" w:rsidRDefault="00045CD4" w:rsidP="00B21019">
      <w:pPr>
        <w:autoSpaceDE w:val="0"/>
        <w:autoSpaceDN w:val="0"/>
        <w:adjustRightInd w:val="0"/>
        <w:jc w:val="center"/>
        <w:rPr>
          <w:b/>
          <w:bCs/>
          <w:sz w:val="28"/>
          <w:szCs w:val="28"/>
        </w:rPr>
      </w:pPr>
      <w:r w:rsidRPr="00B21019">
        <w:rPr>
          <w:b/>
          <w:bCs/>
          <w:sz w:val="28"/>
          <w:szCs w:val="28"/>
        </w:rPr>
        <w:t>Умови</w:t>
      </w:r>
    </w:p>
    <w:p w:rsidR="00045CD4" w:rsidRPr="00B21019" w:rsidRDefault="00045CD4" w:rsidP="00B21019">
      <w:pPr>
        <w:autoSpaceDE w:val="0"/>
        <w:autoSpaceDN w:val="0"/>
        <w:adjustRightInd w:val="0"/>
        <w:jc w:val="center"/>
        <w:rPr>
          <w:b/>
          <w:bCs/>
          <w:sz w:val="28"/>
          <w:szCs w:val="28"/>
        </w:rPr>
      </w:pPr>
      <w:r w:rsidRPr="00B21019">
        <w:rPr>
          <w:b/>
          <w:bCs/>
          <w:sz w:val="28"/>
          <w:szCs w:val="28"/>
        </w:rPr>
        <w:t>конкурсу з перевезення пасажирів на приміських автобусних маршрутах</w:t>
      </w:r>
    </w:p>
    <w:p w:rsidR="00045CD4" w:rsidRDefault="00045CD4" w:rsidP="001265F9">
      <w:pPr>
        <w:autoSpaceDE w:val="0"/>
        <w:autoSpaceDN w:val="0"/>
        <w:adjustRightInd w:val="0"/>
        <w:jc w:val="center"/>
        <w:rPr>
          <w:b/>
          <w:bCs/>
          <w:sz w:val="28"/>
          <w:szCs w:val="28"/>
          <w:lang w:val="ru-RU"/>
        </w:rPr>
      </w:pPr>
      <w:r w:rsidRPr="00B21019">
        <w:rPr>
          <w:b/>
          <w:bCs/>
          <w:sz w:val="28"/>
          <w:szCs w:val="28"/>
        </w:rPr>
        <w:t xml:space="preserve">загального користування, що не виходять за межі території </w:t>
      </w:r>
    </w:p>
    <w:p w:rsidR="00045CD4" w:rsidRDefault="00045CD4" w:rsidP="001265F9">
      <w:pPr>
        <w:autoSpaceDE w:val="0"/>
        <w:autoSpaceDN w:val="0"/>
        <w:adjustRightInd w:val="0"/>
        <w:jc w:val="center"/>
        <w:rPr>
          <w:b/>
          <w:sz w:val="28"/>
          <w:szCs w:val="28"/>
          <w:lang w:val="ru-RU"/>
        </w:rPr>
      </w:pPr>
      <w:r>
        <w:rPr>
          <w:b/>
          <w:bCs/>
          <w:sz w:val="28"/>
          <w:szCs w:val="28"/>
        </w:rPr>
        <w:t>Недригайлівського</w:t>
      </w:r>
      <w:r w:rsidRPr="00B21019">
        <w:rPr>
          <w:b/>
          <w:bCs/>
          <w:sz w:val="28"/>
          <w:szCs w:val="28"/>
        </w:rPr>
        <w:t xml:space="preserve"> району</w:t>
      </w:r>
      <w:r w:rsidRPr="00F80273">
        <w:rPr>
          <w:b/>
          <w:sz w:val="28"/>
          <w:szCs w:val="28"/>
          <w:lang w:val="ru-RU"/>
        </w:rPr>
        <w:t xml:space="preserve"> </w:t>
      </w:r>
    </w:p>
    <w:p w:rsidR="00045CD4" w:rsidRDefault="00045CD4" w:rsidP="001265F9">
      <w:pPr>
        <w:autoSpaceDE w:val="0"/>
        <w:autoSpaceDN w:val="0"/>
        <w:adjustRightInd w:val="0"/>
        <w:jc w:val="center"/>
        <w:rPr>
          <w:b/>
          <w:bCs/>
          <w:sz w:val="28"/>
          <w:szCs w:val="28"/>
        </w:rPr>
      </w:pPr>
    </w:p>
    <w:p w:rsidR="00045CD4" w:rsidRDefault="00045CD4" w:rsidP="0017420C">
      <w:pPr>
        <w:ind w:firstLine="708"/>
        <w:jc w:val="both"/>
        <w:rPr>
          <w:sz w:val="28"/>
          <w:szCs w:val="28"/>
          <w:lang w:val="ru-RU"/>
        </w:rPr>
      </w:pPr>
      <w:r w:rsidRPr="00E67294">
        <w:rPr>
          <w:sz w:val="28"/>
          <w:szCs w:val="28"/>
        </w:rPr>
        <w:t xml:space="preserve">1. Ці умови розроблено відповідно до вимог Закону України «Про автомобільний транспорт», наказу Міністерства транспорту та зв’язку України </w:t>
      </w:r>
      <w:r>
        <w:rPr>
          <w:sz w:val="28"/>
          <w:szCs w:val="28"/>
        </w:rPr>
        <w:t xml:space="preserve">від 12.04.2007 </w:t>
      </w:r>
      <w:r w:rsidRPr="00E67294">
        <w:rPr>
          <w:sz w:val="28"/>
          <w:szCs w:val="28"/>
        </w:rPr>
        <w:t>№ 285 «Про затвердження Порядку визначення класу комфортності автобусів, сфери їхнього використання за видами сполучень та режимами руху»,</w:t>
      </w:r>
      <w:r>
        <w:rPr>
          <w:sz w:val="28"/>
          <w:szCs w:val="28"/>
        </w:rPr>
        <w:t xml:space="preserve"> </w:t>
      </w:r>
      <w:r w:rsidRPr="00E67294">
        <w:rPr>
          <w:sz w:val="28"/>
          <w:szCs w:val="28"/>
        </w:rPr>
        <w:t>зареєстрованого в Міністерстві юстиції України 14 травня 2007 року за № 499/13766 та застосовуються для усіх об’єктів конкурсу.</w:t>
      </w:r>
    </w:p>
    <w:p w:rsidR="00045CD4" w:rsidRPr="0017420C" w:rsidRDefault="00045CD4" w:rsidP="0017420C">
      <w:pPr>
        <w:ind w:firstLine="708"/>
        <w:jc w:val="both"/>
        <w:rPr>
          <w:sz w:val="28"/>
          <w:szCs w:val="28"/>
          <w:lang w:val="ru-RU"/>
        </w:rPr>
      </w:pPr>
    </w:p>
    <w:p w:rsidR="00045CD4" w:rsidRDefault="00045CD4" w:rsidP="0017420C">
      <w:pPr>
        <w:jc w:val="both"/>
        <w:rPr>
          <w:sz w:val="28"/>
          <w:szCs w:val="28"/>
          <w:lang w:val="ru-RU"/>
        </w:rPr>
      </w:pPr>
      <w:r w:rsidRPr="00E67294">
        <w:rPr>
          <w:sz w:val="28"/>
          <w:szCs w:val="28"/>
        </w:rPr>
        <w:tab/>
        <w:t>2</w:t>
      </w:r>
      <w:r>
        <w:rPr>
          <w:sz w:val="28"/>
          <w:szCs w:val="28"/>
        </w:rPr>
        <w:t xml:space="preserve">. </w:t>
      </w:r>
      <w:r w:rsidRPr="00E67294">
        <w:rPr>
          <w:sz w:val="28"/>
          <w:szCs w:val="28"/>
        </w:rPr>
        <w:t>Об’єктами конкурсу є перелік маршрутів, що додається.</w:t>
      </w:r>
    </w:p>
    <w:p w:rsidR="00045CD4" w:rsidRPr="0017420C" w:rsidRDefault="00045CD4" w:rsidP="0017420C">
      <w:pPr>
        <w:jc w:val="both"/>
        <w:rPr>
          <w:sz w:val="28"/>
          <w:szCs w:val="28"/>
          <w:lang w:val="ru-RU"/>
        </w:rPr>
      </w:pPr>
    </w:p>
    <w:p w:rsidR="00045CD4" w:rsidRDefault="00045CD4" w:rsidP="0017420C">
      <w:pPr>
        <w:jc w:val="both"/>
        <w:rPr>
          <w:sz w:val="28"/>
          <w:szCs w:val="28"/>
        </w:rPr>
      </w:pPr>
      <w:r>
        <w:rPr>
          <w:sz w:val="28"/>
          <w:szCs w:val="28"/>
        </w:rPr>
        <w:tab/>
        <w:t>3. Установлена така структура використання транспортних засобів, що працюватимуть у межах визначеного об’єкта конкурсу відповідно до ГСТУ 60.2-00017584-011-2001 та ГОСТ 27815-88 (ЕКООН №36) на приміських автобусних маршрутах:</w:t>
      </w:r>
    </w:p>
    <w:p w:rsidR="00045CD4" w:rsidRDefault="00045CD4" w:rsidP="0040775C">
      <w:pPr>
        <w:ind w:firstLine="708"/>
        <w:jc w:val="both"/>
        <w:rPr>
          <w:sz w:val="28"/>
          <w:szCs w:val="28"/>
        </w:rPr>
      </w:pPr>
      <w:r>
        <w:rPr>
          <w:sz w:val="28"/>
          <w:szCs w:val="28"/>
        </w:rPr>
        <w:t xml:space="preserve"> автобуси класу</w:t>
      </w:r>
      <w:r w:rsidRPr="0023335E">
        <w:rPr>
          <w:sz w:val="28"/>
          <w:szCs w:val="28"/>
        </w:rPr>
        <w:t xml:space="preserve"> </w:t>
      </w:r>
      <w:r>
        <w:rPr>
          <w:sz w:val="28"/>
          <w:szCs w:val="28"/>
          <w:lang w:val="en-US"/>
        </w:rPr>
        <w:t>I</w:t>
      </w:r>
      <w:r>
        <w:rPr>
          <w:sz w:val="28"/>
          <w:szCs w:val="28"/>
        </w:rPr>
        <w:t>;</w:t>
      </w:r>
    </w:p>
    <w:p w:rsidR="00045CD4" w:rsidRDefault="00045CD4" w:rsidP="0017420C">
      <w:pPr>
        <w:ind w:firstLine="708"/>
        <w:jc w:val="both"/>
        <w:rPr>
          <w:sz w:val="28"/>
          <w:szCs w:val="28"/>
          <w:lang w:val="ru-RU"/>
        </w:rPr>
      </w:pPr>
      <w:r>
        <w:rPr>
          <w:sz w:val="28"/>
          <w:szCs w:val="28"/>
        </w:rPr>
        <w:t xml:space="preserve"> автобуси класу А, В.</w:t>
      </w:r>
    </w:p>
    <w:p w:rsidR="00045CD4" w:rsidRPr="0017420C" w:rsidRDefault="00045CD4" w:rsidP="0017420C">
      <w:pPr>
        <w:ind w:firstLine="708"/>
        <w:jc w:val="both"/>
        <w:rPr>
          <w:sz w:val="28"/>
          <w:szCs w:val="28"/>
          <w:lang w:val="ru-RU"/>
        </w:rPr>
      </w:pPr>
    </w:p>
    <w:p w:rsidR="00045CD4" w:rsidRDefault="00045CD4" w:rsidP="0017420C">
      <w:pPr>
        <w:jc w:val="both"/>
        <w:rPr>
          <w:sz w:val="28"/>
          <w:szCs w:val="28"/>
        </w:rPr>
      </w:pPr>
      <w:r>
        <w:rPr>
          <w:sz w:val="28"/>
          <w:szCs w:val="28"/>
        </w:rPr>
        <w:tab/>
        <w:t>4. Пасажиромісткість транспортного засобу по кожному об’єкту конкурсу визначається та встановлюється організатором перевезень, виходячи з пасажиропотоку, який склався до оголошення про проведення конкурсу на підставі матеріалів обстеження, наданих перевізником та власником мережі автостанцій, через які здійснюється виконання перевезень.</w:t>
      </w:r>
    </w:p>
    <w:p w:rsidR="00045CD4" w:rsidRPr="00397D84" w:rsidRDefault="00045CD4" w:rsidP="00397D84">
      <w:pPr>
        <w:jc w:val="center"/>
        <w:rPr>
          <w:sz w:val="24"/>
          <w:szCs w:val="24"/>
        </w:rPr>
      </w:pPr>
      <w:r w:rsidRPr="00397D84">
        <w:rPr>
          <w:sz w:val="24"/>
          <w:szCs w:val="24"/>
        </w:rPr>
        <w:lastRenderedPageBreak/>
        <w:t>2</w:t>
      </w:r>
    </w:p>
    <w:p w:rsidR="00045CD4" w:rsidRDefault="00045CD4" w:rsidP="000B2EA6">
      <w:pPr>
        <w:spacing w:before="240"/>
        <w:jc w:val="both"/>
        <w:rPr>
          <w:sz w:val="28"/>
          <w:szCs w:val="28"/>
        </w:rPr>
      </w:pPr>
      <w:r>
        <w:rPr>
          <w:sz w:val="28"/>
          <w:szCs w:val="28"/>
        </w:rPr>
        <w:tab/>
        <w:t>5. Автобуси, що працюватимуть на маршруті загального користування, повинні відповідати таким екологічним параметрам:</w:t>
      </w:r>
    </w:p>
    <w:p w:rsidR="00045CD4" w:rsidRDefault="00045CD4" w:rsidP="0040775C">
      <w:pPr>
        <w:jc w:val="both"/>
        <w:rPr>
          <w:sz w:val="28"/>
          <w:szCs w:val="28"/>
        </w:rPr>
      </w:pPr>
      <w:r>
        <w:rPr>
          <w:sz w:val="28"/>
          <w:szCs w:val="28"/>
        </w:rPr>
        <w:tab/>
        <w:t>вміст СО до 3% (карбюраторні двигуни);</w:t>
      </w:r>
    </w:p>
    <w:p w:rsidR="00045CD4" w:rsidRPr="00FA3A60" w:rsidRDefault="00045CD4" w:rsidP="0017420C">
      <w:pPr>
        <w:jc w:val="both"/>
        <w:rPr>
          <w:sz w:val="28"/>
          <w:szCs w:val="28"/>
        </w:rPr>
      </w:pPr>
      <w:r>
        <w:rPr>
          <w:sz w:val="28"/>
          <w:szCs w:val="28"/>
        </w:rPr>
        <w:tab/>
        <w:t>димність до 40% (дизельні двигуни).</w:t>
      </w:r>
    </w:p>
    <w:p w:rsidR="00045CD4" w:rsidRPr="00FA3A60" w:rsidRDefault="00045CD4" w:rsidP="0017420C">
      <w:pPr>
        <w:jc w:val="both"/>
        <w:rPr>
          <w:sz w:val="28"/>
          <w:szCs w:val="28"/>
        </w:rPr>
      </w:pPr>
    </w:p>
    <w:p w:rsidR="00045CD4" w:rsidRPr="00FA3A60" w:rsidRDefault="00045CD4" w:rsidP="0017420C">
      <w:pPr>
        <w:ind w:firstLine="709"/>
        <w:jc w:val="both"/>
        <w:rPr>
          <w:sz w:val="28"/>
          <w:szCs w:val="28"/>
        </w:rPr>
      </w:pPr>
      <w:r>
        <w:rPr>
          <w:sz w:val="28"/>
          <w:szCs w:val="28"/>
        </w:rPr>
        <w:t>6. Відповідно до Закону України «Про автомобільний транспорт» диспетчерське управління і регулювання руху автобусів, прийом та відправлення автобусів забезпечується через мережу автостанцій, визначених у розкладах руху і паспорт</w:t>
      </w:r>
      <w:r w:rsidRPr="00FA3A60">
        <w:rPr>
          <w:sz w:val="28"/>
          <w:szCs w:val="28"/>
        </w:rPr>
        <w:t>ах</w:t>
      </w:r>
      <w:r>
        <w:rPr>
          <w:sz w:val="28"/>
          <w:szCs w:val="28"/>
        </w:rPr>
        <w:t xml:space="preserve"> маршрутів.</w:t>
      </w:r>
    </w:p>
    <w:p w:rsidR="00045CD4" w:rsidRPr="00FA3A60" w:rsidRDefault="00045CD4" w:rsidP="0017420C">
      <w:pPr>
        <w:ind w:firstLine="709"/>
        <w:jc w:val="both"/>
        <w:rPr>
          <w:sz w:val="28"/>
          <w:szCs w:val="28"/>
        </w:rPr>
      </w:pPr>
    </w:p>
    <w:p w:rsidR="00045CD4" w:rsidRPr="00FA3A60" w:rsidRDefault="00045CD4" w:rsidP="0017420C">
      <w:pPr>
        <w:ind w:firstLine="709"/>
        <w:jc w:val="both"/>
        <w:rPr>
          <w:sz w:val="28"/>
          <w:szCs w:val="28"/>
        </w:rPr>
      </w:pPr>
      <w:r>
        <w:rPr>
          <w:sz w:val="28"/>
          <w:szCs w:val="28"/>
        </w:rPr>
        <w:t>7. Перевізник самостійно забезпечує перевезення пасажирів у звичайному режимі руху транспортними засобами, обладнаними системами</w:t>
      </w:r>
      <w:r w:rsidRPr="007D4F49">
        <w:rPr>
          <w:sz w:val="28"/>
          <w:szCs w:val="28"/>
        </w:rPr>
        <w:t xml:space="preserve"> </w:t>
      </w:r>
      <w:r>
        <w:rPr>
          <w:sz w:val="28"/>
          <w:szCs w:val="28"/>
          <w:lang w:val="en-US"/>
        </w:rPr>
        <w:t>GPS</w:t>
      </w:r>
      <w:r w:rsidRPr="007D4F49">
        <w:rPr>
          <w:sz w:val="28"/>
          <w:szCs w:val="28"/>
        </w:rPr>
        <w:t>-</w:t>
      </w:r>
      <w:r>
        <w:rPr>
          <w:sz w:val="28"/>
          <w:szCs w:val="28"/>
        </w:rPr>
        <w:t>моніторингу з можливістю здійснення диспетчерського контролю.</w:t>
      </w:r>
    </w:p>
    <w:p w:rsidR="00045CD4" w:rsidRPr="00FA3A60" w:rsidRDefault="00045CD4" w:rsidP="0017420C">
      <w:pPr>
        <w:ind w:firstLine="709"/>
        <w:jc w:val="both"/>
        <w:rPr>
          <w:sz w:val="28"/>
          <w:szCs w:val="28"/>
        </w:rPr>
      </w:pPr>
    </w:p>
    <w:p w:rsidR="00045CD4" w:rsidRDefault="00045CD4" w:rsidP="0017420C">
      <w:pPr>
        <w:ind w:firstLine="709"/>
        <w:jc w:val="both"/>
        <w:rPr>
          <w:sz w:val="28"/>
          <w:szCs w:val="28"/>
        </w:rPr>
      </w:pPr>
      <w:r>
        <w:rPr>
          <w:sz w:val="28"/>
          <w:szCs w:val="28"/>
        </w:rPr>
        <w:t>8. Соціальні нормативи у сфері транспортного обслуговування пасажирів установлені згідно з Законом України «Про державні соціальні стандарти та соціальні гарантії»:</w:t>
      </w:r>
    </w:p>
    <w:p w:rsidR="00045CD4" w:rsidRDefault="00045CD4" w:rsidP="000B2EA6">
      <w:pPr>
        <w:ind w:firstLine="709"/>
        <w:jc w:val="both"/>
        <w:rPr>
          <w:sz w:val="28"/>
          <w:szCs w:val="28"/>
        </w:rPr>
      </w:pPr>
      <w:r>
        <w:rPr>
          <w:sz w:val="28"/>
          <w:szCs w:val="28"/>
        </w:rPr>
        <w:t>1) виконання рейсів відповідно до затверджених розкладів руху з регулярністю 100%;</w:t>
      </w:r>
    </w:p>
    <w:p w:rsidR="00045CD4" w:rsidRDefault="00045CD4" w:rsidP="0017420C">
      <w:pPr>
        <w:ind w:firstLine="708"/>
        <w:jc w:val="both"/>
        <w:rPr>
          <w:sz w:val="28"/>
          <w:szCs w:val="28"/>
          <w:lang w:val="ru-RU"/>
        </w:rPr>
      </w:pPr>
      <w:r>
        <w:rPr>
          <w:sz w:val="28"/>
          <w:szCs w:val="28"/>
        </w:rPr>
        <w:t>2) кількість пасажирів на один метр вільної площі салону автобуса на приміських маршрутах у часи найбільшого пасажиропотоку - 5 осіб, у період спаду - 3 особи.</w:t>
      </w:r>
    </w:p>
    <w:p w:rsidR="00045CD4" w:rsidRPr="0017420C" w:rsidRDefault="00045CD4" w:rsidP="0017420C">
      <w:pPr>
        <w:ind w:firstLine="708"/>
        <w:jc w:val="both"/>
        <w:rPr>
          <w:sz w:val="28"/>
          <w:szCs w:val="28"/>
          <w:lang w:val="ru-RU"/>
        </w:rPr>
      </w:pPr>
    </w:p>
    <w:p w:rsidR="00045CD4" w:rsidRDefault="00045CD4" w:rsidP="0017420C">
      <w:pPr>
        <w:jc w:val="both"/>
        <w:rPr>
          <w:sz w:val="28"/>
          <w:szCs w:val="28"/>
        </w:rPr>
      </w:pPr>
      <w:r>
        <w:rPr>
          <w:sz w:val="28"/>
          <w:szCs w:val="28"/>
        </w:rPr>
        <w:tab/>
        <w:t>9. Мінімальна кількість днів тижня, коли функціонує приміський маршрут до сільських населених пунктів з кількістю жителів:</w:t>
      </w:r>
    </w:p>
    <w:p w:rsidR="00045CD4" w:rsidRDefault="00045CD4" w:rsidP="0052246C">
      <w:pPr>
        <w:jc w:val="both"/>
        <w:rPr>
          <w:sz w:val="28"/>
          <w:szCs w:val="28"/>
        </w:rPr>
      </w:pPr>
      <w:r>
        <w:rPr>
          <w:sz w:val="28"/>
          <w:szCs w:val="28"/>
        </w:rPr>
        <w:tab/>
        <w:t>до 200 жителів - 2 дні;</w:t>
      </w:r>
    </w:p>
    <w:p w:rsidR="00045CD4" w:rsidRDefault="00045CD4" w:rsidP="0052246C">
      <w:pPr>
        <w:jc w:val="both"/>
        <w:rPr>
          <w:sz w:val="28"/>
          <w:szCs w:val="28"/>
        </w:rPr>
      </w:pPr>
      <w:r>
        <w:rPr>
          <w:sz w:val="28"/>
          <w:szCs w:val="28"/>
        </w:rPr>
        <w:tab/>
        <w:t>до 350 жителів - 3 дні;</w:t>
      </w:r>
    </w:p>
    <w:p w:rsidR="00045CD4" w:rsidRDefault="00045CD4" w:rsidP="0052246C">
      <w:pPr>
        <w:jc w:val="both"/>
        <w:rPr>
          <w:sz w:val="28"/>
          <w:szCs w:val="28"/>
        </w:rPr>
      </w:pPr>
      <w:r>
        <w:rPr>
          <w:sz w:val="28"/>
          <w:szCs w:val="28"/>
        </w:rPr>
        <w:tab/>
        <w:t>до 500 жителів - 4 дні;</w:t>
      </w:r>
    </w:p>
    <w:p w:rsidR="00045CD4" w:rsidRDefault="00045CD4" w:rsidP="0052246C">
      <w:pPr>
        <w:jc w:val="both"/>
        <w:rPr>
          <w:sz w:val="28"/>
          <w:szCs w:val="28"/>
        </w:rPr>
      </w:pPr>
      <w:r>
        <w:rPr>
          <w:sz w:val="28"/>
          <w:szCs w:val="28"/>
        </w:rPr>
        <w:tab/>
        <w:t>до 750 жителів - 5 днів;</w:t>
      </w:r>
    </w:p>
    <w:p w:rsidR="00045CD4" w:rsidRDefault="00045CD4" w:rsidP="000B2EA6">
      <w:pPr>
        <w:ind w:firstLine="709"/>
        <w:jc w:val="both"/>
        <w:rPr>
          <w:sz w:val="28"/>
          <w:szCs w:val="28"/>
        </w:rPr>
      </w:pPr>
      <w:r>
        <w:rPr>
          <w:sz w:val="28"/>
          <w:szCs w:val="28"/>
        </w:rPr>
        <w:t>до 1000 жителів - 6 днів;</w:t>
      </w:r>
    </w:p>
    <w:p w:rsidR="00045CD4" w:rsidRDefault="00045CD4" w:rsidP="0017420C">
      <w:pPr>
        <w:ind w:firstLine="709"/>
        <w:jc w:val="both"/>
        <w:rPr>
          <w:sz w:val="28"/>
          <w:szCs w:val="28"/>
          <w:lang w:val="ru-RU"/>
        </w:rPr>
      </w:pPr>
      <w:r>
        <w:rPr>
          <w:sz w:val="28"/>
          <w:szCs w:val="28"/>
        </w:rPr>
        <w:t>понад 1000 жителів - щодня.</w:t>
      </w:r>
    </w:p>
    <w:p w:rsidR="00045CD4" w:rsidRPr="0017420C" w:rsidRDefault="00045CD4" w:rsidP="0017420C">
      <w:pPr>
        <w:ind w:firstLine="709"/>
        <w:jc w:val="both"/>
        <w:rPr>
          <w:sz w:val="28"/>
          <w:szCs w:val="28"/>
          <w:lang w:val="ru-RU"/>
        </w:rPr>
      </w:pPr>
    </w:p>
    <w:p w:rsidR="00045CD4" w:rsidRDefault="00045CD4" w:rsidP="0017420C">
      <w:pPr>
        <w:jc w:val="both"/>
        <w:rPr>
          <w:sz w:val="28"/>
          <w:szCs w:val="28"/>
        </w:rPr>
      </w:pPr>
      <w:r>
        <w:rPr>
          <w:sz w:val="28"/>
          <w:szCs w:val="28"/>
        </w:rPr>
        <w:tab/>
        <w:t>10. Плата за участь у конкурсі встановлюється організатором на підставі затвердженого кошторису.</w:t>
      </w:r>
    </w:p>
    <w:p w:rsidR="00045CD4" w:rsidRDefault="00045CD4" w:rsidP="00B21019">
      <w:pPr>
        <w:autoSpaceDE w:val="0"/>
        <w:autoSpaceDN w:val="0"/>
        <w:adjustRightInd w:val="0"/>
        <w:jc w:val="both"/>
        <w:rPr>
          <w:sz w:val="28"/>
          <w:szCs w:val="28"/>
        </w:rPr>
      </w:pPr>
    </w:p>
    <w:p w:rsidR="00045CD4" w:rsidRDefault="00045CD4" w:rsidP="00B21019">
      <w:pPr>
        <w:autoSpaceDE w:val="0"/>
        <w:autoSpaceDN w:val="0"/>
        <w:adjustRightInd w:val="0"/>
        <w:jc w:val="both"/>
        <w:rPr>
          <w:sz w:val="28"/>
          <w:szCs w:val="28"/>
        </w:rPr>
      </w:pPr>
    </w:p>
    <w:p w:rsidR="00045CD4" w:rsidRDefault="00045CD4" w:rsidP="0052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Керівник апарату Недригайлівської</w:t>
      </w:r>
    </w:p>
    <w:p w:rsidR="00045CD4" w:rsidRDefault="00045CD4" w:rsidP="0052246C">
      <w:pPr>
        <w:tabs>
          <w:tab w:val="left" w:pos="916"/>
          <w:tab w:val="left" w:pos="1832"/>
          <w:tab w:val="left" w:pos="2748"/>
          <w:tab w:val="left" w:pos="3664"/>
          <w:tab w:val="left" w:pos="4580"/>
          <w:tab w:val="left" w:pos="5496"/>
          <w:tab w:val="left" w:pos="6412"/>
          <w:tab w:val="left" w:pos="7020"/>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районної державної адміністрації</w:t>
      </w:r>
      <w:r>
        <w:rPr>
          <w:b/>
          <w:bCs/>
          <w:sz w:val="28"/>
          <w:szCs w:val="28"/>
        </w:rPr>
        <w:tab/>
      </w:r>
      <w:r>
        <w:rPr>
          <w:b/>
          <w:bCs/>
          <w:sz w:val="28"/>
          <w:szCs w:val="28"/>
        </w:rPr>
        <w:tab/>
      </w:r>
      <w:r>
        <w:rPr>
          <w:b/>
          <w:bCs/>
          <w:sz w:val="28"/>
          <w:szCs w:val="28"/>
        </w:rPr>
        <w:tab/>
      </w:r>
      <w:r>
        <w:rPr>
          <w:b/>
          <w:bCs/>
          <w:sz w:val="28"/>
          <w:szCs w:val="28"/>
        </w:rPr>
        <w:tab/>
      </w:r>
      <w:r>
        <w:rPr>
          <w:b/>
          <w:bCs/>
          <w:sz w:val="28"/>
          <w:szCs w:val="28"/>
        </w:rPr>
        <w:tab/>
        <w:t>О.І.Неменко</w:t>
      </w:r>
    </w:p>
    <w:p w:rsidR="00045CD4" w:rsidRDefault="00045CD4" w:rsidP="007D48E0">
      <w:pPr>
        <w:jc w:val="both"/>
        <w:rPr>
          <w:sz w:val="28"/>
          <w:szCs w:val="28"/>
        </w:rPr>
      </w:pPr>
    </w:p>
    <w:p w:rsidR="00045CD4" w:rsidRDefault="00045CD4" w:rsidP="007D48E0">
      <w:pPr>
        <w:jc w:val="both"/>
        <w:rPr>
          <w:sz w:val="28"/>
          <w:szCs w:val="28"/>
        </w:rPr>
      </w:pPr>
    </w:p>
    <w:p w:rsidR="00045CD4" w:rsidRPr="008A50F1" w:rsidRDefault="00045CD4" w:rsidP="008A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Тимчасово виконуючий</w:t>
      </w:r>
      <w:r w:rsidRPr="008A50F1">
        <w:rPr>
          <w:b/>
          <w:bCs/>
          <w:sz w:val="28"/>
          <w:szCs w:val="28"/>
        </w:rPr>
        <w:t xml:space="preserve"> обов’язки </w:t>
      </w:r>
    </w:p>
    <w:p w:rsidR="00045CD4" w:rsidRPr="008A50F1" w:rsidRDefault="00045CD4" w:rsidP="008A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8A50F1">
        <w:rPr>
          <w:b/>
          <w:bCs/>
          <w:sz w:val="28"/>
          <w:szCs w:val="28"/>
        </w:rPr>
        <w:t>начальника відділу економічного</w:t>
      </w:r>
    </w:p>
    <w:p w:rsidR="00045CD4" w:rsidRPr="008A50F1" w:rsidRDefault="00045CD4" w:rsidP="008A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8A50F1">
        <w:rPr>
          <w:b/>
          <w:bCs/>
          <w:sz w:val="28"/>
          <w:szCs w:val="28"/>
        </w:rPr>
        <w:t>розвитку і торгівлі Недригайлівської</w:t>
      </w:r>
    </w:p>
    <w:p w:rsidR="00045CD4" w:rsidRPr="008A50F1" w:rsidRDefault="00045CD4" w:rsidP="008A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8A50F1">
        <w:rPr>
          <w:b/>
          <w:bCs/>
          <w:sz w:val="28"/>
          <w:szCs w:val="28"/>
        </w:rPr>
        <w:t xml:space="preserve">районної державної адміністрації                                        </w:t>
      </w:r>
      <w:r w:rsidRPr="008A50F1">
        <w:rPr>
          <w:b/>
          <w:bCs/>
          <w:sz w:val="28"/>
          <w:szCs w:val="28"/>
        </w:rPr>
        <w:tab/>
        <w:t>Л.Г.Данильченко</w:t>
      </w:r>
    </w:p>
    <w:p w:rsidR="00045CD4" w:rsidRDefault="00045CD4" w:rsidP="0009764E">
      <w:pPr>
        <w:ind w:left="5103"/>
        <w:rPr>
          <w:sz w:val="28"/>
          <w:szCs w:val="28"/>
        </w:rPr>
      </w:pPr>
      <w:r w:rsidRPr="00D775C5">
        <w:rPr>
          <w:sz w:val="28"/>
          <w:szCs w:val="28"/>
        </w:rPr>
        <w:lastRenderedPageBreak/>
        <w:t xml:space="preserve">Додаток </w:t>
      </w:r>
    </w:p>
    <w:p w:rsidR="00045CD4" w:rsidRDefault="00045CD4" w:rsidP="0009764E">
      <w:pPr>
        <w:ind w:left="5103"/>
        <w:rPr>
          <w:sz w:val="28"/>
          <w:szCs w:val="28"/>
        </w:rPr>
      </w:pPr>
    </w:p>
    <w:p w:rsidR="00045CD4" w:rsidRDefault="00045CD4" w:rsidP="0009764E">
      <w:pPr>
        <w:ind w:left="5103"/>
        <w:rPr>
          <w:sz w:val="28"/>
          <w:szCs w:val="28"/>
        </w:rPr>
      </w:pPr>
      <w:r w:rsidRPr="00D775C5">
        <w:rPr>
          <w:sz w:val="28"/>
          <w:szCs w:val="28"/>
        </w:rPr>
        <w:t xml:space="preserve">до Умов конкурсу з перевезення пасажирів на приміських автобусних маршрутах загального користування, що не виходять за межі території </w:t>
      </w:r>
      <w:r>
        <w:rPr>
          <w:sz w:val="28"/>
          <w:szCs w:val="28"/>
        </w:rPr>
        <w:t>Недригайлівського</w:t>
      </w:r>
      <w:r w:rsidRPr="00D775C5">
        <w:rPr>
          <w:sz w:val="28"/>
          <w:szCs w:val="28"/>
        </w:rPr>
        <w:t xml:space="preserve"> району </w:t>
      </w:r>
    </w:p>
    <w:p w:rsidR="00045CD4" w:rsidRDefault="00045CD4" w:rsidP="0009764E">
      <w:pPr>
        <w:ind w:left="5103"/>
        <w:rPr>
          <w:sz w:val="28"/>
          <w:szCs w:val="28"/>
        </w:rPr>
      </w:pPr>
    </w:p>
    <w:p w:rsidR="00045CD4" w:rsidRDefault="00045CD4" w:rsidP="0009764E">
      <w:pPr>
        <w:jc w:val="center"/>
        <w:rPr>
          <w:b/>
          <w:sz w:val="28"/>
          <w:szCs w:val="28"/>
        </w:rPr>
      </w:pPr>
    </w:p>
    <w:p w:rsidR="00045CD4" w:rsidRDefault="00045CD4" w:rsidP="0009764E">
      <w:pPr>
        <w:jc w:val="center"/>
        <w:rPr>
          <w:b/>
          <w:sz w:val="28"/>
          <w:szCs w:val="28"/>
        </w:rPr>
      </w:pPr>
    </w:p>
    <w:p w:rsidR="00045CD4" w:rsidRPr="00CE76EB" w:rsidRDefault="00045CD4" w:rsidP="0009764E">
      <w:pPr>
        <w:jc w:val="center"/>
        <w:rPr>
          <w:b/>
          <w:sz w:val="28"/>
          <w:szCs w:val="28"/>
        </w:rPr>
      </w:pPr>
      <w:r w:rsidRPr="00CE76EB">
        <w:rPr>
          <w:b/>
          <w:sz w:val="28"/>
          <w:szCs w:val="28"/>
        </w:rPr>
        <w:t>Перелік</w:t>
      </w:r>
    </w:p>
    <w:p w:rsidR="00045CD4" w:rsidRDefault="00045CD4" w:rsidP="0009764E">
      <w:pPr>
        <w:jc w:val="center"/>
        <w:rPr>
          <w:b/>
          <w:sz w:val="28"/>
          <w:szCs w:val="28"/>
        </w:rPr>
      </w:pPr>
      <w:r w:rsidRPr="00CD150A">
        <w:rPr>
          <w:b/>
          <w:sz w:val="28"/>
          <w:szCs w:val="28"/>
        </w:rPr>
        <w:t>приміських</w:t>
      </w:r>
      <w:r w:rsidRPr="00CE76EB">
        <w:rPr>
          <w:b/>
          <w:sz w:val="28"/>
          <w:szCs w:val="28"/>
        </w:rPr>
        <w:t xml:space="preserve"> автобусних маршрутів</w:t>
      </w:r>
      <w:r>
        <w:rPr>
          <w:b/>
          <w:sz w:val="28"/>
          <w:szCs w:val="28"/>
        </w:rPr>
        <w:t xml:space="preserve"> загального користування</w:t>
      </w:r>
      <w:r w:rsidRPr="00CE76EB">
        <w:rPr>
          <w:b/>
          <w:sz w:val="28"/>
          <w:szCs w:val="28"/>
        </w:rPr>
        <w:t xml:space="preserve">, що не виходять за межі території </w:t>
      </w:r>
      <w:r>
        <w:rPr>
          <w:b/>
          <w:sz w:val="28"/>
          <w:szCs w:val="28"/>
        </w:rPr>
        <w:t xml:space="preserve"> Недригайлівського району</w:t>
      </w:r>
    </w:p>
    <w:p w:rsidR="00045CD4" w:rsidRPr="00CE76EB" w:rsidRDefault="00045CD4" w:rsidP="0009764E">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8328"/>
      </w:tblGrid>
      <w:tr w:rsidR="00045CD4" w:rsidRPr="001600BC">
        <w:tc>
          <w:tcPr>
            <w:tcW w:w="1526" w:type="dxa"/>
          </w:tcPr>
          <w:p w:rsidR="00045CD4" w:rsidRPr="001600BC" w:rsidRDefault="00045CD4" w:rsidP="0009764E">
            <w:pPr>
              <w:jc w:val="center"/>
              <w:rPr>
                <w:sz w:val="28"/>
                <w:szCs w:val="28"/>
              </w:rPr>
            </w:pPr>
            <w:r w:rsidRPr="001600BC">
              <w:rPr>
                <w:sz w:val="28"/>
                <w:szCs w:val="28"/>
              </w:rPr>
              <w:t xml:space="preserve">№ маршруту </w:t>
            </w:r>
          </w:p>
        </w:tc>
        <w:tc>
          <w:tcPr>
            <w:tcW w:w="8328" w:type="dxa"/>
          </w:tcPr>
          <w:p w:rsidR="00045CD4" w:rsidRPr="001600BC" w:rsidRDefault="00045CD4" w:rsidP="0009764E">
            <w:pPr>
              <w:jc w:val="center"/>
              <w:rPr>
                <w:sz w:val="28"/>
                <w:szCs w:val="28"/>
              </w:rPr>
            </w:pPr>
            <w:r w:rsidRPr="001600BC">
              <w:rPr>
                <w:sz w:val="28"/>
                <w:szCs w:val="28"/>
              </w:rPr>
              <w:t>Назва маршруту</w:t>
            </w:r>
          </w:p>
        </w:tc>
      </w:tr>
      <w:tr w:rsidR="00045CD4" w:rsidRPr="001600BC">
        <w:tc>
          <w:tcPr>
            <w:tcW w:w="1526" w:type="dxa"/>
          </w:tcPr>
          <w:p w:rsidR="00045CD4" w:rsidRPr="00555A56" w:rsidRDefault="00045CD4" w:rsidP="0009764E">
            <w:pPr>
              <w:jc w:val="center"/>
              <w:rPr>
                <w:sz w:val="28"/>
                <w:szCs w:val="28"/>
                <w:lang w:val="ru-RU"/>
              </w:rPr>
            </w:pPr>
            <w:r>
              <w:rPr>
                <w:sz w:val="28"/>
                <w:szCs w:val="28"/>
                <w:lang w:val="ru-RU"/>
              </w:rPr>
              <w:t>280</w:t>
            </w:r>
          </w:p>
        </w:tc>
        <w:tc>
          <w:tcPr>
            <w:tcW w:w="8328" w:type="dxa"/>
          </w:tcPr>
          <w:p w:rsidR="00045CD4" w:rsidRPr="00555A56" w:rsidRDefault="00045CD4" w:rsidP="0009764E">
            <w:pPr>
              <w:rPr>
                <w:sz w:val="28"/>
                <w:szCs w:val="28"/>
              </w:rPr>
            </w:pPr>
            <w:r w:rsidRPr="00555A56">
              <w:rPr>
                <w:sz w:val="28"/>
                <w:szCs w:val="28"/>
              </w:rPr>
              <w:t>Недригайлів-Томашівка</w:t>
            </w:r>
          </w:p>
        </w:tc>
      </w:tr>
      <w:tr w:rsidR="00045CD4" w:rsidRPr="001600BC">
        <w:tc>
          <w:tcPr>
            <w:tcW w:w="1526" w:type="dxa"/>
          </w:tcPr>
          <w:p w:rsidR="00045CD4" w:rsidRPr="00555A56" w:rsidRDefault="00045CD4" w:rsidP="00AF4208">
            <w:pPr>
              <w:jc w:val="center"/>
              <w:rPr>
                <w:sz w:val="28"/>
                <w:szCs w:val="28"/>
                <w:lang w:val="ru-RU"/>
              </w:rPr>
            </w:pPr>
            <w:r>
              <w:rPr>
                <w:sz w:val="28"/>
                <w:szCs w:val="28"/>
                <w:lang w:val="ru-RU"/>
              </w:rPr>
              <w:t>281</w:t>
            </w:r>
          </w:p>
        </w:tc>
        <w:tc>
          <w:tcPr>
            <w:tcW w:w="8328" w:type="dxa"/>
          </w:tcPr>
          <w:p w:rsidR="00045CD4" w:rsidRPr="00555A56" w:rsidRDefault="00045CD4" w:rsidP="00AF4208">
            <w:pPr>
              <w:rPr>
                <w:sz w:val="28"/>
                <w:szCs w:val="28"/>
              </w:rPr>
            </w:pPr>
            <w:r w:rsidRPr="00555A56">
              <w:rPr>
                <w:sz w:val="28"/>
                <w:szCs w:val="28"/>
              </w:rPr>
              <w:t>Недригайлів-Хоружівка</w:t>
            </w:r>
          </w:p>
        </w:tc>
      </w:tr>
      <w:tr w:rsidR="00045CD4" w:rsidRPr="001600BC">
        <w:tc>
          <w:tcPr>
            <w:tcW w:w="1526" w:type="dxa"/>
          </w:tcPr>
          <w:p w:rsidR="00045CD4" w:rsidRPr="00555A56" w:rsidRDefault="00045CD4" w:rsidP="00D21492">
            <w:pPr>
              <w:jc w:val="center"/>
              <w:rPr>
                <w:sz w:val="28"/>
                <w:szCs w:val="28"/>
                <w:lang w:val="ru-RU"/>
              </w:rPr>
            </w:pPr>
            <w:r>
              <w:rPr>
                <w:sz w:val="28"/>
                <w:szCs w:val="28"/>
                <w:lang w:val="ru-RU"/>
              </w:rPr>
              <w:t>282</w:t>
            </w:r>
          </w:p>
        </w:tc>
        <w:tc>
          <w:tcPr>
            <w:tcW w:w="8328" w:type="dxa"/>
          </w:tcPr>
          <w:p w:rsidR="00045CD4" w:rsidRPr="00555A56" w:rsidRDefault="00045CD4" w:rsidP="00D21492">
            <w:pPr>
              <w:rPr>
                <w:sz w:val="28"/>
                <w:szCs w:val="28"/>
              </w:rPr>
            </w:pPr>
            <w:r>
              <w:rPr>
                <w:sz w:val="28"/>
                <w:szCs w:val="28"/>
              </w:rPr>
              <w:t>Недригайлів-Сає</w:t>
            </w:r>
            <w:r w:rsidRPr="00555A56">
              <w:rPr>
                <w:sz w:val="28"/>
                <w:szCs w:val="28"/>
              </w:rPr>
              <w:t>ве</w:t>
            </w:r>
          </w:p>
        </w:tc>
      </w:tr>
      <w:tr w:rsidR="00045CD4" w:rsidRPr="001600BC">
        <w:tc>
          <w:tcPr>
            <w:tcW w:w="1526" w:type="dxa"/>
          </w:tcPr>
          <w:p w:rsidR="00045CD4" w:rsidRPr="00555A56" w:rsidRDefault="00045CD4" w:rsidP="00530997">
            <w:pPr>
              <w:jc w:val="center"/>
              <w:rPr>
                <w:sz w:val="28"/>
                <w:szCs w:val="28"/>
                <w:lang w:val="ru-RU"/>
              </w:rPr>
            </w:pPr>
            <w:r>
              <w:rPr>
                <w:sz w:val="28"/>
                <w:szCs w:val="28"/>
                <w:lang w:val="ru-RU"/>
              </w:rPr>
              <w:t>283</w:t>
            </w:r>
          </w:p>
        </w:tc>
        <w:tc>
          <w:tcPr>
            <w:tcW w:w="8328" w:type="dxa"/>
          </w:tcPr>
          <w:p w:rsidR="00045CD4" w:rsidRPr="00555A56" w:rsidRDefault="00045CD4" w:rsidP="00530997">
            <w:pPr>
              <w:rPr>
                <w:sz w:val="28"/>
                <w:szCs w:val="28"/>
              </w:rPr>
            </w:pPr>
            <w:r w:rsidRPr="00555A56">
              <w:rPr>
                <w:sz w:val="28"/>
                <w:szCs w:val="28"/>
              </w:rPr>
              <w:t>Недригайлів-Терни</w:t>
            </w:r>
          </w:p>
        </w:tc>
      </w:tr>
      <w:tr w:rsidR="00045CD4" w:rsidRPr="001600BC">
        <w:tc>
          <w:tcPr>
            <w:tcW w:w="1526" w:type="dxa"/>
          </w:tcPr>
          <w:p w:rsidR="00045CD4" w:rsidRPr="00555A56" w:rsidRDefault="00045CD4" w:rsidP="0009764E">
            <w:pPr>
              <w:jc w:val="center"/>
              <w:rPr>
                <w:sz w:val="28"/>
                <w:szCs w:val="28"/>
                <w:lang w:val="ru-RU"/>
              </w:rPr>
            </w:pPr>
            <w:r>
              <w:rPr>
                <w:sz w:val="28"/>
                <w:szCs w:val="28"/>
                <w:lang w:val="ru-RU"/>
              </w:rPr>
              <w:t>284</w:t>
            </w:r>
          </w:p>
        </w:tc>
        <w:tc>
          <w:tcPr>
            <w:tcW w:w="8328" w:type="dxa"/>
          </w:tcPr>
          <w:p w:rsidR="00045CD4" w:rsidRPr="00555A56" w:rsidRDefault="00045CD4" w:rsidP="0009764E">
            <w:pPr>
              <w:rPr>
                <w:sz w:val="28"/>
                <w:szCs w:val="28"/>
              </w:rPr>
            </w:pPr>
            <w:r w:rsidRPr="00555A56">
              <w:rPr>
                <w:sz w:val="28"/>
                <w:szCs w:val="28"/>
              </w:rPr>
              <w:t>Недригайлів-Деркачівка</w:t>
            </w:r>
          </w:p>
        </w:tc>
      </w:tr>
      <w:tr w:rsidR="00045CD4" w:rsidRPr="001600BC">
        <w:tc>
          <w:tcPr>
            <w:tcW w:w="1526" w:type="dxa"/>
          </w:tcPr>
          <w:p w:rsidR="00045CD4" w:rsidRPr="00555A56" w:rsidRDefault="00045CD4" w:rsidP="00EA4078">
            <w:pPr>
              <w:jc w:val="center"/>
              <w:rPr>
                <w:sz w:val="28"/>
                <w:szCs w:val="28"/>
                <w:lang w:val="ru-RU"/>
              </w:rPr>
            </w:pPr>
            <w:r>
              <w:rPr>
                <w:sz w:val="28"/>
                <w:szCs w:val="28"/>
                <w:lang w:val="ru-RU"/>
              </w:rPr>
              <w:t>285</w:t>
            </w:r>
          </w:p>
        </w:tc>
        <w:tc>
          <w:tcPr>
            <w:tcW w:w="8328" w:type="dxa"/>
          </w:tcPr>
          <w:p w:rsidR="00045CD4" w:rsidRPr="00555A56" w:rsidRDefault="00045CD4" w:rsidP="00EA4078">
            <w:pPr>
              <w:rPr>
                <w:sz w:val="28"/>
                <w:szCs w:val="28"/>
              </w:rPr>
            </w:pPr>
            <w:r w:rsidRPr="00555A56">
              <w:rPr>
                <w:sz w:val="28"/>
                <w:szCs w:val="28"/>
              </w:rPr>
              <w:t>Недригайлів-Маршали ч/з Якименки</w:t>
            </w:r>
          </w:p>
        </w:tc>
      </w:tr>
      <w:tr w:rsidR="00045CD4" w:rsidRPr="001600BC">
        <w:tc>
          <w:tcPr>
            <w:tcW w:w="1526" w:type="dxa"/>
          </w:tcPr>
          <w:p w:rsidR="00045CD4" w:rsidRPr="00555A56" w:rsidRDefault="00045CD4" w:rsidP="00F5396F">
            <w:pPr>
              <w:jc w:val="center"/>
              <w:rPr>
                <w:sz w:val="28"/>
                <w:szCs w:val="28"/>
                <w:lang w:val="ru-RU"/>
              </w:rPr>
            </w:pPr>
            <w:r>
              <w:rPr>
                <w:sz w:val="28"/>
                <w:szCs w:val="28"/>
                <w:lang w:val="ru-RU"/>
              </w:rPr>
              <w:t>289</w:t>
            </w:r>
          </w:p>
        </w:tc>
        <w:tc>
          <w:tcPr>
            <w:tcW w:w="8328" w:type="dxa"/>
          </w:tcPr>
          <w:p w:rsidR="00045CD4" w:rsidRPr="00555A56" w:rsidRDefault="00045CD4" w:rsidP="00F5396F">
            <w:pPr>
              <w:rPr>
                <w:sz w:val="28"/>
                <w:szCs w:val="28"/>
                <w:lang w:val="ru-RU"/>
              </w:rPr>
            </w:pPr>
            <w:r w:rsidRPr="00555A56">
              <w:rPr>
                <w:sz w:val="28"/>
                <w:szCs w:val="28"/>
              </w:rPr>
              <w:t>Недригайлів- Курмани</w:t>
            </w:r>
            <w:r w:rsidRPr="00555A56">
              <w:rPr>
                <w:sz w:val="28"/>
                <w:szCs w:val="28"/>
                <w:lang w:val="ru-RU"/>
              </w:rPr>
              <w:t xml:space="preserve"> </w:t>
            </w:r>
          </w:p>
        </w:tc>
      </w:tr>
      <w:tr w:rsidR="00045CD4" w:rsidRPr="001600BC">
        <w:tc>
          <w:tcPr>
            <w:tcW w:w="1526" w:type="dxa"/>
          </w:tcPr>
          <w:p w:rsidR="00045CD4" w:rsidRPr="00555A56" w:rsidRDefault="00045CD4" w:rsidP="0009764E">
            <w:pPr>
              <w:jc w:val="center"/>
              <w:rPr>
                <w:sz w:val="28"/>
                <w:szCs w:val="28"/>
                <w:lang w:val="ru-RU"/>
              </w:rPr>
            </w:pPr>
            <w:r>
              <w:rPr>
                <w:sz w:val="28"/>
                <w:szCs w:val="28"/>
                <w:lang w:val="ru-RU"/>
              </w:rPr>
              <w:t>291</w:t>
            </w:r>
          </w:p>
        </w:tc>
        <w:tc>
          <w:tcPr>
            <w:tcW w:w="8328" w:type="dxa"/>
          </w:tcPr>
          <w:p w:rsidR="00045CD4" w:rsidRPr="00555A56" w:rsidRDefault="00045CD4" w:rsidP="0009764E">
            <w:pPr>
              <w:rPr>
                <w:sz w:val="28"/>
                <w:szCs w:val="28"/>
              </w:rPr>
            </w:pPr>
            <w:r w:rsidRPr="00555A56">
              <w:rPr>
                <w:sz w:val="28"/>
                <w:szCs w:val="28"/>
              </w:rPr>
              <w:t>Недригайлів-Іваниця</w:t>
            </w:r>
          </w:p>
        </w:tc>
      </w:tr>
      <w:tr w:rsidR="00045CD4" w:rsidRPr="001600BC">
        <w:tc>
          <w:tcPr>
            <w:tcW w:w="1526" w:type="dxa"/>
          </w:tcPr>
          <w:p w:rsidR="00045CD4" w:rsidRPr="00BB6376" w:rsidRDefault="00045CD4" w:rsidP="00886587">
            <w:pPr>
              <w:jc w:val="center"/>
              <w:rPr>
                <w:sz w:val="28"/>
                <w:szCs w:val="28"/>
                <w:lang w:val="ru-RU"/>
              </w:rPr>
            </w:pPr>
            <w:r>
              <w:rPr>
                <w:sz w:val="28"/>
                <w:szCs w:val="28"/>
                <w:lang w:val="ru-RU"/>
              </w:rPr>
              <w:t>б/н</w:t>
            </w:r>
          </w:p>
        </w:tc>
        <w:tc>
          <w:tcPr>
            <w:tcW w:w="8328" w:type="dxa"/>
          </w:tcPr>
          <w:p w:rsidR="00045CD4" w:rsidRPr="00555A56" w:rsidRDefault="00045CD4" w:rsidP="00886587">
            <w:pPr>
              <w:rPr>
                <w:sz w:val="28"/>
                <w:szCs w:val="28"/>
              </w:rPr>
            </w:pPr>
            <w:r w:rsidRPr="00555A56">
              <w:rPr>
                <w:sz w:val="28"/>
                <w:szCs w:val="28"/>
              </w:rPr>
              <w:t>Недригайлів- Горькове</w:t>
            </w:r>
          </w:p>
        </w:tc>
      </w:tr>
      <w:tr w:rsidR="00045CD4" w:rsidRPr="001600BC">
        <w:tc>
          <w:tcPr>
            <w:tcW w:w="1526" w:type="dxa"/>
          </w:tcPr>
          <w:p w:rsidR="00045CD4" w:rsidRDefault="00045CD4" w:rsidP="00886587">
            <w:pPr>
              <w:jc w:val="center"/>
              <w:rPr>
                <w:sz w:val="28"/>
                <w:szCs w:val="28"/>
                <w:lang w:val="ru-RU"/>
              </w:rPr>
            </w:pPr>
            <w:r>
              <w:rPr>
                <w:sz w:val="28"/>
                <w:szCs w:val="28"/>
                <w:lang w:val="ru-RU"/>
              </w:rPr>
              <w:t>б/н</w:t>
            </w:r>
          </w:p>
        </w:tc>
        <w:tc>
          <w:tcPr>
            <w:tcW w:w="8328" w:type="dxa"/>
          </w:tcPr>
          <w:p w:rsidR="00045CD4" w:rsidRPr="00555A56" w:rsidRDefault="00045CD4" w:rsidP="00886587">
            <w:pPr>
              <w:rPr>
                <w:sz w:val="28"/>
                <w:szCs w:val="28"/>
              </w:rPr>
            </w:pPr>
            <w:r>
              <w:rPr>
                <w:sz w:val="28"/>
                <w:szCs w:val="28"/>
              </w:rPr>
              <w:t>Недригайлів-Рубанка</w:t>
            </w:r>
          </w:p>
        </w:tc>
      </w:tr>
    </w:tbl>
    <w:p w:rsidR="00045CD4" w:rsidRPr="001E5A9B" w:rsidRDefault="00045CD4" w:rsidP="0009764E">
      <w:pPr>
        <w:jc w:val="center"/>
        <w:rPr>
          <w:sz w:val="28"/>
          <w:szCs w:val="28"/>
        </w:rPr>
      </w:pPr>
    </w:p>
    <w:p w:rsidR="00045CD4" w:rsidRDefault="00045CD4" w:rsidP="007D48E0">
      <w:pPr>
        <w:jc w:val="both"/>
        <w:rPr>
          <w:sz w:val="28"/>
          <w:szCs w:val="28"/>
        </w:rPr>
      </w:pPr>
    </w:p>
    <w:p w:rsidR="00045CD4" w:rsidRPr="00B21019" w:rsidRDefault="00045CD4" w:rsidP="007D48E0">
      <w:pPr>
        <w:autoSpaceDE w:val="0"/>
        <w:autoSpaceDN w:val="0"/>
        <w:adjustRightInd w:val="0"/>
        <w:jc w:val="both"/>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pPr>
        <w:rPr>
          <w:lang w:val="ru-RU"/>
        </w:rPr>
      </w:pPr>
    </w:p>
    <w:p w:rsidR="00045CD4" w:rsidRDefault="00045CD4" w:rsidP="008A50F1">
      <w:pPr>
        <w:ind w:right="510"/>
        <w:jc w:val="center"/>
        <w:rPr>
          <w:b/>
          <w:bCs/>
          <w:sz w:val="28"/>
          <w:szCs w:val="28"/>
        </w:rPr>
      </w:pPr>
    </w:p>
    <w:sectPr w:rsidR="00045CD4" w:rsidSect="00B115FD">
      <w:headerReference w:type="default" r:id="rId8"/>
      <w:pgSz w:w="11906" w:h="16838" w:code="9"/>
      <w:pgMar w:top="709"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BEF" w:rsidRDefault="009A0BEF">
      <w:r>
        <w:separator/>
      </w:r>
    </w:p>
  </w:endnote>
  <w:endnote w:type="continuationSeparator" w:id="1">
    <w:p w:rsidR="009A0BEF" w:rsidRDefault="009A0B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BEF" w:rsidRDefault="009A0BEF">
      <w:r>
        <w:separator/>
      </w:r>
    </w:p>
  </w:footnote>
  <w:footnote w:type="continuationSeparator" w:id="1">
    <w:p w:rsidR="009A0BEF" w:rsidRDefault="009A0B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CD4" w:rsidRPr="006C30D7" w:rsidRDefault="00045CD4" w:rsidP="0009764E">
    <w:pPr>
      <w:pStyle w:val="a5"/>
      <w:rPr>
        <w:lang w:val="ru-RU"/>
      </w:rPr>
    </w:pPr>
    <w:r>
      <w:rPr>
        <w:lang w:val="ru-RU"/>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1433F"/>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5420"/>
    <w:rsid w:val="00000466"/>
    <w:rsid w:val="000128A1"/>
    <w:rsid w:val="00021A50"/>
    <w:rsid w:val="00025ECA"/>
    <w:rsid w:val="00045CD4"/>
    <w:rsid w:val="00063AED"/>
    <w:rsid w:val="00084026"/>
    <w:rsid w:val="00093B6E"/>
    <w:rsid w:val="0009764E"/>
    <w:rsid w:val="000A0CFD"/>
    <w:rsid w:val="000A286D"/>
    <w:rsid w:val="000A7B3B"/>
    <w:rsid w:val="000B0E57"/>
    <w:rsid w:val="000B2EA6"/>
    <w:rsid w:val="000B5A58"/>
    <w:rsid w:val="000C7B94"/>
    <w:rsid w:val="000D52AD"/>
    <w:rsid w:val="000D7D2F"/>
    <w:rsid w:val="000F327B"/>
    <w:rsid w:val="000F34B7"/>
    <w:rsid w:val="0010200D"/>
    <w:rsid w:val="00102496"/>
    <w:rsid w:val="00104E85"/>
    <w:rsid w:val="00105B56"/>
    <w:rsid w:val="001066B4"/>
    <w:rsid w:val="001265F9"/>
    <w:rsid w:val="00127D6E"/>
    <w:rsid w:val="00130B33"/>
    <w:rsid w:val="00141CB9"/>
    <w:rsid w:val="00150CE2"/>
    <w:rsid w:val="001600BC"/>
    <w:rsid w:val="001617FB"/>
    <w:rsid w:val="00171CB8"/>
    <w:rsid w:val="0017420C"/>
    <w:rsid w:val="001B39E1"/>
    <w:rsid w:val="001D2EB7"/>
    <w:rsid w:val="001E5A9B"/>
    <w:rsid w:val="001F1DAE"/>
    <w:rsid w:val="0022040F"/>
    <w:rsid w:val="00223F67"/>
    <w:rsid w:val="0023335E"/>
    <w:rsid w:val="00235025"/>
    <w:rsid w:val="00235CD9"/>
    <w:rsid w:val="0027143E"/>
    <w:rsid w:val="00283DCA"/>
    <w:rsid w:val="002A5F9D"/>
    <w:rsid w:val="002B123E"/>
    <w:rsid w:val="002B3BF1"/>
    <w:rsid w:val="002B71F9"/>
    <w:rsid w:val="002E57CD"/>
    <w:rsid w:val="002F38F1"/>
    <w:rsid w:val="003070CD"/>
    <w:rsid w:val="00311BC7"/>
    <w:rsid w:val="0031570E"/>
    <w:rsid w:val="00327FB3"/>
    <w:rsid w:val="003528DC"/>
    <w:rsid w:val="00357B6B"/>
    <w:rsid w:val="00372B43"/>
    <w:rsid w:val="00372B69"/>
    <w:rsid w:val="00393421"/>
    <w:rsid w:val="00395256"/>
    <w:rsid w:val="00397D84"/>
    <w:rsid w:val="003A1554"/>
    <w:rsid w:val="003A40CB"/>
    <w:rsid w:val="003A7752"/>
    <w:rsid w:val="003B1A57"/>
    <w:rsid w:val="003B1AEA"/>
    <w:rsid w:val="0040775C"/>
    <w:rsid w:val="00411782"/>
    <w:rsid w:val="00416FDE"/>
    <w:rsid w:val="004255FB"/>
    <w:rsid w:val="00427E0C"/>
    <w:rsid w:val="00432533"/>
    <w:rsid w:val="00432BF0"/>
    <w:rsid w:val="00445420"/>
    <w:rsid w:val="0045011D"/>
    <w:rsid w:val="00461385"/>
    <w:rsid w:val="00464028"/>
    <w:rsid w:val="00464DCA"/>
    <w:rsid w:val="0048480D"/>
    <w:rsid w:val="0049194D"/>
    <w:rsid w:val="00496EE7"/>
    <w:rsid w:val="004A46C7"/>
    <w:rsid w:val="004C43CE"/>
    <w:rsid w:val="004F1C74"/>
    <w:rsid w:val="0052246C"/>
    <w:rsid w:val="00522F31"/>
    <w:rsid w:val="0053059F"/>
    <w:rsid w:val="00530997"/>
    <w:rsid w:val="00533713"/>
    <w:rsid w:val="00540F27"/>
    <w:rsid w:val="00554BFF"/>
    <w:rsid w:val="00555A56"/>
    <w:rsid w:val="00587CD5"/>
    <w:rsid w:val="005B3F5F"/>
    <w:rsid w:val="005B7B72"/>
    <w:rsid w:val="005E48E3"/>
    <w:rsid w:val="005F3B36"/>
    <w:rsid w:val="006041E3"/>
    <w:rsid w:val="00606875"/>
    <w:rsid w:val="006117F8"/>
    <w:rsid w:val="00621895"/>
    <w:rsid w:val="00642D67"/>
    <w:rsid w:val="00644498"/>
    <w:rsid w:val="00665F1A"/>
    <w:rsid w:val="006660CD"/>
    <w:rsid w:val="00673FE1"/>
    <w:rsid w:val="006946F7"/>
    <w:rsid w:val="006A00DC"/>
    <w:rsid w:val="006A0804"/>
    <w:rsid w:val="006C30D7"/>
    <w:rsid w:val="006F3DC5"/>
    <w:rsid w:val="006F5ECF"/>
    <w:rsid w:val="00702A82"/>
    <w:rsid w:val="0072781D"/>
    <w:rsid w:val="00750549"/>
    <w:rsid w:val="00755ADD"/>
    <w:rsid w:val="00770675"/>
    <w:rsid w:val="0079689E"/>
    <w:rsid w:val="007A1187"/>
    <w:rsid w:val="007C3EA6"/>
    <w:rsid w:val="007D48E0"/>
    <w:rsid w:val="007D4F49"/>
    <w:rsid w:val="008128F2"/>
    <w:rsid w:val="0085220B"/>
    <w:rsid w:val="00862B74"/>
    <w:rsid w:val="00876099"/>
    <w:rsid w:val="00886587"/>
    <w:rsid w:val="008A50F1"/>
    <w:rsid w:val="008B62E0"/>
    <w:rsid w:val="008D7101"/>
    <w:rsid w:val="00902B61"/>
    <w:rsid w:val="00937914"/>
    <w:rsid w:val="0094392A"/>
    <w:rsid w:val="009462BB"/>
    <w:rsid w:val="009664E6"/>
    <w:rsid w:val="00972EAB"/>
    <w:rsid w:val="00975F21"/>
    <w:rsid w:val="009778B1"/>
    <w:rsid w:val="00986613"/>
    <w:rsid w:val="009A0BEF"/>
    <w:rsid w:val="009A5366"/>
    <w:rsid w:val="009A710B"/>
    <w:rsid w:val="009B3A08"/>
    <w:rsid w:val="009B5792"/>
    <w:rsid w:val="009D5538"/>
    <w:rsid w:val="00A157C8"/>
    <w:rsid w:val="00A249CC"/>
    <w:rsid w:val="00A31B0B"/>
    <w:rsid w:val="00A31EF6"/>
    <w:rsid w:val="00A3525C"/>
    <w:rsid w:val="00A41CDC"/>
    <w:rsid w:val="00A50DAF"/>
    <w:rsid w:val="00A73729"/>
    <w:rsid w:val="00A755C1"/>
    <w:rsid w:val="00A87BA8"/>
    <w:rsid w:val="00AB07B8"/>
    <w:rsid w:val="00AC0397"/>
    <w:rsid w:val="00AC281A"/>
    <w:rsid w:val="00AD6B21"/>
    <w:rsid w:val="00AD767F"/>
    <w:rsid w:val="00AE1E98"/>
    <w:rsid w:val="00AF4208"/>
    <w:rsid w:val="00B115FD"/>
    <w:rsid w:val="00B21019"/>
    <w:rsid w:val="00B2713C"/>
    <w:rsid w:val="00B27FAF"/>
    <w:rsid w:val="00B41D79"/>
    <w:rsid w:val="00BA24D9"/>
    <w:rsid w:val="00BB2991"/>
    <w:rsid w:val="00BB483E"/>
    <w:rsid w:val="00BB6376"/>
    <w:rsid w:val="00BD27D8"/>
    <w:rsid w:val="00BD5FEA"/>
    <w:rsid w:val="00BD69FE"/>
    <w:rsid w:val="00BE0529"/>
    <w:rsid w:val="00BE49E5"/>
    <w:rsid w:val="00BE4FB9"/>
    <w:rsid w:val="00C21A46"/>
    <w:rsid w:val="00C34122"/>
    <w:rsid w:val="00C41EA1"/>
    <w:rsid w:val="00C80696"/>
    <w:rsid w:val="00CB01E7"/>
    <w:rsid w:val="00CB3DF0"/>
    <w:rsid w:val="00CD150A"/>
    <w:rsid w:val="00CE00BC"/>
    <w:rsid w:val="00CE46D6"/>
    <w:rsid w:val="00CE76EB"/>
    <w:rsid w:val="00D037EA"/>
    <w:rsid w:val="00D03E86"/>
    <w:rsid w:val="00D110FA"/>
    <w:rsid w:val="00D21492"/>
    <w:rsid w:val="00D3142C"/>
    <w:rsid w:val="00D36257"/>
    <w:rsid w:val="00D402D7"/>
    <w:rsid w:val="00D530A0"/>
    <w:rsid w:val="00D5565A"/>
    <w:rsid w:val="00D7715C"/>
    <w:rsid w:val="00D775C5"/>
    <w:rsid w:val="00D82F60"/>
    <w:rsid w:val="00D90594"/>
    <w:rsid w:val="00DA6384"/>
    <w:rsid w:val="00DA70BD"/>
    <w:rsid w:val="00DB70B5"/>
    <w:rsid w:val="00DC38C9"/>
    <w:rsid w:val="00DD397C"/>
    <w:rsid w:val="00DD5EFE"/>
    <w:rsid w:val="00DF7047"/>
    <w:rsid w:val="00E01A4D"/>
    <w:rsid w:val="00E04B10"/>
    <w:rsid w:val="00E42275"/>
    <w:rsid w:val="00E63BD3"/>
    <w:rsid w:val="00E67294"/>
    <w:rsid w:val="00E87FE2"/>
    <w:rsid w:val="00E91114"/>
    <w:rsid w:val="00E96C64"/>
    <w:rsid w:val="00EA2E40"/>
    <w:rsid w:val="00EA4078"/>
    <w:rsid w:val="00EA6FA1"/>
    <w:rsid w:val="00EC2E40"/>
    <w:rsid w:val="00ED3E2A"/>
    <w:rsid w:val="00ED5E29"/>
    <w:rsid w:val="00F01976"/>
    <w:rsid w:val="00F020C4"/>
    <w:rsid w:val="00F038C1"/>
    <w:rsid w:val="00F07440"/>
    <w:rsid w:val="00F260D3"/>
    <w:rsid w:val="00F31845"/>
    <w:rsid w:val="00F4617E"/>
    <w:rsid w:val="00F465A4"/>
    <w:rsid w:val="00F51B33"/>
    <w:rsid w:val="00F5396F"/>
    <w:rsid w:val="00F54768"/>
    <w:rsid w:val="00F80273"/>
    <w:rsid w:val="00F86C77"/>
    <w:rsid w:val="00FA3A60"/>
    <w:rsid w:val="00FE3722"/>
    <w:rsid w:val="00FF5F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729"/>
    <w:rPr>
      <w:lang w:val="uk-UA"/>
    </w:rPr>
  </w:style>
  <w:style w:type="paragraph" w:styleId="1">
    <w:name w:val="heading 1"/>
    <w:basedOn w:val="a"/>
    <w:next w:val="a"/>
    <w:link w:val="10"/>
    <w:uiPriority w:val="99"/>
    <w:qFormat/>
    <w:rsid w:val="008B62E0"/>
    <w:pPr>
      <w:keepNext/>
      <w:outlineLvl w:val="0"/>
    </w:pPr>
    <w:rPr>
      <w:b/>
      <w:sz w:val="28"/>
    </w:rPr>
  </w:style>
  <w:style w:type="paragraph" w:styleId="2">
    <w:name w:val="heading 2"/>
    <w:basedOn w:val="a"/>
    <w:next w:val="a"/>
    <w:link w:val="20"/>
    <w:uiPriority w:val="99"/>
    <w:qFormat/>
    <w:rsid w:val="008B62E0"/>
    <w:pPr>
      <w:keepNext/>
      <w:jc w:val="both"/>
      <w:outlineLvl w:val="1"/>
    </w:pPr>
    <w:rPr>
      <w:sz w:val="24"/>
    </w:rPr>
  </w:style>
  <w:style w:type="paragraph" w:styleId="3">
    <w:name w:val="heading 3"/>
    <w:basedOn w:val="a"/>
    <w:next w:val="a"/>
    <w:link w:val="30"/>
    <w:uiPriority w:val="99"/>
    <w:qFormat/>
    <w:rsid w:val="008B62E0"/>
    <w:pPr>
      <w:keepNext/>
      <w:jc w:val="center"/>
      <w:outlineLvl w:val="2"/>
    </w:pPr>
    <w:rPr>
      <w:sz w:val="28"/>
    </w:rPr>
  </w:style>
  <w:style w:type="paragraph" w:styleId="4">
    <w:name w:val="heading 4"/>
    <w:basedOn w:val="a"/>
    <w:next w:val="a"/>
    <w:link w:val="40"/>
    <w:uiPriority w:val="99"/>
    <w:qFormat/>
    <w:rsid w:val="008B62E0"/>
    <w:pPr>
      <w:keepNext/>
      <w:jc w:val="center"/>
      <w:outlineLvl w:val="3"/>
    </w:pPr>
    <w:rPr>
      <w:sz w:val="28"/>
    </w:rPr>
  </w:style>
  <w:style w:type="paragraph" w:styleId="5">
    <w:name w:val="heading 5"/>
    <w:basedOn w:val="a"/>
    <w:next w:val="a"/>
    <w:link w:val="50"/>
    <w:uiPriority w:val="99"/>
    <w:qFormat/>
    <w:rsid w:val="008B62E0"/>
    <w:pPr>
      <w:keepNext/>
      <w:ind w:left="2268"/>
      <w:jc w:val="right"/>
      <w:outlineLvl w:val="4"/>
    </w:pPr>
    <w:rPr>
      <w:sz w:val="28"/>
    </w:rPr>
  </w:style>
  <w:style w:type="paragraph" w:styleId="6">
    <w:name w:val="heading 6"/>
    <w:basedOn w:val="a"/>
    <w:next w:val="a"/>
    <w:link w:val="60"/>
    <w:uiPriority w:val="99"/>
    <w:qFormat/>
    <w:rsid w:val="008B62E0"/>
    <w:pPr>
      <w:keepNext/>
      <w:jc w:val="both"/>
      <w:outlineLvl w:val="5"/>
    </w:pPr>
    <w:rPr>
      <w:sz w:val="28"/>
    </w:rPr>
  </w:style>
  <w:style w:type="paragraph" w:styleId="7">
    <w:name w:val="heading 7"/>
    <w:basedOn w:val="a"/>
    <w:next w:val="a"/>
    <w:link w:val="70"/>
    <w:uiPriority w:val="99"/>
    <w:qFormat/>
    <w:rsid w:val="008B62E0"/>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33713"/>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533713"/>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533713"/>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533713"/>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533713"/>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sid w:val="00533713"/>
    <w:rPr>
      <w:rFonts w:ascii="Calibri" w:hAnsi="Calibri" w:cs="Times New Roman"/>
      <w:b/>
      <w:bCs/>
      <w:lang w:val="uk-UA"/>
    </w:rPr>
  </w:style>
  <w:style w:type="character" w:customStyle="1" w:styleId="70">
    <w:name w:val="Заголовок 7 Знак"/>
    <w:basedOn w:val="a0"/>
    <w:link w:val="7"/>
    <w:uiPriority w:val="99"/>
    <w:semiHidden/>
    <w:locked/>
    <w:rsid w:val="00533713"/>
    <w:rPr>
      <w:rFonts w:ascii="Calibri" w:hAnsi="Calibri" w:cs="Times New Roman"/>
      <w:sz w:val="24"/>
      <w:szCs w:val="24"/>
      <w:lang w:val="uk-UA"/>
    </w:rPr>
  </w:style>
  <w:style w:type="paragraph" w:styleId="a3">
    <w:name w:val="Body Text"/>
    <w:aliases w:val="Основной текст Знак Знак Знак,Основной текст Знак Знак Знак Знак Знак Знак,Основной текст Знак Знак Знак Знак Знак Знак Знак,Основной текст Знак Знак Знак Знак Знак Знак Знак Знак,Основной текст Знак Знак Знак Знак Знак"/>
    <w:basedOn w:val="a"/>
    <w:link w:val="a4"/>
    <w:uiPriority w:val="99"/>
    <w:rsid w:val="008B62E0"/>
    <w:pPr>
      <w:jc w:val="both"/>
    </w:pPr>
    <w:rPr>
      <w:sz w:val="28"/>
    </w:rPr>
  </w:style>
  <w:style w:type="character" w:customStyle="1" w:styleId="a4">
    <w:name w:val="Основной текст Знак"/>
    <w:aliases w:val="Основной текст Знак Знак Знак Знак,Основной текст Знак Знак Знак Знак Знак Знак Знак1,Основной текст Знак Знак Знак Знак Знак Знак Знак Знак1,Основной текст Знак Знак Знак Знак Знак Знак Знак Знак Знак"/>
    <w:basedOn w:val="a0"/>
    <w:link w:val="a3"/>
    <w:uiPriority w:val="99"/>
    <w:semiHidden/>
    <w:locked/>
    <w:rsid w:val="00533713"/>
    <w:rPr>
      <w:rFonts w:cs="Times New Roman"/>
      <w:sz w:val="20"/>
      <w:szCs w:val="20"/>
      <w:lang w:val="uk-UA"/>
    </w:rPr>
  </w:style>
  <w:style w:type="paragraph" w:styleId="a5">
    <w:name w:val="header"/>
    <w:basedOn w:val="a"/>
    <w:link w:val="a6"/>
    <w:uiPriority w:val="99"/>
    <w:rsid w:val="008B62E0"/>
    <w:pPr>
      <w:tabs>
        <w:tab w:val="center" w:pos="4153"/>
        <w:tab w:val="right" w:pos="8306"/>
      </w:tabs>
    </w:pPr>
  </w:style>
  <w:style w:type="character" w:customStyle="1" w:styleId="a6">
    <w:name w:val="Верхний колонтитул Знак"/>
    <w:basedOn w:val="a0"/>
    <w:link w:val="a5"/>
    <w:uiPriority w:val="99"/>
    <w:semiHidden/>
    <w:locked/>
    <w:rsid w:val="00533713"/>
    <w:rPr>
      <w:rFonts w:cs="Times New Roman"/>
      <w:sz w:val="20"/>
      <w:szCs w:val="20"/>
      <w:lang w:val="uk-UA"/>
    </w:rPr>
  </w:style>
  <w:style w:type="character" w:styleId="a7">
    <w:name w:val="page number"/>
    <w:basedOn w:val="a0"/>
    <w:uiPriority w:val="99"/>
    <w:rsid w:val="008B62E0"/>
    <w:rPr>
      <w:rFonts w:cs="Times New Roman"/>
    </w:rPr>
  </w:style>
  <w:style w:type="paragraph" w:styleId="a8">
    <w:name w:val="Normal (Web)"/>
    <w:basedOn w:val="a"/>
    <w:uiPriority w:val="99"/>
    <w:rsid w:val="008B62E0"/>
    <w:pPr>
      <w:spacing w:before="100" w:beforeAutospacing="1" w:after="100" w:afterAutospacing="1"/>
    </w:pPr>
    <w:rPr>
      <w:sz w:val="24"/>
      <w:szCs w:val="24"/>
      <w:lang w:val="ru-RU"/>
    </w:rPr>
  </w:style>
  <w:style w:type="paragraph" w:customStyle="1" w:styleId="a9">
    <w:name w:val="Знак Знак"/>
    <w:basedOn w:val="a"/>
    <w:uiPriority w:val="99"/>
    <w:rsid w:val="008B62E0"/>
    <w:rPr>
      <w:rFonts w:ascii="Verdana" w:hAnsi="Verdana" w:cs="Verdana"/>
      <w:lang w:val="en-US" w:eastAsia="en-US"/>
    </w:rPr>
  </w:style>
  <w:style w:type="table" w:styleId="aa">
    <w:name w:val="Table Grid"/>
    <w:basedOn w:val="a1"/>
    <w:uiPriority w:val="99"/>
    <w:rsid w:val="00B41D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Знак Знак Знак Знак"/>
    <w:basedOn w:val="a"/>
    <w:uiPriority w:val="99"/>
    <w:rsid w:val="00AD767F"/>
    <w:rPr>
      <w:rFonts w:ascii="Verdana" w:hAnsi="Verdana" w:cs="Verdana"/>
      <w:sz w:val="24"/>
      <w:szCs w:val="24"/>
      <w:lang w:val="en-US" w:eastAsia="en-US"/>
    </w:rPr>
  </w:style>
  <w:style w:type="paragraph" w:customStyle="1" w:styleId="ac">
    <w:name w:val="Знак"/>
    <w:basedOn w:val="a"/>
    <w:uiPriority w:val="99"/>
    <w:rsid w:val="000F327B"/>
    <w:rPr>
      <w:rFonts w:ascii="Verdana" w:hAnsi="Verdana" w:cs="Verdana"/>
      <w:sz w:val="24"/>
      <w:szCs w:val="24"/>
      <w:lang w:val="en-US" w:eastAsia="en-US"/>
    </w:rPr>
  </w:style>
  <w:style w:type="paragraph" w:styleId="ad">
    <w:name w:val="footer"/>
    <w:basedOn w:val="a"/>
    <w:link w:val="ae"/>
    <w:uiPriority w:val="99"/>
    <w:rsid w:val="00104E85"/>
    <w:pPr>
      <w:tabs>
        <w:tab w:val="center" w:pos="4677"/>
        <w:tab w:val="right" w:pos="9355"/>
      </w:tabs>
    </w:pPr>
  </w:style>
  <w:style w:type="character" w:customStyle="1" w:styleId="ae">
    <w:name w:val="Нижний колонтитул Знак"/>
    <w:basedOn w:val="a0"/>
    <w:link w:val="ad"/>
    <w:uiPriority w:val="99"/>
    <w:semiHidden/>
    <w:locked/>
    <w:rsid w:val="00533713"/>
    <w:rPr>
      <w:rFonts w:cs="Times New Roman"/>
      <w:sz w:val="20"/>
      <w:szCs w:val="20"/>
      <w:lang w:val="uk-UA"/>
    </w:rPr>
  </w:style>
  <w:style w:type="character" w:customStyle="1" w:styleId="apple-converted-space">
    <w:name w:val="apple-converted-space"/>
    <w:basedOn w:val="a0"/>
    <w:uiPriority w:val="99"/>
    <w:rsid w:val="00FE3722"/>
    <w:rPr>
      <w:rFonts w:cs="Times New Roman"/>
    </w:rPr>
  </w:style>
  <w:style w:type="paragraph" w:styleId="af">
    <w:name w:val="Body Text Indent"/>
    <w:basedOn w:val="a"/>
    <w:link w:val="af0"/>
    <w:uiPriority w:val="99"/>
    <w:semiHidden/>
    <w:rsid w:val="00D110FA"/>
    <w:pPr>
      <w:spacing w:after="120" w:line="276" w:lineRule="auto"/>
      <w:ind w:left="283"/>
    </w:pPr>
    <w:rPr>
      <w:rFonts w:ascii="Calibri" w:hAnsi="Calibri"/>
      <w:sz w:val="22"/>
      <w:szCs w:val="22"/>
      <w:lang w:val="ru-RU" w:eastAsia="en-US"/>
    </w:rPr>
  </w:style>
  <w:style w:type="character" w:customStyle="1" w:styleId="af0">
    <w:name w:val="Основной текст с отступом Знак"/>
    <w:basedOn w:val="a0"/>
    <w:link w:val="af"/>
    <w:uiPriority w:val="99"/>
    <w:semiHidden/>
    <w:locked/>
    <w:rsid w:val="00533713"/>
    <w:rPr>
      <w:rFonts w:cs="Times New Roman"/>
      <w:sz w:val="20"/>
      <w:szCs w:val="20"/>
      <w:lang w:val="uk-UA"/>
    </w:rPr>
  </w:style>
  <w:style w:type="paragraph" w:styleId="af1">
    <w:name w:val="Balloon Text"/>
    <w:basedOn w:val="a"/>
    <w:link w:val="af2"/>
    <w:uiPriority w:val="99"/>
    <w:semiHidden/>
    <w:rsid w:val="00E63BD3"/>
    <w:rPr>
      <w:rFonts w:ascii="Tahoma" w:hAnsi="Tahoma" w:cs="Tahoma"/>
      <w:sz w:val="16"/>
      <w:szCs w:val="16"/>
    </w:rPr>
  </w:style>
  <w:style w:type="character" w:customStyle="1" w:styleId="af2">
    <w:name w:val="Текст выноски Знак"/>
    <w:basedOn w:val="a0"/>
    <w:link w:val="af1"/>
    <w:uiPriority w:val="99"/>
    <w:semiHidden/>
    <w:locked/>
    <w:rsid w:val="00E63BD3"/>
    <w:rPr>
      <w:rFonts w:ascii="Tahoma" w:hAnsi="Tahoma" w:cs="Tahoma"/>
      <w:sz w:val="16"/>
      <w:szCs w:val="16"/>
      <w:lang w:val="uk-UA"/>
    </w:rPr>
  </w:style>
  <w:style w:type="paragraph" w:styleId="31">
    <w:name w:val="Body Text 3"/>
    <w:basedOn w:val="a"/>
    <w:link w:val="32"/>
    <w:uiPriority w:val="99"/>
    <w:rsid w:val="00C41EA1"/>
    <w:pPr>
      <w:spacing w:after="120"/>
    </w:pPr>
    <w:rPr>
      <w:sz w:val="16"/>
      <w:szCs w:val="16"/>
      <w:lang w:val="ru-RU"/>
    </w:rPr>
  </w:style>
  <w:style w:type="character" w:customStyle="1" w:styleId="32">
    <w:name w:val="Основной текст 3 Знак"/>
    <w:basedOn w:val="a0"/>
    <w:link w:val="31"/>
    <w:uiPriority w:val="99"/>
    <w:locked/>
    <w:rsid w:val="00C41EA1"/>
    <w:rPr>
      <w:rFonts w:cs="Times New Roman"/>
      <w:sz w:val="16"/>
      <w:szCs w:val="16"/>
    </w:rPr>
  </w:style>
  <w:style w:type="paragraph" w:styleId="af3">
    <w:name w:val="Title"/>
    <w:basedOn w:val="a"/>
    <w:link w:val="af4"/>
    <w:uiPriority w:val="99"/>
    <w:qFormat/>
    <w:rsid w:val="008A50F1"/>
    <w:pPr>
      <w:jc w:val="center"/>
    </w:pPr>
    <w:rPr>
      <w:sz w:val="28"/>
      <w:szCs w:val="28"/>
    </w:rPr>
  </w:style>
  <w:style w:type="character" w:customStyle="1" w:styleId="af4">
    <w:name w:val="Название Знак"/>
    <w:basedOn w:val="a0"/>
    <w:link w:val="af3"/>
    <w:uiPriority w:val="99"/>
    <w:locked/>
    <w:rsid w:val="008A50F1"/>
    <w:rPr>
      <w:rFonts w:cs="Times New Roman"/>
      <w:sz w:val="28"/>
      <w:szCs w:val="28"/>
      <w:lang w:val="uk-UA"/>
    </w:rPr>
  </w:style>
  <w:style w:type="paragraph" w:styleId="af5">
    <w:name w:val="List Paragraph"/>
    <w:basedOn w:val="a"/>
    <w:uiPriority w:val="99"/>
    <w:qFormat/>
    <w:rsid w:val="0017420C"/>
    <w:pPr>
      <w:ind w:left="720"/>
      <w:contextualSpacing/>
    </w:pPr>
  </w:style>
  <w:style w:type="paragraph" w:styleId="21">
    <w:name w:val="Body Text Indent 2"/>
    <w:basedOn w:val="a"/>
    <w:link w:val="22"/>
    <w:unhideWhenUsed/>
    <w:rsid w:val="003B1A57"/>
    <w:pPr>
      <w:spacing w:after="120" w:line="480" w:lineRule="auto"/>
      <w:ind w:left="283"/>
    </w:pPr>
    <w:rPr>
      <w:sz w:val="24"/>
      <w:szCs w:val="24"/>
      <w:lang w:val="ru-RU"/>
    </w:rPr>
  </w:style>
  <w:style w:type="character" w:customStyle="1" w:styleId="22">
    <w:name w:val="Основной текст с отступом 2 Знак"/>
    <w:basedOn w:val="a0"/>
    <w:link w:val="21"/>
    <w:rsid w:val="003B1A57"/>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5</Pages>
  <Words>897</Words>
  <Characters>5113</Characters>
  <Application>Microsoft Office Word</Application>
  <DocSecurity>0</DocSecurity>
  <Lines>42</Lines>
  <Paragraphs>11</Paragraphs>
  <ScaleCrop>false</ScaleCrop>
  <Company>456</Company>
  <LinksUpToDate>false</LinksUpToDate>
  <CharactersWithSpaces>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123</dc:creator>
  <cp:keywords/>
  <dc:description/>
  <cp:lastModifiedBy>Admin</cp:lastModifiedBy>
  <cp:revision>31</cp:revision>
  <cp:lastPrinted>2014-07-07T13:00:00Z</cp:lastPrinted>
  <dcterms:created xsi:type="dcterms:W3CDTF">2014-02-03T07:06:00Z</dcterms:created>
  <dcterms:modified xsi:type="dcterms:W3CDTF">2014-07-16T11:28:00Z</dcterms:modified>
</cp:coreProperties>
</file>