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321" w:rsidRPr="007E7321" w:rsidRDefault="007E7321" w:rsidP="007E7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7321" w:rsidRPr="007E7321" w:rsidRDefault="007E7321" w:rsidP="007E73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291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321" w:rsidRPr="007E7321" w:rsidRDefault="007E7321" w:rsidP="007E73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7321" w:rsidRPr="007E7321" w:rsidRDefault="007E7321" w:rsidP="007E73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73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НЕДРИГАЙЛІВСЬКА РАЙОННА ДЕРЖАВНА АДМІНІСТРАЦІЯ</w:t>
      </w:r>
    </w:p>
    <w:p w:rsidR="007E7321" w:rsidRPr="007E7321" w:rsidRDefault="007E7321" w:rsidP="007E73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7321" w:rsidRPr="007E7321" w:rsidRDefault="007E7321" w:rsidP="007E732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7E7321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Р О З П О Р Я Д Ж Е Н </w:t>
      </w:r>
      <w:proofErr w:type="spellStart"/>
      <w:proofErr w:type="gramStart"/>
      <w:r w:rsidRPr="007E7321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Н</w:t>
      </w:r>
      <w:proofErr w:type="spellEnd"/>
      <w:proofErr w:type="gramEnd"/>
      <w:r w:rsidRPr="007E7321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Я</w:t>
      </w:r>
    </w:p>
    <w:p w:rsidR="007E7321" w:rsidRPr="007E7321" w:rsidRDefault="007E7321" w:rsidP="007E732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7E73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ГОЛОВИ НЕДРИГАЙЛІВСЬКОЇ РАЙОННОЇ ДЕРЖАВНОЇ   АДМІНІСТРАЦІЇ</w:t>
      </w:r>
    </w:p>
    <w:p w:rsidR="000E16BA" w:rsidRDefault="000E16BA" w:rsidP="007E732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7E7321" w:rsidRPr="000E16BA" w:rsidRDefault="000E16BA" w:rsidP="007E732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0E16B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17.09.2013</w:t>
      </w:r>
      <w:r w:rsidRPr="000E16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2013</w:t>
      </w:r>
      <w:r w:rsidR="00FD2F05" w:rsidRPr="000E16B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</w:t>
      </w:r>
      <w:r w:rsidR="007E7321" w:rsidRPr="000E16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смт Недригайлів   </w:t>
      </w:r>
      <w:r w:rsidR="00FD2F05" w:rsidRPr="000E16B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275-ОД</w:t>
      </w:r>
    </w:p>
    <w:p w:rsidR="007E7321" w:rsidRPr="000E16BA" w:rsidRDefault="007E7321" w:rsidP="007E73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7321" w:rsidRPr="000E16BA" w:rsidRDefault="007E7321" w:rsidP="007E73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7321" w:rsidRPr="007E7321" w:rsidRDefault="00117F39" w:rsidP="007E73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схвалення проекту</w:t>
      </w:r>
      <w:r w:rsidR="007E73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змін до</w:t>
      </w:r>
    </w:p>
    <w:p w:rsidR="007E7321" w:rsidRPr="007E7321" w:rsidRDefault="007E7321" w:rsidP="007E7321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</w:pPr>
      <w:r w:rsidRPr="007E7321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районної</w:t>
      </w:r>
      <w:r w:rsidRPr="007E732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 xml:space="preserve">  цільової соціальної</w:t>
      </w:r>
    </w:p>
    <w:p w:rsidR="007E7321" w:rsidRPr="007E7321" w:rsidRDefault="007E7321" w:rsidP="007E7321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</w:pPr>
      <w:r w:rsidRPr="007E732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>програми протидії захворюванню</w:t>
      </w:r>
    </w:p>
    <w:p w:rsidR="007E7321" w:rsidRPr="007E7321" w:rsidRDefault="007E7321" w:rsidP="007E7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73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 туберкульоз у 2012-2016 роках </w:t>
      </w:r>
    </w:p>
    <w:p w:rsidR="007E7321" w:rsidRPr="007E7321" w:rsidRDefault="007E7321" w:rsidP="007E73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E7321" w:rsidRPr="007E7321" w:rsidRDefault="007E7321" w:rsidP="007E73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E7321" w:rsidRPr="007E7321" w:rsidRDefault="007E7321" w:rsidP="007E73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3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Відповідно до статей 6, 13, 22 Закону України «Про місцеві державні адміністрації»,</w:t>
      </w:r>
      <w:r w:rsidRPr="007E732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Закону України «Про протидію захворюванню на туберкульоз»,</w:t>
      </w:r>
      <w:r w:rsidRPr="007E73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виконання ріше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ння Сумської обласної ради від 07</w:t>
      </w:r>
      <w:r w:rsidRPr="007E73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06</w:t>
      </w:r>
      <w:r w:rsidRPr="007E73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7E73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«Про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внесення змін до Обласної цільової соціальної програми</w:t>
      </w:r>
      <w:r w:rsidR="002931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E732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протидії захворюванню </w:t>
      </w:r>
      <w:r w:rsidRPr="007E73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туберкульоз у 2012-2016 роках», з метою поліпшення епідеміологічної ситуації з туберкульозу в районі:</w:t>
      </w:r>
    </w:p>
    <w:p w:rsidR="007E7321" w:rsidRPr="007E7321" w:rsidRDefault="007E7321" w:rsidP="007E73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3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1.</w:t>
      </w:r>
      <w:r w:rsidR="00117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17F39" w:rsidRPr="00117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Схвалити   проект  змін</w:t>
      </w:r>
      <w:r w:rsidRPr="007E73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17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Pr="007E73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районної</w:t>
      </w:r>
      <w:r w:rsidRPr="007E732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цільової соціальної програми протидії захворюванню </w:t>
      </w:r>
      <w:r w:rsidRPr="007E73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туберкульоз у 2012-2016 роках</w:t>
      </w:r>
      <w:r w:rsidR="00117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затвердженої  рішенням Недригайлівської районної ради  від 05.12.2012,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(додаю</w:t>
      </w:r>
      <w:r w:rsidRPr="007E73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ться)</w:t>
      </w:r>
      <w:r w:rsidR="000E16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E7321" w:rsidRPr="007E7321" w:rsidRDefault="007E7321" w:rsidP="00117F3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7E732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        2. </w:t>
      </w:r>
      <w:r w:rsidR="00117F39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Г</w:t>
      </w:r>
      <w:r w:rsidRPr="007E732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оловному лікарю Недригайлівської центральної районної лікарні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Пономаренку І.В.</w:t>
      </w:r>
      <w:r w:rsidRPr="007E732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внести проект </w:t>
      </w:r>
      <w:r w:rsidR="00117F39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змін  </w:t>
      </w:r>
      <w:r w:rsidR="00117F39" w:rsidRPr="00117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="00117F39" w:rsidRPr="00117F39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районної</w:t>
      </w:r>
      <w:r w:rsidR="00117F39" w:rsidRPr="00117F39">
        <w:rPr>
          <w:rFonts w:ascii="Times New Roman" w:eastAsia="Calibri" w:hAnsi="Times New Roman" w:cs="Times New Roman"/>
          <w:bCs/>
          <w:sz w:val="28"/>
          <w:szCs w:val="28"/>
          <w:lang w:val="uk-UA" w:eastAsia="ar-SA"/>
        </w:rPr>
        <w:t xml:space="preserve">  цільової соціальної програми протидії захворюванню </w:t>
      </w:r>
      <w:r w:rsidR="00117F39" w:rsidRPr="00117F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туберкульоз у 2012-2016 роках</w:t>
      </w:r>
      <w:r w:rsidR="00117F39" w:rsidRPr="007E73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E732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на розгляд чергової сесії Недригайлівської районної ради.</w:t>
      </w:r>
    </w:p>
    <w:p w:rsidR="007E7321" w:rsidRPr="007E7321" w:rsidRDefault="007E7321" w:rsidP="007E73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3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3.Контроль за виконанням цього розпорядження покласти на заступника голови Недригайлівської районної державної адміністрації Сиротенка А.Г.</w:t>
      </w:r>
    </w:p>
    <w:p w:rsidR="007E7321" w:rsidRPr="007E7321" w:rsidRDefault="007E7321" w:rsidP="007E73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7321" w:rsidRPr="007E7321" w:rsidRDefault="007E7321" w:rsidP="007E73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7321" w:rsidRPr="007E7321" w:rsidRDefault="007E7321" w:rsidP="007E73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7321" w:rsidRPr="007E7321" w:rsidRDefault="007E7321" w:rsidP="007E73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7321" w:rsidRPr="007E7321" w:rsidRDefault="007E7321" w:rsidP="007E73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73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Голова Недригайлівської  </w:t>
      </w:r>
    </w:p>
    <w:p w:rsidR="007E7321" w:rsidRPr="007E7321" w:rsidRDefault="007E7321" w:rsidP="007E73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73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районної державної адміністрації</w:t>
      </w:r>
      <w:r w:rsidRPr="007E73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E73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E73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E73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E73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О.І.Коренев</w:t>
      </w:r>
    </w:p>
    <w:p w:rsidR="007E7321" w:rsidRDefault="007E7321" w:rsidP="007E73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7321" w:rsidRDefault="007E7321" w:rsidP="007E73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7321" w:rsidRDefault="007E7321" w:rsidP="007E73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7321" w:rsidRDefault="007E7321" w:rsidP="007E73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7321" w:rsidRDefault="007E7321" w:rsidP="007E73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E16BA" w:rsidRDefault="000E16BA" w:rsidP="007E73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E16BA" w:rsidRPr="00CF1159" w:rsidRDefault="000E16BA" w:rsidP="000E16BA">
      <w:pPr>
        <w:pStyle w:val="a8"/>
        <w:ind w:firstLine="709"/>
      </w:pPr>
      <w:r>
        <w:t xml:space="preserve">                       </w:t>
      </w:r>
      <w:r w:rsidRPr="00CF1159">
        <w:t xml:space="preserve">Додаток </w:t>
      </w:r>
    </w:p>
    <w:p w:rsidR="000E16BA" w:rsidRPr="00CF1159" w:rsidRDefault="000E16BA" w:rsidP="000E16BA">
      <w:pPr>
        <w:pStyle w:val="a8"/>
        <w:ind w:firstLine="709"/>
      </w:pPr>
      <w:r>
        <w:t xml:space="preserve">                                        </w:t>
      </w:r>
      <w:r w:rsidRPr="00CF1159">
        <w:t xml:space="preserve">до розпорядження </w:t>
      </w:r>
    </w:p>
    <w:p w:rsidR="000E16BA" w:rsidRPr="00CF1159" w:rsidRDefault="000E16BA" w:rsidP="000E16BA">
      <w:pPr>
        <w:pStyle w:val="a8"/>
        <w:ind w:firstLine="709"/>
      </w:pPr>
      <w:r>
        <w:t xml:space="preserve">                                                   г</w:t>
      </w:r>
      <w:r w:rsidRPr="00CF1159">
        <w:t xml:space="preserve">олови Недригайлівської </w:t>
      </w:r>
    </w:p>
    <w:p w:rsidR="000E16BA" w:rsidRPr="00CF1159" w:rsidRDefault="000E16BA" w:rsidP="000E16BA">
      <w:pPr>
        <w:pStyle w:val="a8"/>
        <w:ind w:firstLine="709"/>
      </w:pPr>
      <w:r>
        <w:t xml:space="preserve">                                                                 </w:t>
      </w:r>
      <w:r w:rsidRPr="00CF1159">
        <w:t>районної державної адміністрації</w:t>
      </w:r>
    </w:p>
    <w:p w:rsidR="000E16BA" w:rsidRPr="000E16BA" w:rsidRDefault="000E16BA" w:rsidP="000E16BA">
      <w:pPr>
        <w:pStyle w:val="a8"/>
        <w:ind w:firstLine="709"/>
        <w:rPr>
          <w:u w:val="single"/>
        </w:rPr>
      </w:pPr>
      <w:r>
        <w:t xml:space="preserve">                                                     17.09.2013</w:t>
      </w:r>
      <w:r w:rsidRPr="00CF1159">
        <w:t xml:space="preserve"> 2013 № </w:t>
      </w:r>
      <w:r>
        <w:t>275-ОД</w:t>
      </w:r>
    </w:p>
    <w:p w:rsidR="000E16BA" w:rsidRDefault="000E16BA" w:rsidP="000E16BA">
      <w:pPr>
        <w:pStyle w:val="a8"/>
        <w:ind w:right="5128"/>
        <w:rPr>
          <w:b/>
        </w:rPr>
      </w:pPr>
    </w:p>
    <w:p w:rsidR="000E16BA" w:rsidRDefault="000E16BA" w:rsidP="000E16BA">
      <w:pPr>
        <w:pStyle w:val="a8"/>
        <w:tabs>
          <w:tab w:val="left" w:pos="9498"/>
          <w:tab w:val="left" w:pos="9638"/>
        </w:tabs>
        <w:ind w:right="-1"/>
        <w:rPr>
          <w:b/>
        </w:rPr>
      </w:pPr>
      <w:r>
        <w:rPr>
          <w:b/>
        </w:rPr>
        <w:t>Проект змін</w:t>
      </w:r>
    </w:p>
    <w:p w:rsidR="000E16BA" w:rsidRDefault="000E16BA" w:rsidP="000E16BA">
      <w:pPr>
        <w:pStyle w:val="a8"/>
        <w:tabs>
          <w:tab w:val="left" w:pos="9498"/>
          <w:tab w:val="left" w:pos="9638"/>
        </w:tabs>
        <w:ind w:right="-1"/>
        <w:rPr>
          <w:b/>
          <w:bCs/>
        </w:rPr>
      </w:pPr>
      <w:r w:rsidRPr="003E4AAB">
        <w:rPr>
          <w:b/>
        </w:rPr>
        <w:t>до</w:t>
      </w:r>
      <w:r>
        <w:rPr>
          <w:b/>
        </w:rPr>
        <w:t xml:space="preserve"> </w:t>
      </w:r>
      <w:r>
        <w:rPr>
          <w:b/>
          <w:bCs/>
        </w:rPr>
        <w:t>районної</w:t>
      </w:r>
      <w:r w:rsidRPr="003E4AAB">
        <w:rPr>
          <w:b/>
          <w:bCs/>
        </w:rPr>
        <w:t xml:space="preserve"> цільової </w:t>
      </w:r>
      <w:r>
        <w:rPr>
          <w:b/>
          <w:bCs/>
        </w:rPr>
        <w:t>с</w:t>
      </w:r>
      <w:r w:rsidRPr="003E4AAB">
        <w:rPr>
          <w:b/>
          <w:bCs/>
        </w:rPr>
        <w:t xml:space="preserve">оціальної програми протидії </w:t>
      </w:r>
      <w:r>
        <w:rPr>
          <w:b/>
          <w:bCs/>
        </w:rPr>
        <w:t>захворюва</w:t>
      </w:r>
      <w:r w:rsidRPr="003E4AAB">
        <w:rPr>
          <w:b/>
          <w:bCs/>
        </w:rPr>
        <w:t xml:space="preserve">нню на туберкульоз </w:t>
      </w:r>
      <w:r>
        <w:rPr>
          <w:b/>
          <w:bCs/>
        </w:rPr>
        <w:t xml:space="preserve"> </w:t>
      </w:r>
      <w:r w:rsidRPr="003E4AAB">
        <w:rPr>
          <w:b/>
          <w:bCs/>
        </w:rPr>
        <w:t>у 2012-2016 роках</w:t>
      </w:r>
    </w:p>
    <w:p w:rsidR="000E16BA" w:rsidRDefault="000E16BA" w:rsidP="000E16BA">
      <w:pPr>
        <w:pStyle w:val="a8"/>
        <w:ind w:firstLine="709"/>
        <w:rPr>
          <w:b/>
          <w:bCs/>
        </w:rPr>
      </w:pPr>
    </w:p>
    <w:p w:rsidR="000E16BA" w:rsidRPr="00CF1159" w:rsidRDefault="000E16BA" w:rsidP="000E16BA">
      <w:pPr>
        <w:pStyle w:val="a8"/>
        <w:ind w:firstLine="709"/>
      </w:pPr>
      <w:r>
        <w:t>1. Викласти пункт 9 розділу 1 «Паспорт Програми» в наступній редакції:</w:t>
      </w:r>
    </w:p>
    <w:p w:rsidR="000E16BA" w:rsidRPr="007B21FD" w:rsidRDefault="000E16BA" w:rsidP="000E16BA">
      <w:pPr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</w:p>
    <w:tbl>
      <w:tblPr>
        <w:tblW w:w="9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13"/>
        <w:gridCol w:w="4125"/>
        <w:gridCol w:w="4477"/>
      </w:tblGrid>
      <w:tr w:rsidR="000E16BA" w:rsidRPr="00077EEF" w:rsidTr="00517D45">
        <w:trPr>
          <w:trHeight w:val="1663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BA" w:rsidRPr="007B21FD" w:rsidRDefault="000E16BA" w:rsidP="00517D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7B21FD">
              <w:rPr>
                <w:rFonts w:ascii="Times New Roman" w:hAnsi="Times New Roman"/>
                <w:sz w:val="28"/>
                <w:lang w:val="uk-UA"/>
              </w:rPr>
              <w:t>9.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BA" w:rsidRPr="007B21FD" w:rsidRDefault="000E16BA" w:rsidP="00517D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7B21FD">
              <w:rPr>
                <w:rFonts w:ascii="Times New Roman" w:hAnsi="Times New Roman"/>
                <w:sz w:val="28"/>
                <w:lang w:val="uk-UA"/>
              </w:rPr>
              <w:t>Загальний орієнтовний обсяг фінансових ресурсів, необхідних для реалізації Програми, усього: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BA" w:rsidRDefault="000E16BA" w:rsidP="00517D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  <w:p w:rsidR="000E16BA" w:rsidRDefault="000E16BA" w:rsidP="00517D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  <w:p w:rsidR="000E16BA" w:rsidRDefault="000E16BA" w:rsidP="00517D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  <w:p w:rsidR="000E16BA" w:rsidRPr="007B21FD" w:rsidRDefault="000E16BA" w:rsidP="00517D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407,1</w:t>
            </w:r>
            <w:r w:rsidRPr="007B21FD">
              <w:rPr>
                <w:rFonts w:ascii="Times New Roman" w:hAnsi="Times New Roman"/>
                <w:sz w:val="28"/>
                <w:lang w:val="uk-UA"/>
              </w:rPr>
              <w:t xml:space="preserve"> тис. гривень</w:t>
            </w:r>
          </w:p>
        </w:tc>
      </w:tr>
      <w:tr w:rsidR="000E16BA" w:rsidRPr="007B21FD" w:rsidTr="00517D45">
        <w:trPr>
          <w:trHeight w:val="101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BA" w:rsidRPr="007B21FD" w:rsidRDefault="000E16BA" w:rsidP="00517D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BA" w:rsidRPr="007B21FD" w:rsidRDefault="000E16BA" w:rsidP="00517D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7B21FD">
              <w:rPr>
                <w:rFonts w:ascii="Times New Roman" w:hAnsi="Times New Roman"/>
                <w:sz w:val="28"/>
                <w:lang w:val="uk-UA"/>
              </w:rPr>
              <w:t>у тому числі коштів</w:t>
            </w:r>
          </w:p>
          <w:p w:rsidR="000E16BA" w:rsidRPr="007B21FD" w:rsidRDefault="000E16BA" w:rsidP="00517D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районного бюджет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6BA" w:rsidRPr="007B21FD" w:rsidRDefault="000E16BA" w:rsidP="00517D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  <w:p w:rsidR="000E16BA" w:rsidRPr="007B21FD" w:rsidRDefault="000E16BA" w:rsidP="00517D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407,1 тис. гривень</w:t>
            </w:r>
          </w:p>
        </w:tc>
      </w:tr>
    </w:tbl>
    <w:p w:rsidR="000E16BA" w:rsidRDefault="000E16BA" w:rsidP="000E16BA">
      <w:pPr>
        <w:spacing w:after="0" w:line="240" w:lineRule="auto"/>
        <w:ind w:firstLine="709"/>
        <w:rPr>
          <w:rFonts w:ascii="Times New Roman" w:hAnsi="Times New Roman"/>
          <w:sz w:val="28"/>
          <w:szCs w:val="20"/>
          <w:lang w:val="uk-UA"/>
        </w:rPr>
      </w:pPr>
    </w:p>
    <w:p w:rsidR="000E16BA" w:rsidRDefault="000E16BA" w:rsidP="000E16B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t>2. Розділ 4 «</w:t>
      </w:r>
      <w:r w:rsidRPr="008C44D1">
        <w:rPr>
          <w:rFonts w:ascii="Times New Roman" w:hAnsi="Times New Roman"/>
          <w:color w:val="000000"/>
          <w:sz w:val="28"/>
          <w:lang w:val="uk-UA"/>
        </w:rPr>
        <w:t>Шляхи та засоби розв’язання проблеми, строки та етапи виконання Програми</w:t>
      </w:r>
      <w:r>
        <w:rPr>
          <w:rFonts w:ascii="Times New Roman" w:hAnsi="Times New Roman"/>
          <w:color w:val="000000"/>
          <w:sz w:val="28"/>
          <w:lang w:val="uk-UA"/>
        </w:rPr>
        <w:t>» викласти в новій</w:t>
      </w:r>
      <w:r>
        <w:rPr>
          <w:rFonts w:ascii="Times New Roman" w:hAnsi="Times New Roman"/>
          <w:color w:val="000000"/>
          <w:sz w:val="28"/>
          <w:lang w:val="uk-UA"/>
        </w:rPr>
        <w:tab/>
        <w:t>редакції згідно з додатком 1.</w:t>
      </w:r>
    </w:p>
    <w:p w:rsidR="000E16BA" w:rsidRDefault="000E16BA" w:rsidP="000E16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Pr="006371A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 додатку до Програми «Заходи Програми»:</w:t>
      </w:r>
    </w:p>
    <w:p w:rsidR="000E16BA" w:rsidRPr="006371A5" w:rsidRDefault="000E16BA" w:rsidP="000E16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1) Доповнити завдання 1 розділу І підпунктом 1.5, у редакції згідно з    додатком 2.</w:t>
      </w:r>
    </w:p>
    <w:p w:rsidR="000E16BA" w:rsidRDefault="000E16BA" w:rsidP="000E16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2) Викласти підпункт 1.10 розділу ІІІ в новій редакції згідно з додатком 3.</w:t>
      </w:r>
    </w:p>
    <w:p w:rsidR="000E16BA" w:rsidRDefault="000E16BA" w:rsidP="000E16BA">
      <w:pPr>
        <w:widowControl w:val="0"/>
        <w:tabs>
          <w:tab w:val="left" w:pos="9570"/>
        </w:tabs>
        <w:spacing w:after="0" w:line="240" w:lineRule="auto"/>
        <w:ind w:right="-42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3) Доповнити завдання 1 розділу І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 підпунктом 1.13 у редакції згідно з додатком 4.</w:t>
      </w:r>
    </w:p>
    <w:p w:rsidR="000E16BA" w:rsidRDefault="000E16BA" w:rsidP="000E16BA">
      <w:pPr>
        <w:widowControl w:val="0"/>
        <w:spacing w:after="0" w:line="240" w:lineRule="auto"/>
        <w:ind w:right="-42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4) Доповнити завдання 1 розділу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 підпунктом 1.3 згідно з додатком 5.</w:t>
      </w:r>
    </w:p>
    <w:p w:rsidR="000E16BA" w:rsidRDefault="000E16BA" w:rsidP="000E16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5)</w:t>
      </w:r>
      <w:r w:rsidRPr="00EF180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Доповнити завдання 1 розділу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>І підпунктами 1.4, 1.5, 1.6 у редакції згідно з додатком 6.</w:t>
      </w:r>
    </w:p>
    <w:p w:rsidR="000E16BA" w:rsidRDefault="000E16BA" w:rsidP="000E16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6) Викласти графу «Усього за Програмою» в новій редакції згідно з додатком 7.</w:t>
      </w:r>
    </w:p>
    <w:p w:rsidR="000E16BA" w:rsidRDefault="000E16BA" w:rsidP="000E16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16BA" w:rsidRPr="00CF1159" w:rsidRDefault="000E16BA" w:rsidP="000E16B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lang w:val="uk-UA"/>
        </w:rPr>
      </w:pPr>
      <w:r w:rsidRPr="00CF1159">
        <w:rPr>
          <w:rFonts w:ascii="Times New Roman" w:hAnsi="Times New Roman"/>
          <w:b/>
          <w:color w:val="000000"/>
          <w:sz w:val="28"/>
          <w:lang w:val="uk-UA"/>
        </w:rPr>
        <w:t>Керівник апарату Недригайлівської</w:t>
      </w:r>
    </w:p>
    <w:p w:rsidR="000E16BA" w:rsidRPr="00CF1159" w:rsidRDefault="000E16BA" w:rsidP="000E16B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lang w:val="uk-UA"/>
        </w:rPr>
      </w:pPr>
      <w:r>
        <w:rPr>
          <w:rFonts w:ascii="Times New Roman" w:hAnsi="Times New Roman"/>
          <w:b/>
          <w:color w:val="000000"/>
          <w:sz w:val="28"/>
          <w:lang w:val="uk-UA"/>
        </w:rPr>
        <w:t>р</w:t>
      </w:r>
      <w:r w:rsidRPr="00CF1159">
        <w:rPr>
          <w:rFonts w:ascii="Times New Roman" w:hAnsi="Times New Roman"/>
          <w:b/>
          <w:color w:val="000000"/>
          <w:sz w:val="28"/>
          <w:lang w:val="uk-UA"/>
        </w:rPr>
        <w:t>айонн</w:t>
      </w:r>
      <w:r>
        <w:rPr>
          <w:rFonts w:ascii="Times New Roman" w:hAnsi="Times New Roman"/>
          <w:b/>
          <w:color w:val="000000"/>
          <w:sz w:val="28"/>
          <w:lang w:val="uk-UA"/>
        </w:rPr>
        <w:t xml:space="preserve">ої  державної адміністрації                                        </w:t>
      </w:r>
      <w:r w:rsidRPr="00CF1159">
        <w:rPr>
          <w:rFonts w:ascii="Times New Roman" w:hAnsi="Times New Roman"/>
          <w:b/>
          <w:color w:val="000000"/>
          <w:sz w:val="28"/>
          <w:lang w:val="uk-UA"/>
        </w:rPr>
        <w:t>О.І.Неменко</w:t>
      </w:r>
    </w:p>
    <w:p w:rsidR="000E16BA" w:rsidRDefault="000E16BA" w:rsidP="000E16B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0E16BA" w:rsidRDefault="000E16BA" w:rsidP="000E16B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Головний лікар Недригайлівської</w:t>
      </w:r>
    </w:p>
    <w:p w:rsidR="000E16BA" w:rsidRPr="000E16BA" w:rsidRDefault="000E16BA" w:rsidP="000E16B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центральної  районної  лікарні                                                  І.В.Пономаренко</w:t>
      </w:r>
    </w:p>
    <w:p w:rsidR="000E16BA" w:rsidRDefault="000E16BA" w:rsidP="000E16B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0E16BA" w:rsidRDefault="000E16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C07F1" w:rsidRDefault="00FC07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C07F1" w:rsidRDefault="00FC07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207D" w:rsidRPr="00230BBE" w:rsidRDefault="00F7207D" w:rsidP="00F7207D">
      <w:pPr>
        <w:spacing w:after="0" w:line="240" w:lineRule="auto"/>
        <w:ind w:left="5663"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230BBE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Додаток 1</w:t>
      </w:r>
    </w:p>
    <w:p w:rsidR="00F7207D" w:rsidRDefault="00F7207D" w:rsidP="00F7207D">
      <w:pPr>
        <w:spacing w:after="0" w:line="240" w:lineRule="auto"/>
        <w:ind w:left="5663"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F7207D" w:rsidRPr="008C44D1" w:rsidRDefault="00F7207D" w:rsidP="00F7207D">
      <w:pPr>
        <w:spacing w:after="0" w:line="240" w:lineRule="auto"/>
        <w:ind w:left="5663" w:firstLine="709"/>
        <w:rPr>
          <w:rFonts w:ascii="Times New Roman" w:hAnsi="Times New Roman"/>
          <w:color w:val="000000"/>
          <w:sz w:val="28"/>
          <w:lang w:val="uk-UA"/>
        </w:rPr>
      </w:pPr>
    </w:p>
    <w:p w:rsidR="00F7207D" w:rsidRPr="00F04E1F" w:rsidRDefault="00F7207D" w:rsidP="00F7207D">
      <w:pPr>
        <w:shd w:val="clear" w:color="auto" w:fill="FFFFFF"/>
        <w:spacing w:after="0" w:line="240" w:lineRule="auto"/>
        <w:ind w:left="10" w:right="230" w:firstLine="710"/>
        <w:jc w:val="both"/>
        <w:rPr>
          <w:rFonts w:ascii="Times New Roman" w:hAnsi="Times New Roman"/>
          <w:color w:val="000000"/>
          <w:sz w:val="28"/>
          <w:lang w:val="uk-UA"/>
        </w:rPr>
      </w:pPr>
      <w:r>
        <w:rPr>
          <w:rFonts w:ascii="Times New Roman" w:hAnsi="Times New Roman"/>
          <w:color w:val="000000"/>
          <w:sz w:val="28"/>
          <w:lang w:val="uk-UA"/>
        </w:rPr>
        <w:t>Розділ Ι</w:t>
      </w:r>
      <w:r>
        <w:rPr>
          <w:rFonts w:ascii="Times New Roman" w:hAnsi="Times New Roman"/>
          <w:color w:val="000000"/>
          <w:sz w:val="28"/>
          <w:lang w:val="en-US"/>
        </w:rPr>
        <w:t>V</w:t>
      </w:r>
    </w:p>
    <w:p w:rsidR="00F7207D" w:rsidRDefault="00F7207D" w:rsidP="00F7207D">
      <w:pPr>
        <w:shd w:val="clear" w:color="auto" w:fill="FFFFFF"/>
        <w:spacing w:after="0" w:line="240" w:lineRule="auto"/>
        <w:ind w:left="10" w:right="230" w:firstLine="710"/>
        <w:jc w:val="both"/>
        <w:rPr>
          <w:rFonts w:ascii="Times New Roman" w:hAnsi="Times New Roman"/>
          <w:color w:val="000000"/>
          <w:sz w:val="28"/>
          <w:lang w:val="uk-UA"/>
        </w:rPr>
      </w:pPr>
      <w:r>
        <w:rPr>
          <w:rFonts w:ascii="Times New Roman" w:hAnsi="Times New Roman"/>
          <w:color w:val="000000"/>
          <w:sz w:val="28"/>
          <w:lang w:val="uk-UA"/>
        </w:rPr>
        <w:t>Шляхи та засоби розв’язання проблеми, строки та етапи виконання Програми.</w:t>
      </w:r>
    </w:p>
    <w:p w:rsidR="00F7207D" w:rsidRPr="007B21FD" w:rsidRDefault="00F7207D" w:rsidP="00F7207D">
      <w:pPr>
        <w:shd w:val="clear" w:color="auto" w:fill="FFFFFF"/>
        <w:spacing w:after="0" w:line="240" w:lineRule="auto"/>
        <w:ind w:left="10" w:right="230" w:firstLine="710"/>
        <w:jc w:val="both"/>
        <w:rPr>
          <w:rFonts w:ascii="Times New Roman" w:hAnsi="Times New Roman"/>
          <w:color w:val="000000"/>
          <w:sz w:val="28"/>
          <w:lang w:val="uk-UA"/>
        </w:rPr>
      </w:pPr>
      <w:r>
        <w:rPr>
          <w:rFonts w:ascii="Times New Roman" w:hAnsi="Times New Roman"/>
          <w:color w:val="000000"/>
          <w:sz w:val="28"/>
          <w:lang w:val="uk-UA"/>
        </w:rPr>
        <w:t>«</w:t>
      </w:r>
      <w:r w:rsidRPr="007B21FD">
        <w:rPr>
          <w:rFonts w:ascii="Times New Roman" w:hAnsi="Times New Roman"/>
          <w:color w:val="000000"/>
          <w:sz w:val="28"/>
          <w:lang w:val="uk-UA"/>
        </w:rPr>
        <w:t>Подолання епідемії туберкульозу може бути забезпечен</w:t>
      </w:r>
      <w:r>
        <w:rPr>
          <w:rFonts w:ascii="Times New Roman" w:hAnsi="Times New Roman"/>
          <w:color w:val="000000"/>
          <w:sz w:val="28"/>
          <w:lang w:val="uk-UA"/>
        </w:rPr>
        <w:t>е значною мірою завдяки зниженню</w:t>
      </w:r>
      <w:r w:rsidRPr="007B21FD">
        <w:rPr>
          <w:rFonts w:ascii="Times New Roman" w:hAnsi="Times New Roman"/>
          <w:color w:val="000000"/>
          <w:sz w:val="28"/>
          <w:lang w:val="uk-UA"/>
        </w:rPr>
        <w:t xml:space="preserve"> інфікованості. Для подальшого зниження інфікованості населення, необхідно</w:t>
      </w:r>
      <w:r w:rsidRPr="00ED5D2B">
        <w:rPr>
          <w:rFonts w:ascii="Times New Roman" w:hAnsi="Times New Roman"/>
          <w:color w:val="000000"/>
          <w:sz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lang w:val="uk-UA"/>
        </w:rPr>
        <w:t>проводити</w:t>
      </w:r>
      <w:r w:rsidRPr="007B21FD">
        <w:rPr>
          <w:rFonts w:ascii="Times New Roman" w:hAnsi="Times New Roman"/>
          <w:color w:val="000000"/>
          <w:sz w:val="28"/>
          <w:lang w:val="uk-UA"/>
        </w:rPr>
        <w:t>:</w:t>
      </w:r>
    </w:p>
    <w:p w:rsidR="00F7207D" w:rsidRPr="007B21FD" w:rsidRDefault="00F7207D" w:rsidP="00F7207D">
      <w:pPr>
        <w:shd w:val="clear" w:color="auto" w:fill="FFFFFF"/>
        <w:spacing w:after="0" w:line="240" w:lineRule="auto"/>
        <w:ind w:left="10" w:right="230" w:firstLine="710"/>
        <w:jc w:val="both"/>
        <w:rPr>
          <w:rFonts w:ascii="Times New Roman" w:hAnsi="Times New Roman"/>
          <w:color w:val="000000"/>
          <w:sz w:val="28"/>
          <w:lang w:val="uk-UA"/>
        </w:rPr>
      </w:pPr>
      <w:r w:rsidRPr="007B21FD">
        <w:rPr>
          <w:rFonts w:ascii="Times New Roman" w:hAnsi="Times New Roman"/>
          <w:color w:val="000000"/>
          <w:sz w:val="28"/>
          <w:lang w:val="uk-UA"/>
        </w:rPr>
        <w:t xml:space="preserve">виявлення захворювання на туберкульоз, особливо </w:t>
      </w:r>
      <w:r>
        <w:rPr>
          <w:rFonts w:ascii="Times New Roman" w:hAnsi="Times New Roman"/>
          <w:color w:val="000000"/>
          <w:sz w:val="28"/>
          <w:lang w:val="uk-UA"/>
        </w:rPr>
        <w:t xml:space="preserve">в осіб </w:t>
      </w:r>
      <w:r w:rsidRPr="007B21FD">
        <w:rPr>
          <w:rFonts w:ascii="Times New Roman" w:hAnsi="Times New Roman"/>
          <w:color w:val="000000"/>
          <w:sz w:val="28"/>
          <w:lang w:val="uk-UA"/>
        </w:rPr>
        <w:t>з бактеріовиділенням;</w:t>
      </w:r>
    </w:p>
    <w:p w:rsidR="00F7207D" w:rsidRPr="007B21FD" w:rsidRDefault="00F7207D" w:rsidP="00F7207D">
      <w:pPr>
        <w:shd w:val="clear" w:color="auto" w:fill="FFFFFF"/>
        <w:spacing w:after="0" w:line="240" w:lineRule="auto"/>
        <w:ind w:left="10" w:right="230" w:firstLine="710"/>
        <w:jc w:val="both"/>
        <w:rPr>
          <w:rFonts w:ascii="Times New Roman" w:hAnsi="Times New Roman"/>
          <w:color w:val="000000"/>
          <w:sz w:val="28"/>
          <w:lang w:val="uk-UA"/>
        </w:rPr>
      </w:pPr>
      <w:r w:rsidRPr="007B21FD">
        <w:rPr>
          <w:rFonts w:ascii="Times New Roman" w:hAnsi="Times New Roman"/>
          <w:color w:val="000000"/>
          <w:sz w:val="28"/>
          <w:lang w:val="uk-UA"/>
        </w:rPr>
        <w:t>стандартизоване лікування під безпосереднім контролем усіх зареєстрованих хворих на туберкульоз;</w:t>
      </w:r>
    </w:p>
    <w:p w:rsidR="00F7207D" w:rsidRPr="007B21FD" w:rsidRDefault="00F7207D" w:rsidP="00F7207D">
      <w:pPr>
        <w:shd w:val="clear" w:color="auto" w:fill="FFFFFF"/>
        <w:spacing w:after="0" w:line="240" w:lineRule="auto"/>
        <w:ind w:left="10" w:right="230" w:firstLine="710"/>
        <w:jc w:val="both"/>
        <w:rPr>
          <w:rFonts w:ascii="Times New Roman" w:hAnsi="Times New Roman"/>
          <w:color w:val="000000"/>
          <w:sz w:val="28"/>
          <w:lang w:val="uk-UA"/>
        </w:rPr>
      </w:pPr>
      <w:r>
        <w:rPr>
          <w:rFonts w:ascii="Times New Roman" w:hAnsi="Times New Roman"/>
          <w:color w:val="000000"/>
          <w:sz w:val="28"/>
          <w:lang w:val="uk-UA"/>
        </w:rPr>
        <w:t>госпіталізацію</w:t>
      </w:r>
      <w:r w:rsidRPr="007B21FD">
        <w:rPr>
          <w:rFonts w:ascii="Times New Roman" w:hAnsi="Times New Roman"/>
          <w:color w:val="000000"/>
          <w:sz w:val="28"/>
          <w:lang w:val="uk-UA"/>
        </w:rPr>
        <w:t xml:space="preserve"> хво</w:t>
      </w:r>
      <w:r>
        <w:rPr>
          <w:rFonts w:ascii="Times New Roman" w:hAnsi="Times New Roman"/>
          <w:color w:val="000000"/>
          <w:sz w:val="28"/>
          <w:lang w:val="uk-UA"/>
        </w:rPr>
        <w:t>рого на туберкульоз у стаціонар</w:t>
      </w:r>
      <w:r w:rsidRPr="007B21FD">
        <w:rPr>
          <w:rFonts w:ascii="Times New Roman" w:hAnsi="Times New Roman"/>
          <w:color w:val="000000"/>
          <w:sz w:val="28"/>
          <w:lang w:val="uk-UA"/>
        </w:rPr>
        <w:t xml:space="preserve"> до припинення бактеріовиділення;</w:t>
      </w:r>
    </w:p>
    <w:p w:rsidR="00F7207D" w:rsidRPr="007B21FD" w:rsidRDefault="00F7207D" w:rsidP="00F7207D">
      <w:pPr>
        <w:shd w:val="clear" w:color="auto" w:fill="FFFFFF"/>
        <w:spacing w:after="0" w:line="240" w:lineRule="auto"/>
        <w:ind w:left="10" w:right="230" w:firstLine="710"/>
        <w:jc w:val="both"/>
        <w:rPr>
          <w:rFonts w:ascii="Times New Roman" w:hAnsi="Times New Roman"/>
          <w:color w:val="000000"/>
          <w:sz w:val="28"/>
          <w:lang w:val="uk-UA"/>
        </w:rPr>
      </w:pPr>
      <w:r w:rsidRPr="007B21FD">
        <w:rPr>
          <w:rFonts w:ascii="Times New Roman" w:hAnsi="Times New Roman"/>
          <w:color w:val="000000"/>
          <w:sz w:val="28"/>
          <w:lang w:val="uk-UA"/>
        </w:rPr>
        <w:t>безперебійне забезпечення всіх хворих антимікобактеріальними препаратами та витратними матеріалами для діагностики та лікування;</w:t>
      </w:r>
    </w:p>
    <w:p w:rsidR="00F7207D" w:rsidRPr="007B21FD" w:rsidRDefault="00F7207D" w:rsidP="00F7207D">
      <w:pPr>
        <w:shd w:val="clear" w:color="auto" w:fill="FFFFFF"/>
        <w:spacing w:after="0" w:line="240" w:lineRule="auto"/>
        <w:ind w:left="10" w:right="230" w:firstLine="710"/>
        <w:jc w:val="both"/>
        <w:rPr>
          <w:rFonts w:ascii="Times New Roman" w:hAnsi="Times New Roman"/>
          <w:color w:val="000000"/>
          <w:sz w:val="28"/>
          <w:lang w:val="uk-UA"/>
        </w:rPr>
      </w:pPr>
      <w:r>
        <w:rPr>
          <w:rFonts w:ascii="Times New Roman" w:hAnsi="Times New Roman"/>
          <w:color w:val="000000"/>
          <w:sz w:val="28"/>
          <w:lang w:val="uk-UA"/>
        </w:rPr>
        <w:t>санітарно-гігієнічну роботу</w:t>
      </w:r>
      <w:r w:rsidRPr="007B21FD">
        <w:rPr>
          <w:rFonts w:ascii="Times New Roman" w:hAnsi="Times New Roman"/>
          <w:color w:val="000000"/>
          <w:sz w:val="28"/>
          <w:lang w:val="uk-UA"/>
        </w:rPr>
        <w:t xml:space="preserve"> серед хворих на активні форми туберкульозу, особливо з бактеріовиділенням;</w:t>
      </w:r>
    </w:p>
    <w:p w:rsidR="00F7207D" w:rsidRDefault="00F7207D" w:rsidP="00F7207D">
      <w:pPr>
        <w:shd w:val="clear" w:color="auto" w:fill="FFFFFF"/>
        <w:spacing w:after="0" w:line="240" w:lineRule="auto"/>
        <w:ind w:left="10" w:right="230" w:firstLine="710"/>
        <w:jc w:val="both"/>
        <w:rPr>
          <w:rFonts w:ascii="Times New Roman" w:hAnsi="Times New Roman"/>
          <w:color w:val="000000"/>
          <w:sz w:val="28"/>
          <w:lang w:val="uk-UA"/>
        </w:rPr>
      </w:pPr>
      <w:r w:rsidRPr="007B21FD">
        <w:rPr>
          <w:rFonts w:ascii="Times New Roman" w:hAnsi="Times New Roman"/>
          <w:color w:val="000000"/>
          <w:sz w:val="28"/>
          <w:lang w:val="uk-UA"/>
        </w:rPr>
        <w:t>планов</w:t>
      </w:r>
      <w:r>
        <w:rPr>
          <w:rFonts w:ascii="Times New Roman" w:hAnsi="Times New Roman"/>
          <w:color w:val="000000"/>
          <w:sz w:val="28"/>
          <w:lang w:val="uk-UA"/>
        </w:rPr>
        <w:t>у</w:t>
      </w:r>
      <w:r w:rsidRPr="007B21FD">
        <w:rPr>
          <w:rFonts w:ascii="Times New Roman" w:hAnsi="Times New Roman"/>
          <w:color w:val="000000"/>
          <w:sz w:val="28"/>
          <w:lang w:val="uk-UA"/>
        </w:rPr>
        <w:t xml:space="preserve"> й цілеспрямован</w:t>
      </w:r>
      <w:r>
        <w:rPr>
          <w:rFonts w:ascii="Times New Roman" w:hAnsi="Times New Roman"/>
          <w:color w:val="000000"/>
          <w:sz w:val="28"/>
          <w:lang w:val="uk-UA"/>
        </w:rPr>
        <w:t>у</w:t>
      </w:r>
      <w:r w:rsidRPr="007B21FD">
        <w:rPr>
          <w:rFonts w:ascii="Times New Roman" w:hAnsi="Times New Roman"/>
          <w:color w:val="000000"/>
          <w:sz w:val="28"/>
          <w:lang w:val="uk-UA"/>
        </w:rPr>
        <w:t xml:space="preserve"> робот</w:t>
      </w:r>
      <w:r>
        <w:rPr>
          <w:rFonts w:ascii="Times New Roman" w:hAnsi="Times New Roman"/>
          <w:color w:val="000000"/>
          <w:sz w:val="28"/>
          <w:lang w:val="uk-UA"/>
        </w:rPr>
        <w:t xml:space="preserve">у </w:t>
      </w:r>
      <w:r w:rsidRPr="007B21FD">
        <w:rPr>
          <w:rFonts w:ascii="Times New Roman" w:hAnsi="Times New Roman"/>
          <w:color w:val="000000"/>
          <w:sz w:val="28"/>
          <w:lang w:val="uk-UA"/>
        </w:rPr>
        <w:t>із зменшення кількості хворих на хронічні форми туберкульозу шляхом їх енергі</w:t>
      </w:r>
      <w:r>
        <w:rPr>
          <w:rFonts w:ascii="Times New Roman" w:hAnsi="Times New Roman"/>
          <w:color w:val="000000"/>
          <w:sz w:val="28"/>
          <w:lang w:val="uk-UA"/>
        </w:rPr>
        <w:t>йного й наполегливого лікування;</w:t>
      </w:r>
    </w:p>
    <w:p w:rsidR="00F7207D" w:rsidRDefault="00F7207D" w:rsidP="00F7207D">
      <w:pPr>
        <w:shd w:val="clear" w:color="auto" w:fill="FFFFFF"/>
        <w:spacing w:after="0" w:line="240" w:lineRule="auto"/>
        <w:ind w:left="10" w:right="230" w:firstLine="710"/>
        <w:jc w:val="both"/>
        <w:rPr>
          <w:rFonts w:ascii="Times New Roman" w:hAnsi="Times New Roman"/>
          <w:color w:val="000000"/>
          <w:sz w:val="28"/>
          <w:lang w:val="uk-UA"/>
        </w:rPr>
      </w:pPr>
      <w:r>
        <w:rPr>
          <w:rFonts w:ascii="Times New Roman" w:hAnsi="Times New Roman"/>
          <w:color w:val="000000"/>
          <w:sz w:val="28"/>
          <w:lang w:val="uk-UA"/>
        </w:rPr>
        <w:t>лікування хіміорезистентного туберкульозу, розвитку системи амбулаторної допомоги;</w:t>
      </w:r>
    </w:p>
    <w:p w:rsidR="00F7207D" w:rsidRDefault="00F7207D" w:rsidP="00F7207D">
      <w:pPr>
        <w:shd w:val="clear" w:color="auto" w:fill="FFFFFF"/>
        <w:spacing w:after="0" w:line="240" w:lineRule="auto"/>
        <w:ind w:left="10" w:right="230" w:firstLine="710"/>
        <w:jc w:val="both"/>
        <w:rPr>
          <w:rFonts w:ascii="Times New Roman" w:hAnsi="Times New Roman"/>
          <w:color w:val="000000"/>
          <w:sz w:val="28"/>
          <w:lang w:val="uk-UA"/>
        </w:rPr>
      </w:pPr>
      <w:r>
        <w:rPr>
          <w:rFonts w:ascii="Times New Roman" w:hAnsi="Times New Roman"/>
          <w:color w:val="000000"/>
          <w:sz w:val="28"/>
          <w:lang w:val="uk-UA"/>
        </w:rPr>
        <w:t xml:space="preserve">підвищення якості контрольованого лікування туберкульозу через кабінет контрольованого лікування в Недригайлівській центральній районній лікарні, впровадження елементів такого лікування в систему первинної медичної допомоги; </w:t>
      </w:r>
    </w:p>
    <w:p w:rsidR="00F7207D" w:rsidRDefault="00F7207D" w:rsidP="00F7207D">
      <w:pPr>
        <w:shd w:val="clear" w:color="auto" w:fill="FFFFFF"/>
        <w:spacing w:after="0" w:line="240" w:lineRule="auto"/>
        <w:ind w:left="10" w:right="230" w:firstLine="710"/>
        <w:jc w:val="both"/>
        <w:rPr>
          <w:rFonts w:ascii="Times New Roman" w:hAnsi="Times New Roman"/>
          <w:color w:val="000000"/>
          <w:sz w:val="28"/>
          <w:lang w:val="uk-UA"/>
        </w:rPr>
      </w:pPr>
      <w:r>
        <w:rPr>
          <w:rFonts w:ascii="Times New Roman" w:hAnsi="Times New Roman"/>
          <w:color w:val="000000"/>
          <w:sz w:val="28"/>
          <w:lang w:val="uk-UA"/>
        </w:rPr>
        <w:t>забезпечення узгодженого функціонування систем протидії туберкульозу та ВІЛ-інфекції/СНІДу стосовно виявлення випадків захворювання на туберкульоз, своєчасного діагностування мультирезистентного туберкульозу, розширення профілактичного лікування латентної туберкульозної інфекції у осіб, що живуть з ВІЛ-інфекцією/СНІДом;</w:t>
      </w:r>
    </w:p>
    <w:p w:rsidR="00F7207D" w:rsidRDefault="00F7207D" w:rsidP="00F7207D">
      <w:pPr>
        <w:shd w:val="clear" w:color="auto" w:fill="FFFFFF"/>
        <w:spacing w:after="0" w:line="240" w:lineRule="auto"/>
        <w:ind w:left="10" w:right="230" w:firstLine="71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lang w:val="uk-UA"/>
        </w:rPr>
        <w:t>посилення взаємодії і координації діяльності, Центральна районна лікарня, КЗ «Недригайлівський центр первинної медико – санітарної допомоги»,</w:t>
      </w:r>
      <w:r w:rsidRPr="000207D2">
        <w:rPr>
          <w:rFonts w:ascii="Times New Roman" w:hAnsi="Times New Roman"/>
          <w:color w:val="000000"/>
          <w:sz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lang w:val="uk-UA"/>
        </w:rPr>
        <w:t>Недригайлівського районного підрозділу кримінально – виконавчої інспекції управління ДПтС України в Сумській області</w:t>
      </w:r>
      <w:r w:rsidRPr="000207D2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Недригайлівського РВ УМВС України </w:t>
      </w:r>
      <w:r w:rsidRPr="000207D2">
        <w:rPr>
          <w:rFonts w:ascii="Times New Roman" w:hAnsi="Times New Roman"/>
          <w:sz w:val="28"/>
          <w:szCs w:val="28"/>
          <w:lang w:val="uk-UA"/>
        </w:rPr>
        <w:t>в Сумській області</w:t>
      </w:r>
      <w:r>
        <w:rPr>
          <w:rFonts w:ascii="Times New Roman" w:hAnsi="Times New Roman"/>
          <w:sz w:val="28"/>
          <w:szCs w:val="28"/>
          <w:lang w:val="uk-UA"/>
        </w:rPr>
        <w:t>, районної організації</w:t>
      </w:r>
      <w:r w:rsidRPr="000207D2">
        <w:rPr>
          <w:rFonts w:ascii="Times New Roman" w:hAnsi="Times New Roman"/>
          <w:sz w:val="28"/>
          <w:szCs w:val="28"/>
          <w:lang w:val="uk-UA"/>
        </w:rPr>
        <w:t xml:space="preserve"> Товарист</w:t>
      </w:r>
      <w:r>
        <w:rPr>
          <w:rFonts w:ascii="Times New Roman" w:hAnsi="Times New Roman"/>
          <w:sz w:val="28"/>
          <w:szCs w:val="28"/>
          <w:lang w:val="uk-UA"/>
        </w:rPr>
        <w:t xml:space="preserve">ва Червоного Хреста, неурядових громадських  та релігійних організацій, відділу  освіти, молоді та спорту Недригайлівської районної державної адміністрації </w:t>
      </w:r>
      <w:r w:rsidRPr="000207D2">
        <w:rPr>
          <w:rFonts w:ascii="Times New Roman" w:hAnsi="Times New Roman"/>
          <w:sz w:val="28"/>
          <w:szCs w:val="28"/>
          <w:lang w:val="uk-UA"/>
        </w:rPr>
        <w:t xml:space="preserve">, управління </w:t>
      </w:r>
      <w:r>
        <w:rPr>
          <w:rFonts w:ascii="Times New Roman" w:hAnsi="Times New Roman"/>
          <w:sz w:val="28"/>
          <w:szCs w:val="28"/>
          <w:lang w:val="uk-UA"/>
        </w:rPr>
        <w:t>праці та соціального захисту населення Недригайліської районної державної адміністрації</w:t>
      </w:r>
      <w:r w:rsidRPr="000207D2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районного центру соціальних служб для сім</w:t>
      </w:r>
      <w:r w:rsidRPr="00FE2AF1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ї, дітей та молоді.</w:t>
      </w:r>
    </w:p>
    <w:p w:rsidR="00F7207D" w:rsidRDefault="00F7207D" w:rsidP="00F7207D">
      <w:pPr>
        <w:shd w:val="clear" w:color="auto" w:fill="FFFFFF"/>
        <w:spacing w:after="0" w:line="240" w:lineRule="auto"/>
        <w:ind w:left="10" w:right="230" w:firstLine="71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модернізацію системи моніторингу та оцінки виконання Програми, роботу закладів охорони здоров</w:t>
      </w:r>
      <w:r w:rsidRPr="008361BC">
        <w:rPr>
          <w:rFonts w:ascii="Times New Roman" w:hAnsi="Times New Roman"/>
          <w:sz w:val="28"/>
          <w:szCs w:val="28"/>
          <w:lang w:val="uk-UA"/>
        </w:rPr>
        <w:t>’я</w:t>
      </w:r>
      <w:r>
        <w:rPr>
          <w:rFonts w:ascii="Times New Roman" w:hAnsi="Times New Roman"/>
          <w:sz w:val="28"/>
          <w:szCs w:val="28"/>
          <w:lang w:val="uk-UA"/>
        </w:rPr>
        <w:t xml:space="preserve">  первинного та вторинного рівнів з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підготовки та навчання відповідних фахівців, удосконалення звітно-облікових форм та індикаторів ефективності роботи, забезпечення функціонування електронного реєстру осіб, хворих на туберкульоз;</w:t>
      </w:r>
    </w:p>
    <w:p w:rsidR="00F7207D" w:rsidRPr="008361BC" w:rsidRDefault="00F7207D" w:rsidP="00F720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361BC">
        <w:rPr>
          <w:rFonts w:ascii="Times New Roman" w:eastAsia="Times New Roman" w:hAnsi="Times New Roman"/>
          <w:sz w:val="28"/>
          <w:szCs w:val="28"/>
          <w:lang w:val="uk-UA" w:eastAsia="ru-RU"/>
        </w:rPr>
        <w:t>залучення громадських організацій до активної участі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</w:t>
      </w:r>
      <w:r w:rsidRPr="008361B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протидії захворюванню на туберкульоз, забезпечення захисту населення, що має обмежений доступ до медичної допомоги,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 захворювання на туберкульоз,</w:t>
      </w:r>
      <w:r w:rsidRPr="008361B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формування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8361B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суспільстві толерантного ставлення до осіб, хворих на туберкульоз, і ВІЛ-інфікованих осіб та запобігання їх дискримінації в сис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темі закладів охорони здоров’я;</w:t>
      </w:r>
    </w:p>
    <w:p w:rsidR="00F7207D" w:rsidRDefault="00F7207D" w:rsidP="00F7207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87E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забезпечення доступу хворих на туберкульоз до патогенетичного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лікування та профілактики і усунення  побічних реакцій  протитуберкульозних препаратів,  передбачених</w:t>
      </w:r>
      <w:r w:rsidRPr="00E87E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Стандартами  надання медичної допомоги хворим на туберкульоз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  <w:r w:rsidRPr="00E87E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F7207D" w:rsidRPr="009F60CB" w:rsidRDefault="00F7207D" w:rsidP="00F7207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07379">
        <w:rPr>
          <w:rFonts w:ascii="Times New Roman" w:eastAsia="Times New Roman" w:hAnsi="Times New Roman"/>
          <w:sz w:val="28"/>
          <w:szCs w:val="28"/>
          <w:lang w:val="uk-UA" w:eastAsia="ru-RU"/>
        </w:rPr>
        <w:t>формування прихильності до лікування у хворих на мультирезистентний туберку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льоз шляхом надання соціальної підтримки на амбулаторному етапі за участю медичних працівників, представників районної організації  Товариства Червоного Хреста та неурядових громадських організацій</w:t>
      </w:r>
      <w:r w:rsidRPr="00AE2AE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F7207D" w:rsidRDefault="00F7207D" w:rsidP="00F7207D">
      <w:pPr>
        <w:shd w:val="clear" w:color="auto" w:fill="FFFFFF"/>
        <w:spacing w:after="0" w:line="240" w:lineRule="auto"/>
        <w:ind w:left="10" w:right="-42" w:firstLine="710"/>
        <w:jc w:val="both"/>
        <w:rPr>
          <w:rFonts w:ascii="Times New Roman" w:hAnsi="Times New Roman"/>
          <w:color w:val="000000"/>
          <w:sz w:val="28"/>
          <w:lang w:val="uk-UA"/>
        </w:rPr>
      </w:pPr>
      <w:r w:rsidRPr="007B21FD">
        <w:rPr>
          <w:rFonts w:ascii="Times New Roman" w:hAnsi="Times New Roman"/>
          <w:color w:val="000000"/>
          <w:sz w:val="28"/>
          <w:lang w:val="uk-UA"/>
        </w:rPr>
        <w:t>Фінансування Програми здійснюватиметься в межах асигнувань, передбачених</w:t>
      </w:r>
      <w:r>
        <w:rPr>
          <w:rFonts w:ascii="Times New Roman" w:hAnsi="Times New Roman"/>
          <w:color w:val="000000"/>
          <w:sz w:val="28"/>
          <w:lang w:val="uk-UA"/>
        </w:rPr>
        <w:t xml:space="preserve"> на охорону здоров’я в районному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uk-UA"/>
        </w:rPr>
        <w:t>бюджеті на відповідні роки.</w:t>
      </w:r>
    </w:p>
    <w:p w:rsidR="00F7207D" w:rsidRDefault="00F7207D" w:rsidP="00F720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8466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60"/>
        <w:gridCol w:w="4406"/>
      </w:tblGrid>
      <w:tr w:rsidR="00F7207D" w:rsidTr="00517D45">
        <w:trPr>
          <w:trHeight w:val="317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7B21FD" w:rsidRDefault="00F7207D" w:rsidP="00517D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7B21F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 етап    2012 р.     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7B21FD" w:rsidRDefault="00F7207D" w:rsidP="00517D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  </w:t>
            </w:r>
          </w:p>
        </w:tc>
      </w:tr>
      <w:tr w:rsidR="00F7207D" w:rsidRPr="007B21FD" w:rsidTr="00517D45">
        <w:trPr>
          <w:trHeight w:val="648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7B21FD" w:rsidRDefault="00F7207D" w:rsidP="00517D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районний бюджет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7B21FD" w:rsidRDefault="00F7207D" w:rsidP="00517D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   49,6</w:t>
            </w:r>
            <w:r w:rsidRPr="007B21FD">
              <w:rPr>
                <w:rFonts w:ascii="Times New Roman" w:hAnsi="Times New Roman"/>
                <w:sz w:val="28"/>
                <w:lang w:val="uk-UA"/>
              </w:rPr>
              <w:t xml:space="preserve"> тис. гривень</w:t>
            </w:r>
          </w:p>
          <w:p w:rsidR="00F7207D" w:rsidRPr="007B21FD" w:rsidRDefault="00F7207D" w:rsidP="00517D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    </w:t>
            </w:r>
          </w:p>
        </w:tc>
      </w:tr>
      <w:tr w:rsidR="00F7207D" w:rsidRPr="007B21FD" w:rsidTr="00517D45">
        <w:trPr>
          <w:trHeight w:val="317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7B21FD" w:rsidRDefault="00F7207D" w:rsidP="00517D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7B21F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ІІ етап 2013-2014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7B21FD" w:rsidRDefault="00F7207D" w:rsidP="00517D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  </w:t>
            </w:r>
          </w:p>
        </w:tc>
      </w:tr>
      <w:tr w:rsidR="00F7207D" w:rsidRPr="007B21FD" w:rsidTr="00517D45">
        <w:trPr>
          <w:trHeight w:val="648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7B21FD" w:rsidRDefault="00F7207D" w:rsidP="00517D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районний</w:t>
            </w:r>
            <w:r w:rsidRPr="007B21FD">
              <w:rPr>
                <w:rFonts w:ascii="Times New Roman" w:hAnsi="Times New Roman"/>
                <w:sz w:val="28"/>
                <w:lang w:val="uk-UA"/>
              </w:rPr>
              <w:t xml:space="preserve"> бюджет</w:t>
            </w:r>
          </w:p>
          <w:p w:rsidR="00F7207D" w:rsidRPr="007B21FD" w:rsidRDefault="00F7207D" w:rsidP="00517D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7B21FD" w:rsidRDefault="00F7207D" w:rsidP="00517D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  186,6 тис. гривень</w:t>
            </w:r>
          </w:p>
        </w:tc>
      </w:tr>
      <w:tr w:rsidR="00F7207D" w:rsidRPr="007B21FD" w:rsidTr="00517D45">
        <w:trPr>
          <w:trHeight w:val="317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7B21FD" w:rsidRDefault="00F7207D" w:rsidP="00517D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7B21FD">
              <w:rPr>
                <w:rFonts w:ascii="Times New Roman" w:hAnsi="Times New Roman"/>
                <w:sz w:val="28"/>
                <w:szCs w:val="28"/>
                <w:lang w:val="uk-UA"/>
              </w:rPr>
              <w:t>ІІІ етап 2015-2016 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оки</w:t>
            </w:r>
            <w:r w:rsidRPr="007B21F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7B21FD" w:rsidRDefault="00F7207D" w:rsidP="00517D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F7207D" w:rsidRPr="007B21FD" w:rsidTr="00517D45">
        <w:trPr>
          <w:trHeight w:val="648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7B21FD" w:rsidRDefault="00F7207D" w:rsidP="00517D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районний</w:t>
            </w:r>
            <w:r w:rsidRPr="007B21FD">
              <w:rPr>
                <w:rFonts w:ascii="Times New Roman" w:hAnsi="Times New Roman"/>
                <w:sz w:val="28"/>
                <w:lang w:val="uk-UA"/>
              </w:rPr>
              <w:t xml:space="preserve"> бюджет</w:t>
            </w:r>
          </w:p>
          <w:p w:rsidR="00F7207D" w:rsidRPr="007B21FD" w:rsidRDefault="00F7207D" w:rsidP="00517D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7B21FD" w:rsidRDefault="00F7207D" w:rsidP="00517D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  170,1</w:t>
            </w:r>
            <w:r w:rsidRPr="007B21FD">
              <w:rPr>
                <w:rFonts w:ascii="Times New Roman" w:hAnsi="Times New Roman"/>
                <w:sz w:val="28"/>
                <w:lang w:val="uk-UA"/>
              </w:rPr>
              <w:t xml:space="preserve"> тис. гривень</w:t>
            </w:r>
          </w:p>
          <w:p w:rsidR="00F7207D" w:rsidRPr="007B21FD" w:rsidRDefault="00F7207D" w:rsidP="00517D4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</w:tr>
    </w:tbl>
    <w:p w:rsidR="00F7207D" w:rsidRDefault="00F7207D" w:rsidP="00F720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207D" w:rsidRPr="007B21FD" w:rsidRDefault="00F7207D" w:rsidP="00F7207D">
      <w:pPr>
        <w:shd w:val="clear" w:color="auto" w:fill="FFFFFF"/>
        <w:spacing w:after="0" w:line="240" w:lineRule="auto"/>
        <w:ind w:left="10" w:right="230" w:firstLine="710"/>
        <w:jc w:val="both"/>
        <w:rPr>
          <w:rFonts w:ascii="Times New Roman" w:hAnsi="Times New Roman"/>
          <w:color w:val="000000"/>
          <w:sz w:val="28"/>
          <w:lang w:val="uk-UA"/>
        </w:rPr>
      </w:pPr>
      <w:r w:rsidRPr="007B21FD">
        <w:rPr>
          <w:rFonts w:ascii="Times New Roman" w:hAnsi="Times New Roman"/>
          <w:color w:val="000000"/>
          <w:sz w:val="28"/>
          <w:lang w:val="uk-UA"/>
        </w:rPr>
        <w:t xml:space="preserve">Обсяг фінансування Програми </w:t>
      </w:r>
      <w:r>
        <w:rPr>
          <w:rFonts w:ascii="Times New Roman" w:hAnsi="Times New Roman"/>
          <w:color w:val="000000"/>
          <w:sz w:val="28"/>
          <w:lang w:val="uk-UA"/>
        </w:rPr>
        <w:t xml:space="preserve">визначається щороку, виходячи з </w:t>
      </w:r>
      <w:r w:rsidRPr="007B21FD">
        <w:rPr>
          <w:rFonts w:ascii="Times New Roman" w:hAnsi="Times New Roman"/>
          <w:color w:val="000000"/>
          <w:sz w:val="28"/>
          <w:lang w:val="uk-UA"/>
        </w:rPr>
        <w:t>конкретних завдань та реальних можливостей.</w:t>
      </w:r>
    </w:p>
    <w:p w:rsidR="00F7207D" w:rsidRDefault="00F7207D" w:rsidP="00F72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300C0">
        <w:rPr>
          <w:rFonts w:ascii="Times New Roman" w:hAnsi="Times New Roman"/>
          <w:color w:val="000000"/>
          <w:sz w:val="28"/>
          <w:lang w:val="uk-UA"/>
        </w:rPr>
        <w:t>Внесення зм</w:t>
      </w:r>
      <w:r>
        <w:rPr>
          <w:rFonts w:ascii="Times New Roman" w:hAnsi="Times New Roman"/>
          <w:color w:val="000000"/>
          <w:sz w:val="28"/>
          <w:lang w:val="uk-UA"/>
        </w:rPr>
        <w:t>ін до Програми здійснюється Недригайлівською районною радою за поданням Недригайлівської районної державної адміністрації.</w:t>
      </w:r>
    </w:p>
    <w:p w:rsidR="00F7207D" w:rsidRDefault="00F7207D" w:rsidP="00F7207D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7207D" w:rsidRPr="00F04E1F" w:rsidRDefault="00F7207D" w:rsidP="00F7207D">
      <w:pPr>
        <w:spacing w:after="0" w:line="240" w:lineRule="auto"/>
        <w:rPr>
          <w:rFonts w:ascii="Times New Roman" w:hAnsi="Times New Roman"/>
          <w:b/>
          <w:sz w:val="28"/>
          <w:szCs w:val="24"/>
          <w:lang w:val="uk-UA"/>
        </w:rPr>
        <w:sectPr w:rsidR="00F7207D" w:rsidRPr="00F04E1F" w:rsidSect="00F04E1F">
          <w:pgSz w:w="11906" w:h="16838" w:code="9"/>
          <w:pgMar w:top="1134" w:right="567" w:bottom="709" w:left="1701" w:header="709" w:footer="709" w:gutter="0"/>
          <w:cols w:space="708"/>
          <w:docGrid w:linePitch="360"/>
        </w:sectPr>
      </w:pPr>
    </w:p>
    <w:p w:rsidR="00F7207D" w:rsidRPr="00230BBE" w:rsidRDefault="00F7207D" w:rsidP="00F7207D">
      <w:pPr>
        <w:spacing w:after="0" w:line="240" w:lineRule="auto"/>
        <w:ind w:left="11327"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230BBE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Додаток 2</w:t>
      </w:r>
    </w:p>
    <w:p w:rsidR="00F7207D" w:rsidRDefault="00F7207D" w:rsidP="00F7207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F7207D" w:rsidRPr="00D71B2E" w:rsidRDefault="00F7207D" w:rsidP="00F720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71B2E">
        <w:rPr>
          <w:rFonts w:ascii="Times New Roman" w:hAnsi="Times New Roman"/>
          <w:b/>
          <w:sz w:val="28"/>
          <w:szCs w:val="28"/>
          <w:lang w:val="uk-UA"/>
        </w:rPr>
        <w:t>Доповнення до завдання 1 розділу І «Гарантування державної підтримки та зміцнення системи охорони здоров’я»</w:t>
      </w:r>
    </w:p>
    <w:p w:rsidR="00F7207D" w:rsidRPr="00912CD0" w:rsidRDefault="00F7207D" w:rsidP="00F7207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val="uk-UA"/>
        </w:rPr>
      </w:pPr>
    </w:p>
    <w:tbl>
      <w:tblPr>
        <w:tblW w:w="160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8"/>
        <w:gridCol w:w="1559"/>
        <w:gridCol w:w="426"/>
        <w:gridCol w:w="425"/>
        <w:gridCol w:w="425"/>
        <w:gridCol w:w="567"/>
        <w:gridCol w:w="425"/>
        <w:gridCol w:w="567"/>
        <w:gridCol w:w="1701"/>
        <w:gridCol w:w="1276"/>
        <w:gridCol w:w="992"/>
        <w:gridCol w:w="1134"/>
        <w:gridCol w:w="5162"/>
      </w:tblGrid>
      <w:tr w:rsidR="00F7207D" w:rsidRPr="00912CD0" w:rsidTr="00517D45">
        <w:trPr>
          <w:cantSplit/>
          <w:trHeight w:val="1721"/>
        </w:trPr>
        <w:tc>
          <w:tcPr>
            <w:tcW w:w="1418" w:type="dxa"/>
            <w:vMerge w:val="restart"/>
          </w:tcPr>
          <w:p w:rsidR="00F7207D" w:rsidRPr="0028265D" w:rsidRDefault="00F7207D" w:rsidP="00517D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7207D" w:rsidRPr="0028265D" w:rsidRDefault="00F7207D" w:rsidP="00517D45">
            <w:pPr>
              <w:spacing w:after="0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265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лікарів первинної ланки, які пройшли навчання з питань профілактики, діагностики та лікування туберкульозу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, відсотків</w:t>
            </w:r>
          </w:p>
          <w:p w:rsidR="00F7207D" w:rsidRPr="0028265D" w:rsidRDefault="00F7207D" w:rsidP="00517D45">
            <w:pPr>
              <w:spacing w:after="0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F7207D" w:rsidRPr="0028265D" w:rsidRDefault="00F7207D" w:rsidP="00517D45">
            <w:pPr>
              <w:spacing w:after="0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F7207D" w:rsidRPr="0028265D" w:rsidRDefault="00F7207D" w:rsidP="00517D45">
            <w:pPr>
              <w:spacing w:after="0" w:line="15" w:lineRule="atLeast"/>
              <w:ind w:right="-108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100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F7207D" w:rsidRPr="0028265D" w:rsidRDefault="00F7207D" w:rsidP="00517D45">
            <w:pPr>
              <w:spacing w:after="0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265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F7207D" w:rsidRPr="0028265D" w:rsidRDefault="00F7207D" w:rsidP="00517D45">
            <w:pPr>
              <w:spacing w:after="0" w:line="15" w:lineRule="atLeast"/>
              <w:ind w:right="-108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265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7207D" w:rsidRPr="0028265D" w:rsidRDefault="00F7207D" w:rsidP="00517D45">
            <w:pPr>
              <w:spacing w:after="0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265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100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F7207D" w:rsidRPr="0028265D" w:rsidRDefault="00F7207D" w:rsidP="00517D45">
            <w:pPr>
              <w:spacing w:after="0" w:line="15" w:lineRule="atLeast"/>
              <w:ind w:right="-108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265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7207D" w:rsidRPr="0028265D" w:rsidRDefault="00F7207D" w:rsidP="00517D45">
            <w:pPr>
              <w:spacing w:after="0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265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100</w:t>
            </w:r>
          </w:p>
        </w:tc>
        <w:tc>
          <w:tcPr>
            <w:tcW w:w="1701" w:type="dxa"/>
            <w:vMerge w:val="restart"/>
          </w:tcPr>
          <w:p w:rsidR="00F7207D" w:rsidRPr="0028265D" w:rsidRDefault="00F7207D" w:rsidP="00517D45">
            <w:pPr>
              <w:spacing w:after="0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1.5</w:t>
            </w:r>
            <w:r w:rsidRPr="0028265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 Проведення навчальних семінарів для лікарів первинної ланки, психологів та соціальних працівників з питань профілактики, діагностики та лікування туберкульозу</w:t>
            </w:r>
          </w:p>
        </w:tc>
        <w:tc>
          <w:tcPr>
            <w:tcW w:w="1276" w:type="dxa"/>
            <w:vMerge w:val="restart"/>
          </w:tcPr>
          <w:p w:rsidR="00F7207D" w:rsidRPr="0028265D" w:rsidRDefault="00F7207D" w:rsidP="00517D45">
            <w:pPr>
              <w:snapToGrid w:val="0"/>
              <w:spacing w:after="0" w:line="240" w:lineRule="auto"/>
              <w:ind w:right="-126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Недригайлівська центральна районна лікарня, КЗ «Недригайлівського ЦПМСД», районна </w:t>
            </w:r>
            <w:r w:rsidRPr="0028265D">
              <w:rPr>
                <w:rFonts w:ascii="Times New Roman" w:hAnsi="Times New Roman"/>
                <w:sz w:val="18"/>
                <w:szCs w:val="18"/>
                <w:lang w:val="uk-UA"/>
              </w:rPr>
              <w:t>організація Товариства Червоного Хр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е</w:t>
            </w:r>
            <w:r w:rsidRPr="0028265D">
              <w:rPr>
                <w:rFonts w:ascii="Times New Roman" w:hAnsi="Times New Roman"/>
                <w:sz w:val="18"/>
                <w:szCs w:val="18"/>
                <w:lang w:val="uk-UA"/>
              </w:rPr>
              <w:t>ста, неурядові громадські  та релігійні організації</w:t>
            </w:r>
          </w:p>
        </w:tc>
        <w:tc>
          <w:tcPr>
            <w:tcW w:w="992" w:type="dxa"/>
          </w:tcPr>
          <w:p w:rsidR="00F7207D" w:rsidRPr="0028265D" w:rsidRDefault="00F7207D" w:rsidP="00517D45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2013-2016</w:t>
            </w:r>
          </w:p>
        </w:tc>
        <w:tc>
          <w:tcPr>
            <w:tcW w:w="1134" w:type="dxa"/>
            <w:vMerge w:val="restart"/>
          </w:tcPr>
          <w:p w:rsidR="00F7207D" w:rsidRPr="00304F3A" w:rsidRDefault="00F7207D" w:rsidP="00517D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162" w:type="dxa"/>
            <w:vMerge w:val="restart"/>
          </w:tcPr>
          <w:p w:rsidR="00F7207D" w:rsidRPr="00A86F00" w:rsidRDefault="00F7207D" w:rsidP="00517D45">
            <w:pPr>
              <w:spacing w:after="0"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F7207D" w:rsidRPr="00912CD0" w:rsidTr="00517D45">
        <w:trPr>
          <w:cantSplit/>
          <w:trHeight w:val="2530"/>
        </w:trPr>
        <w:tc>
          <w:tcPr>
            <w:tcW w:w="1418" w:type="dxa"/>
            <w:vMerge/>
            <w:tcBorders>
              <w:bottom w:val="single" w:sz="4" w:space="0" w:color="000000"/>
            </w:tcBorders>
          </w:tcPr>
          <w:p w:rsidR="00F7207D" w:rsidRPr="00912CD0" w:rsidRDefault="00F7207D" w:rsidP="00517D45">
            <w:pPr>
              <w:pStyle w:val="a3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F7207D" w:rsidRPr="0028265D" w:rsidRDefault="00F7207D" w:rsidP="00517D45">
            <w:pPr>
              <w:spacing w:after="0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265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психологів та соціальних працівників, які пройшли навчання з питань надання інтегрованої допомоги</w:t>
            </w:r>
          </w:p>
        </w:tc>
        <w:tc>
          <w:tcPr>
            <w:tcW w:w="426" w:type="dxa"/>
            <w:tcBorders>
              <w:bottom w:val="single" w:sz="4" w:space="0" w:color="000000"/>
            </w:tcBorders>
          </w:tcPr>
          <w:p w:rsidR="00F7207D" w:rsidRPr="0028265D" w:rsidRDefault="00F7207D" w:rsidP="00517D45">
            <w:pPr>
              <w:spacing w:after="0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F7207D" w:rsidRPr="0028265D" w:rsidRDefault="00F7207D" w:rsidP="00517D45">
            <w:pPr>
              <w:spacing w:after="0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F7207D" w:rsidRPr="0028265D" w:rsidRDefault="00F7207D" w:rsidP="00517D45">
            <w:pPr>
              <w:spacing w:after="0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F7207D" w:rsidRPr="0028265D" w:rsidRDefault="00F7207D" w:rsidP="00517D45">
            <w:pPr>
              <w:spacing w:after="0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F7207D" w:rsidRPr="0028265D" w:rsidRDefault="00F7207D" w:rsidP="00517D45">
            <w:pPr>
              <w:spacing w:after="0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7207D" w:rsidRPr="0028265D" w:rsidRDefault="00F7207D" w:rsidP="00517D45">
            <w:pPr>
              <w:spacing w:after="0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F7207D" w:rsidRPr="003F747C" w:rsidRDefault="00F7207D" w:rsidP="00517D45">
            <w:pPr>
              <w:spacing w:after="0"/>
              <w:rPr>
                <w:lang w:val="uk-UA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F7207D" w:rsidRPr="003F747C" w:rsidRDefault="00F7207D" w:rsidP="00517D45">
            <w:pPr>
              <w:spacing w:after="0"/>
              <w:rPr>
                <w:lang w:val="uk-U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7207D" w:rsidRPr="00912CD0" w:rsidRDefault="00F7207D" w:rsidP="00517D45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2012-2016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7207D" w:rsidRPr="00912CD0" w:rsidRDefault="00F7207D" w:rsidP="00517D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162" w:type="dxa"/>
            <w:vMerge/>
            <w:tcBorders>
              <w:bottom w:val="single" w:sz="4" w:space="0" w:color="auto"/>
            </w:tcBorders>
          </w:tcPr>
          <w:p w:rsidR="00F7207D" w:rsidRPr="00912CD0" w:rsidRDefault="00F7207D" w:rsidP="00517D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uk-UA"/>
              </w:rPr>
            </w:pPr>
          </w:p>
        </w:tc>
      </w:tr>
    </w:tbl>
    <w:p w:rsidR="00F7207D" w:rsidRPr="00230BBE" w:rsidRDefault="00F7207D" w:rsidP="00F7207D">
      <w:pPr>
        <w:spacing w:after="0" w:line="240" w:lineRule="auto"/>
        <w:ind w:left="11328" w:firstLine="70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br w:type="page"/>
      </w:r>
      <w:r>
        <w:rPr>
          <w:rFonts w:ascii="Times New Roman" w:hAnsi="Times New Roman"/>
          <w:sz w:val="24"/>
          <w:szCs w:val="24"/>
          <w:lang w:val="uk-UA"/>
        </w:rPr>
        <w:lastRenderedPageBreak/>
        <w:t>Додато</w:t>
      </w:r>
      <w:r w:rsidRPr="00230BBE">
        <w:rPr>
          <w:rFonts w:ascii="Times New Roman" w:hAnsi="Times New Roman"/>
          <w:color w:val="000000"/>
          <w:sz w:val="24"/>
          <w:szCs w:val="24"/>
          <w:lang w:val="uk-UA"/>
        </w:rPr>
        <w:t xml:space="preserve">к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3</w:t>
      </w:r>
    </w:p>
    <w:p w:rsidR="00F7207D" w:rsidRDefault="00F7207D" w:rsidP="00F7207D">
      <w:pPr>
        <w:spacing w:after="0" w:line="240" w:lineRule="auto"/>
        <w:ind w:left="12035" w:firstLine="1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F7207D" w:rsidRDefault="00F7207D" w:rsidP="00F7207D">
      <w:pPr>
        <w:spacing w:after="0" w:line="240" w:lineRule="auto"/>
        <w:ind w:left="12035" w:firstLine="1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F7207D" w:rsidRDefault="00F7207D" w:rsidP="00F7207D">
      <w:pPr>
        <w:spacing w:after="0" w:line="240" w:lineRule="auto"/>
        <w:ind w:left="12035" w:firstLine="1"/>
        <w:jc w:val="both"/>
        <w:rPr>
          <w:rFonts w:ascii="Times New Roman" w:hAnsi="Times New Roman"/>
          <w:color w:val="000000"/>
          <w:sz w:val="28"/>
          <w:lang w:val="uk-UA"/>
        </w:rPr>
      </w:pPr>
    </w:p>
    <w:p w:rsidR="00F7207D" w:rsidRPr="001D0736" w:rsidRDefault="00F7207D" w:rsidP="00F7207D">
      <w:pPr>
        <w:spacing w:after="0" w:line="240" w:lineRule="auto"/>
        <w:ind w:left="12035" w:firstLine="1"/>
        <w:jc w:val="both"/>
        <w:rPr>
          <w:rFonts w:ascii="Times New Roman" w:hAnsi="Times New Roman"/>
          <w:color w:val="000000"/>
          <w:sz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60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5"/>
        <w:gridCol w:w="1559"/>
        <w:gridCol w:w="567"/>
        <w:gridCol w:w="283"/>
        <w:gridCol w:w="567"/>
        <w:gridCol w:w="567"/>
        <w:gridCol w:w="563"/>
        <w:gridCol w:w="567"/>
        <w:gridCol w:w="1843"/>
        <w:gridCol w:w="1134"/>
        <w:gridCol w:w="992"/>
        <w:gridCol w:w="1134"/>
        <w:gridCol w:w="851"/>
        <w:gridCol w:w="851"/>
        <w:gridCol w:w="851"/>
        <w:gridCol w:w="710"/>
        <w:gridCol w:w="851"/>
        <w:gridCol w:w="993"/>
      </w:tblGrid>
      <w:tr w:rsidR="00F7207D" w:rsidRPr="00D01627" w:rsidTr="00517D45">
        <w:trPr>
          <w:cantSplit/>
          <w:trHeight w:val="325"/>
        </w:trPr>
        <w:tc>
          <w:tcPr>
            <w:tcW w:w="1601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07D" w:rsidRDefault="00F7207D" w:rsidP="00517D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Підпункт 1.10</w:t>
            </w:r>
            <w:r w:rsidRPr="00D71B2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розділу ІІІ «Удосконалення і забезпечення організації виявлення та діагностики туберкульозу»</w:t>
            </w:r>
          </w:p>
          <w:p w:rsidR="00F7207D" w:rsidRPr="00533ECD" w:rsidRDefault="00F7207D" w:rsidP="00517D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F7207D" w:rsidRPr="008E607A" w:rsidTr="00517D45">
        <w:trPr>
          <w:cantSplit/>
          <w:trHeight w:val="47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07D" w:rsidRPr="00743ECB" w:rsidRDefault="00F7207D" w:rsidP="00517D45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07D" w:rsidRPr="00743ECB" w:rsidRDefault="00F7207D" w:rsidP="00517D45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43ECB">
              <w:rPr>
                <w:rFonts w:ascii="Times New Roman" w:hAnsi="Times New Roman"/>
                <w:sz w:val="18"/>
                <w:szCs w:val="18"/>
                <w:lang w:val="uk-UA"/>
              </w:rPr>
              <w:t>Відсоток обстежених дітей методом туберкулінодіагностики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07D" w:rsidRPr="00743ECB" w:rsidRDefault="00F7207D" w:rsidP="00517D45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07D" w:rsidRPr="00743ECB" w:rsidRDefault="00F7207D" w:rsidP="00517D45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07D" w:rsidRPr="00743ECB" w:rsidRDefault="00F7207D" w:rsidP="00517D45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07D" w:rsidRPr="00743ECB" w:rsidRDefault="00F7207D" w:rsidP="00517D45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07D" w:rsidRPr="00743ECB" w:rsidRDefault="00F7207D" w:rsidP="00517D45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07D" w:rsidRPr="00743ECB" w:rsidRDefault="00F7207D" w:rsidP="00517D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07D" w:rsidRPr="008E607A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E607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.10 </w:t>
            </w:r>
            <w:r w:rsidRPr="008E607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Організація проведення раннього виявлення туберкульозної інфекції серед дитячого населення, віком від 12 місяців до 17 років включно, шляхом проведення туберкулінодіагностики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07D" w:rsidRPr="00743ECB" w:rsidRDefault="00F7207D" w:rsidP="00517D45">
            <w:pPr>
              <w:snapToGrid w:val="0"/>
              <w:spacing w:after="0" w:line="240" w:lineRule="auto"/>
              <w:ind w:right="-126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Недригайлівська центральна районна лікарня, КЗ «Недригайлівський ЦПМСД»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07D" w:rsidRPr="00743ECB" w:rsidRDefault="00F7207D" w:rsidP="00517D45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743ECB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Щороку протягом 2012 – 2016 років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743ECB" w:rsidRDefault="00F7207D" w:rsidP="00517D45">
            <w:pPr>
              <w:snapToGrid w:val="0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Районний </w:t>
            </w:r>
            <w:r w:rsidRPr="00743ECB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бюджет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07D" w:rsidRPr="00724996" w:rsidRDefault="00F7207D" w:rsidP="00517D45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07D" w:rsidRPr="00724996" w:rsidRDefault="00F7207D" w:rsidP="00517D45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07D" w:rsidRPr="00724996" w:rsidRDefault="00F7207D" w:rsidP="00517D45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07D" w:rsidRPr="00724996" w:rsidRDefault="00F7207D" w:rsidP="00517D45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07D" w:rsidRPr="00724996" w:rsidRDefault="00F7207D" w:rsidP="00517D45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07D" w:rsidRPr="00724996" w:rsidRDefault="00F7207D" w:rsidP="00517D45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42,0</w:t>
            </w:r>
          </w:p>
        </w:tc>
      </w:tr>
    </w:tbl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spacing w:after="0" w:line="240" w:lineRule="auto"/>
        <w:ind w:left="11327" w:firstLine="709"/>
        <w:jc w:val="both"/>
        <w:rPr>
          <w:rFonts w:ascii="Times New Roman" w:hAnsi="Times New Roman"/>
          <w:color w:val="000000"/>
          <w:sz w:val="28"/>
          <w:lang w:val="uk-UA"/>
        </w:rPr>
      </w:pPr>
    </w:p>
    <w:p w:rsidR="00F7207D" w:rsidRDefault="00F7207D" w:rsidP="00F7207D">
      <w:pPr>
        <w:spacing w:after="0" w:line="240" w:lineRule="auto"/>
        <w:ind w:left="11327" w:firstLine="709"/>
        <w:jc w:val="both"/>
        <w:rPr>
          <w:rFonts w:ascii="Times New Roman" w:hAnsi="Times New Roman"/>
          <w:color w:val="000000"/>
          <w:sz w:val="28"/>
          <w:lang w:val="uk-UA"/>
        </w:rPr>
      </w:pPr>
    </w:p>
    <w:p w:rsidR="00F7207D" w:rsidRDefault="00F7207D" w:rsidP="00F7207D">
      <w:pPr>
        <w:spacing w:after="0" w:line="240" w:lineRule="auto"/>
        <w:ind w:left="11327" w:firstLine="709"/>
        <w:jc w:val="both"/>
        <w:rPr>
          <w:rFonts w:ascii="Times New Roman" w:hAnsi="Times New Roman"/>
          <w:color w:val="000000"/>
          <w:sz w:val="28"/>
          <w:lang w:val="uk-UA"/>
        </w:rPr>
      </w:pPr>
    </w:p>
    <w:p w:rsidR="00F7207D" w:rsidRPr="00230BBE" w:rsidRDefault="00F7207D" w:rsidP="00F7207D">
      <w:pPr>
        <w:spacing w:after="0" w:line="240" w:lineRule="auto"/>
        <w:ind w:left="11327"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Додаток 4</w:t>
      </w:r>
    </w:p>
    <w:p w:rsidR="00F7207D" w:rsidRDefault="00F7207D" w:rsidP="00F7207D">
      <w:pPr>
        <w:spacing w:after="0" w:line="240" w:lineRule="auto"/>
        <w:ind w:left="11327"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F7207D" w:rsidRDefault="00F7207D" w:rsidP="00F7207D">
      <w:pPr>
        <w:spacing w:after="0" w:line="240" w:lineRule="auto"/>
        <w:ind w:left="11327"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F7207D" w:rsidRPr="001D0736" w:rsidRDefault="00F7207D" w:rsidP="00F7207D">
      <w:pPr>
        <w:spacing w:after="0" w:line="240" w:lineRule="auto"/>
        <w:ind w:left="11327" w:firstLine="709"/>
        <w:jc w:val="both"/>
        <w:rPr>
          <w:rFonts w:ascii="Times New Roman" w:hAnsi="Times New Roman"/>
          <w:color w:val="000000"/>
          <w:sz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60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5"/>
        <w:gridCol w:w="1558"/>
        <w:gridCol w:w="426"/>
        <w:gridCol w:w="425"/>
        <w:gridCol w:w="425"/>
        <w:gridCol w:w="567"/>
        <w:gridCol w:w="425"/>
        <w:gridCol w:w="567"/>
        <w:gridCol w:w="1843"/>
        <w:gridCol w:w="1134"/>
        <w:gridCol w:w="992"/>
        <w:gridCol w:w="1134"/>
        <w:gridCol w:w="851"/>
        <w:gridCol w:w="851"/>
        <w:gridCol w:w="851"/>
        <w:gridCol w:w="710"/>
        <w:gridCol w:w="851"/>
        <w:gridCol w:w="993"/>
      </w:tblGrid>
      <w:tr w:rsidR="00F7207D" w:rsidRPr="00912CD0" w:rsidTr="00517D45">
        <w:trPr>
          <w:cantSplit/>
          <w:trHeight w:val="325"/>
        </w:trPr>
        <w:tc>
          <w:tcPr>
            <w:tcW w:w="1601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07D" w:rsidRDefault="00F7207D" w:rsidP="00517D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CC26F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Доповнення до завдання 1 розділу </w:t>
            </w:r>
            <w:r w:rsidRPr="00CC26F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IV</w:t>
            </w:r>
            <w:r w:rsidRPr="00CC26F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«Лікування та профілактика </w:t>
            </w:r>
            <w:r w:rsidRPr="00CC26F9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туберкульозу, у т.ч. мультирезистентного»</w:t>
            </w:r>
          </w:p>
          <w:p w:rsidR="00F7207D" w:rsidRPr="00CC26F9" w:rsidRDefault="00F7207D" w:rsidP="00517D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7207D" w:rsidRPr="008E607A" w:rsidTr="00517D45">
        <w:trPr>
          <w:cantSplit/>
          <w:trHeight w:val="477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07D" w:rsidRPr="008E607A" w:rsidRDefault="00F7207D" w:rsidP="00517D45">
            <w:pPr>
              <w:spacing w:after="0"/>
              <w:rPr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07D" w:rsidRPr="008E607A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</w:t>
            </w:r>
            <w:r w:rsidRPr="008E607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бсяг видатків на патогенетичне лікування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, яке</w:t>
            </w:r>
            <w:r w:rsidRPr="008E607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відповідає розрахунковим потребам, відсотків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07D" w:rsidRPr="008E607A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E607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07D" w:rsidRPr="008E607A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07D" w:rsidRPr="008E607A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07D" w:rsidRPr="008E607A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07D" w:rsidRPr="008E607A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07D" w:rsidRPr="008E607A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E607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07D" w:rsidRPr="008E607A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E607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.13 </w:t>
            </w:r>
            <w:r w:rsidRPr="008E607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Забезпечення доступу хворих на туберкульоз до патогенетичного лікування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07D" w:rsidRPr="008E607A" w:rsidRDefault="00F7207D" w:rsidP="00517D45">
            <w:pPr>
              <w:snapToGrid w:val="0"/>
              <w:spacing w:after="0" w:line="240" w:lineRule="auto"/>
              <w:ind w:left="-41" w:right="-67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Недригайлівська центральна районна лікарня, ЦРЛ, КЗ «недригайлівський ЦПМСД»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07D" w:rsidRPr="008E607A" w:rsidRDefault="00F7207D" w:rsidP="00517D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2012-2016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394609" w:rsidRDefault="00F7207D" w:rsidP="00517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Районний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07D" w:rsidRPr="00724996" w:rsidRDefault="00F7207D" w:rsidP="00517D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07D" w:rsidRPr="00724996" w:rsidRDefault="00F7207D" w:rsidP="00517D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2499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07D" w:rsidRPr="00724996" w:rsidRDefault="00F7207D" w:rsidP="00517D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07D" w:rsidRPr="00724996" w:rsidRDefault="00F7207D" w:rsidP="00517D45">
            <w:pPr>
              <w:spacing w:after="0" w:line="240" w:lineRule="auto"/>
              <w:ind w:right="-110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07D" w:rsidRPr="00724996" w:rsidRDefault="00F7207D" w:rsidP="00517D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07D" w:rsidRPr="00724996" w:rsidRDefault="00F7207D" w:rsidP="00517D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4,0</w:t>
            </w:r>
          </w:p>
        </w:tc>
      </w:tr>
    </w:tbl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spacing w:after="0" w:line="240" w:lineRule="auto"/>
        <w:ind w:left="11327" w:firstLine="709"/>
        <w:jc w:val="both"/>
        <w:rPr>
          <w:rFonts w:ascii="Times New Roman" w:hAnsi="Times New Roman"/>
          <w:color w:val="000000"/>
          <w:sz w:val="28"/>
          <w:lang w:val="uk-UA"/>
        </w:rPr>
      </w:pPr>
    </w:p>
    <w:p w:rsidR="00F7207D" w:rsidRDefault="00F7207D" w:rsidP="00F7207D">
      <w:pPr>
        <w:spacing w:after="0" w:line="240" w:lineRule="auto"/>
        <w:ind w:left="11327" w:firstLine="709"/>
        <w:jc w:val="both"/>
        <w:rPr>
          <w:rFonts w:ascii="Times New Roman" w:hAnsi="Times New Roman"/>
          <w:color w:val="000000"/>
          <w:sz w:val="28"/>
          <w:lang w:val="uk-UA"/>
        </w:rPr>
      </w:pPr>
    </w:p>
    <w:p w:rsidR="00F7207D" w:rsidRDefault="00F7207D" w:rsidP="00F7207D">
      <w:pPr>
        <w:spacing w:after="0" w:line="240" w:lineRule="auto"/>
        <w:ind w:left="11327" w:firstLine="709"/>
        <w:jc w:val="both"/>
        <w:rPr>
          <w:rFonts w:ascii="Times New Roman" w:hAnsi="Times New Roman"/>
          <w:color w:val="000000"/>
          <w:sz w:val="28"/>
          <w:lang w:val="uk-UA"/>
        </w:rPr>
      </w:pPr>
    </w:p>
    <w:p w:rsidR="00F7207D" w:rsidRDefault="00F7207D" w:rsidP="00F7207D">
      <w:pPr>
        <w:spacing w:after="0" w:line="240" w:lineRule="auto"/>
        <w:ind w:left="11327"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F7207D" w:rsidRPr="00230BBE" w:rsidRDefault="00F7207D" w:rsidP="00F7207D">
      <w:pPr>
        <w:spacing w:after="0" w:line="240" w:lineRule="auto"/>
        <w:ind w:left="11327"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230BBE">
        <w:rPr>
          <w:rFonts w:ascii="Times New Roman" w:hAnsi="Times New Roman"/>
          <w:color w:val="000000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5</w:t>
      </w:r>
    </w:p>
    <w:p w:rsidR="00F7207D" w:rsidRDefault="00F7207D" w:rsidP="00F7207D">
      <w:pPr>
        <w:spacing w:after="0" w:line="240" w:lineRule="auto"/>
        <w:ind w:left="11327" w:firstLine="709"/>
        <w:jc w:val="both"/>
        <w:rPr>
          <w:rFonts w:ascii="Times New Roman" w:hAnsi="Times New Roman"/>
          <w:color w:val="000000"/>
          <w:sz w:val="28"/>
          <w:lang w:val="uk-UA"/>
        </w:rPr>
      </w:pPr>
    </w:p>
    <w:p w:rsidR="00F7207D" w:rsidRPr="005C455B" w:rsidRDefault="00F7207D" w:rsidP="00F7207D">
      <w:pPr>
        <w:spacing w:after="0" w:line="240" w:lineRule="auto"/>
        <w:ind w:left="11327" w:firstLine="709"/>
        <w:jc w:val="both"/>
        <w:rPr>
          <w:rFonts w:ascii="Times New Roman" w:hAnsi="Times New Roman"/>
          <w:color w:val="000000"/>
          <w:sz w:val="28"/>
          <w:lang w:val="uk-UA"/>
        </w:rPr>
      </w:pPr>
    </w:p>
    <w:tbl>
      <w:tblPr>
        <w:tblW w:w="160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5"/>
        <w:gridCol w:w="1558"/>
        <w:gridCol w:w="426"/>
        <w:gridCol w:w="425"/>
        <w:gridCol w:w="425"/>
        <w:gridCol w:w="567"/>
        <w:gridCol w:w="425"/>
        <w:gridCol w:w="567"/>
        <w:gridCol w:w="1843"/>
        <w:gridCol w:w="1134"/>
        <w:gridCol w:w="992"/>
        <w:gridCol w:w="1134"/>
        <w:gridCol w:w="5107"/>
      </w:tblGrid>
      <w:tr w:rsidR="00F7207D" w:rsidRPr="00912CD0" w:rsidTr="00517D45">
        <w:trPr>
          <w:cantSplit/>
          <w:trHeight w:val="325"/>
        </w:trPr>
        <w:tc>
          <w:tcPr>
            <w:tcW w:w="1601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07D" w:rsidRDefault="00F7207D" w:rsidP="00517D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647F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Доповнення до завдання 1 розділу </w:t>
            </w:r>
            <w:r w:rsidRPr="002647F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2647F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«Заходи протидії захворюванню на поєднану патологію ТБ/ВІЛ»</w:t>
            </w:r>
            <w:r w:rsidRPr="002647F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F7207D" w:rsidRPr="00533ECD" w:rsidRDefault="00F7207D" w:rsidP="00517D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7207D" w:rsidRPr="008E607A" w:rsidTr="00517D45">
        <w:trPr>
          <w:cantSplit/>
          <w:trHeight w:val="695"/>
        </w:trPr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912CD0" w:rsidRDefault="00F7207D" w:rsidP="00517D45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220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медичних та соціальних працівників, що пройшли навчання з питань надання інтегрованої допомоги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ind w:right="-112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ind w:right="-112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ind w:right="-112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220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1.3 Розроблення та впровадження механізму надання інтегрованої допомоги хворим на ко-інфекцію (туберкульоз/ВІЛ-інфекція/СНІД), хворих з потрійною патологією (туберкульоз, ВІЛ-інфекція, наркоманія)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відповідно до вимог МОЗ України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napToGrid w:val="0"/>
              <w:spacing w:after="0" w:line="240" w:lineRule="auto"/>
              <w:ind w:right="-126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Недригайлівська центральна районна лікарня, КЗ «Недригайлівський ЦПМСД», районна організація Товариства Червоного Хре</w:t>
            </w:r>
            <w:r w:rsidRPr="000220C1">
              <w:rPr>
                <w:rFonts w:ascii="Times New Roman" w:hAnsi="Times New Roman"/>
                <w:sz w:val="18"/>
                <w:szCs w:val="18"/>
                <w:lang w:val="uk-UA"/>
              </w:rPr>
              <w:t>ста, неурядові громадські організації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2013-2016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28265D" w:rsidRDefault="00F7207D" w:rsidP="00517D45">
            <w:pPr>
              <w:spacing w:after="0" w:line="240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5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07D" w:rsidRPr="00A86F00" w:rsidRDefault="00F7207D" w:rsidP="00517D45">
            <w:pPr>
              <w:spacing w:after="0" w:line="240" w:lineRule="auto"/>
              <w:rPr>
                <w:sz w:val="18"/>
                <w:szCs w:val="18"/>
                <w:lang w:val="uk-UA"/>
              </w:rPr>
            </w:pPr>
          </w:p>
        </w:tc>
      </w:tr>
      <w:tr w:rsidR="00F7207D" w:rsidRPr="008E607A" w:rsidTr="00517D45">
        <w:trPr>
          <w:cantSplit/>
          <w:trHeight w:val="695"/>
        </w:trPr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912CD0" w:rsidRDefault="00F7207D" w:rsidP="00517D45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220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регіонів, у яких впроваджено механізм надання інтегрованої допомоги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napToGrid w:val="0"/>
              <w:spacing w:after="0" w:line="240" w:lineRule="auto"/>
              <w:ind w:left="-41" w:right="-6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2013-2016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07D" w:rsidRPr="000220C1" w:rsidRDefault="00F7207D" w:rsidP="00517D45">
            <w:pPr>
              <w:spacing w:after="0" w:line="240" w:lineRule="auto"/>
              <w:rPr>
                <w:sz w:val="18"/>
                <w:szCs w:val="18"/>
                <w:lang w:val="uk-UA"/>
              </w:rPr>
            </w:pPr>
          </w:p>
        </w:tc>
      </w:tr>
    </w:tbl>
    <w:p w:rsidR="00F7207D" w:rsidRDefault="00F7207D" w:rsidP="00F7207D">
      <w:pPr>
        <w:widowControl w:val="0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81"/>
        <w:rPr>
          <w:rFonts w:ascii="Times New Roman" w:hAnsi="Times New Roman"/>
          <w:sz w:val="28"/>
          <w:szCs w:val="28"/>
          <w:lang w:val="uk-UA"/>
        </w:rPr>
      </w:pPr>
    </w:p>
    <w:p w:rsidR="00F7207D" w:rsidRDefault="00F7207D" w:rsidP="00F7207D">
      <w:pPr>
        <w:spacing w:after="0" w:line="240" w:lineRule="auto"/>
        <w:ind w:left="12035" w:firstLine="1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F7207D" w:rsidRDefault="00F7207D" w:rsidP="00F7207D">
      <w:pPr>
        <w:spacing w:after="0" w:line="240" w:lineRule="auto"/>
        <w:ind w:left="12035" w:firstLine="1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F7207D" w:rsidRPr="00230BBE" w:rsidRDefault="00F7207D" w:rsidP="00F7207D">
      <w:pPr>
        <w:spacing w:after="0" w:line="240" w:lineRule="auto"/>
        <w:ind w:left="12035" w:firstLine="1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Додаток 6</w:t>
      </w:r>
    </w:p>
    <w:p w:rsidR="00F7207D" w:rsidRDefault="00F7207D" w:rsidP="00F7207D">
      <w:pPr>
        <w:spacing w:after="0" w:line="240" w:lineRule="auto"/>
        <w:ind w:left="12035" w:firstLine="1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F7207D" w:rsidRPr="00894E92" w:rsidRDefault="00F7207D" w:rsidP="00F7207D">
      <w:pPr>
        <w:spacing w:after="0" w:line="240" w:lineRule="auto"/>
        <w:ind w:left="12035" w:firstLine="1"/>
        <w:jc w:val="both"/>
        <w:rPr>
          <w:rFonts w:ascii="Times New Roman" w:hAnsi="Times New Roman"/>
          <w:color w:val="000000"/>
          <w:sz w:val="28"/>
          <w:lang w:val="uk-UA"/>
        </w:rPr>
      </w:pPr>
    </w:p>
    <w:tbl>
      <w:tblPr>
        <w:tblW w:w="1614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09"/>
        <w:gridCol w:w="1553"/>
        <w:gridCol w:w="422"/>
        <w:gridCol w:w="425"/>
        <w:gridCol w:w="425"/>
        <w:gridCol w:w="567"/>
        <w:gridCol w:w="425"/>
        <w:gridCol w:w="567"/>
        <w:gridCol w:w="1841"/>
        <w:gridCol w:w="1134"/>
        <w:gridCol w:w="992"/>
        <w:gridCol w:w="1014"/>
        <w:gridCol w:w="979"/>
        <w:gridCol w:w="854"/>
        <w:gridCol w:w="985"/>
        <w:gridCol w:w="712"/>
        <w:gridCol w:w="852"/>
        <w:gridCol w:w="993"/>
      </w:tblGrid>
      <w:tr w:rsidR="00F7207D" w:rsidRPr="00CE27E6" w:rsidTr="00517D45">
        <w:trPr>
          <w:cantSplit/>
          <w:trHeight w:val="325"/>
        </w:trPr>
        <w:tc>
          <w:tcPr>
            <w:tcW w:w="16149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07D" w:rsidRDefault="00F7207D" w:rsidP="00517D4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F7207D" w:rsidRDefault="00F7207D" w:rsidP="00517D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EC29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Доповнення до завдання 1 розділу </w:t>
            </w:r>
            <w:r w:rsidRPr="00EC291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EC29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</w:t>
            </w:r>
            <w:r w:rsidRPr="00EC291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Pr="00EC291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Розширення заходів по профілактиці та організації боротьби з мультирезистентним туберкульозом (МРТБ)»</w:t>
            </w:r>
          </w:p>
          <w:p w:rsidR="00F7207D" w:rsidRPr="00EC291A" w:rsidRDefault="00F7207D" w:rsidP="00517D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7207D" w:rsidRPr="002B62AE" w:rsidTr="00517D45">
        <w:trPr>
          <w:cantSplit/>
          <w:trHeight w:val="1035"/>
        </w:trPr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220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хворих на мультирезистентний туберкульоз, що отримують соціальну допомогу, відсотків</w:t>
            </w:r>
          </w:p>
          <w:p w:rsidR="00F7207D" w:rsidRPr="000220C1" w:rsidRDefault="00F7207D" w:rsidP="00517D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F7207D" w:rsidRPr="000220C1" w:rsidRDefault="00F7207D" w:rsidP="00517D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F7207D" w:rsidRPr="000220C1" w:rsidRDefault="00F7207D" w:rsidP="00517D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F7207D" w:rsidRPr="000220C1" w:rsidRDefault="00F7207D" w:rsidP="00517D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F7207D" w:rsidRPr="000220C1" w:rsidRDefault="00F7207D" w:rsidP="00517D45">
            <w:pPr>
              <w:spacing w:after="0" w:line="240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220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220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220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220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220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220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1.4</w:t>
            </w:r>
            <w:r w:rsidRPr="000220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 Формування прихильності до лікування у хворих на мультирезистентний туберкульоз шляхом надання соціальної допомоги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napToGrid w:val="0"/>
              <w:spacing w:after="0" w:line="240" w:lineRule="auto"/>
              <w:ind w:right="-126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Недригайлівська центральна районна лікарня, КЗ «Недригайлівський ЦПМСД»,  районна</w:t>
            </w:r>
            <w:r w:rsidRPr="000220C1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орга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нізація Товариства Червоного Хре</w:t>
            </w:r>
            <w:r w:rsidRPr="000220C1">
              <w:rPr>
                <w:rFonts w:ascii="Times New Roman" w:hAnsi="Times New Roman"/>
                <w:sz w:val="18"/>
                <w:szCs w:val="18"/>
                <w:lang w:val="uk-UA"/>
              </w:rPr>
              <w:t>ста, неурядові громадські організації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220C1">
              <w:rPr>
                <w:rFonts w:ascii="Times New Roman" w:hAnsi="Times New Roman"/>
                <w:sz w:val="18"/>
                <w:szCs w:val="18"/>
                <w:lang w:val="uk-UA"/>
              </w:rPr>
              <w:t>2013-2016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912CD0" w:rsidRDefault="00F7207D" w:rsidP="00517D45">
            <w:pPr>
              <w:snapToGrid w:val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Районний</w:t>
            </w:r>
            <w:r w:rsidRPr="00912CD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бюджет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724996" w:rsidRDefault="00F7207D" w:rsidP="00517D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724996" w:rsidRDefault="00F7207D" w:rsidP="00517D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2499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724996" w:rsidRDefault="00F7207D" w:rsidP="00517D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724996" w:rsidRDefault="00F7207D" w:rsidP="00517D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724996" w:rsidRDefault="00F7207D" w:rsidP="00517D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724996" w:rsidRDefault="00F7207D" w:rsidP="00517D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2,0</w:t>
            </w:r>
          </w:p>
        </w:tc>
      </w:tr>
      <w:tr w:rsidR="00F7207D" w:rsidRPr="002B62AE" w:rsidTr="00517D45">
        <w:trPr>
          <w:cantSplit/>
          <w:trHeight w:val="695"/>
        </w:trPr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220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Рівень забезпечення препаратами для лікування побічних реакцій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відповідно до потреби, відсотків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9C60A9" w:rsidRDefault="00F7207D" w:rsidP="00517D45">
            <w:pPr>
              <w:spacing w:after="0" w:line="240" w:lineRule="auto"/>
              <w:ind w:left="-93" w:right="-127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9C60A9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9C60A9" w:rsidRDefault="00F7207D" w:rsidP="00517D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9C60A9" w:rsidRDefault="00F7207D" w:rsidP="00517D45">
            <w:pPr>
              <w:spacing w:after="0" w:line="240" w:lineRule="auto"/>
              <w:ind w:left="-89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9C60A9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9C60A9" w:rsidRDefault="00F7207D" w:rsidP="00517D45">
            <w:pPr>
              <w:spacing w:after="0" w:line="240" w:lineRule="auto"/>
              <w:ind w:left="-89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9C60A9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9C60A9" w:rsidRDefault="00F7207D" w:rsidP="00517D45">
            <w:pPr>
              <w:spacing w:after="0" w:line="240" w:lineRule="auto"/>
              <w:ind w:left="-89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9C60A9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9C60A9" w:rsidRDefault="00F7207D" w:rsidP="00517D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9C60A9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100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1.5</w:t>
            </w:r>
            <w:r w:rsidRPr="000220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 Лікування побічних реакцій із застосуванням посимптомних препаратів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napToGrid w:val="0"/>
              <w:spacing w:after="0" w:line="240" w:lineRule="auto"/>
              <w:ind w:right="-126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Недригайлівська центральна районна лікарня, КЗ «Недригайлівський ЦПМСД»,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2012-2016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2B62AE" w:rsidRDefault="00F7207D" w:rsidP="00517D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Обласний бюджет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07D" w:rsidRPr="00724996" w:rsidRDefault="00F7207D" w:rsidP="00517D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07D" w:rsidRPr="00724996" w:rsidRDefault="00F7207D" w:rsidP="00517D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07D" w:rsidRPr="00724996" w:rsidRDefault="00F7207D" w:rsidP="00517D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07D" w:rsidRPr="00724996" w:rsidRDefault="00F7207D" w:rsidP="00517D45">
            <w:pPr>
              <w:spacing w:after="0" w:line="240" w:lineRule="auto"/>
              <w:ind w:right="-110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07D" w:rsidRPr="00724996" w:rsidRDefault="00F7207D" w:rsidP="00517D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07D" w:rsidRPr="00724996" w:rsidRDefault="00F7207D" w:rsidP="00517D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F7207D" w:rsidRPr="002B62AE" w:rsidTr="00517D45">
        <w:trPr>
          <w:cantSplit/>
          <w:trHeight w:val="695"/>
        </w:trPr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220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медичних працівників, які пройшли навчання з інфекційного контролю, відсотків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ind w:right="-112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220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220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  <w:r w:rsidRPr="000220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  <w:r w:rsidRPr="000220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1.6</w:t>
            </w:r>
            <w:r w:rsidRPr="000220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 Організація навчання з інфекційного контролю щодо туберкульозу на національному та регіональному рівні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napToGrid w:val="0"/>
              <w:spacing w:after="0" w:line="240" w:lineRule="auto"/>
              <w:ind w:right="-126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Недригайлівська центральна районна лікарня, КЗ «Недригайлівський ЦПМСД»,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2012-2016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3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07D" w:rsidRPr="00A86F00" w:rsidRDefault="00F7207D" w:rsidP="00517D45">
            <w:pPr>
              <w:spacing w:after="0" w:line="240" w:lineRule="auto"/>
              <w:rPr>
                <w:sz w:val="18"/>
                <w:szCs w:val="18"/>
                <w:lang w:val="uk-UA"/>
              </w:rPr>
            </w:pPr>
          </w:p>
        </w:tc>
      </w:tr>
    </w:tbl>
    <w:p w:rsidR="00F7207D" w:rsidRDefault="00F7207D" w:rsidP="00F7207D">
      <w:pPr>
        <w:widowControl w:val="0"/>
        <w:ind w:right="-881"/>
        <w:rPr>
          <w:lang w:val="uk-UA"/>
        </w:rPr>
      </w:pPr>
    </w:p>
    <w:p w:rsidR="00F7207D" w:rsidRDefault="00F7207D" w:rsidP="00F7207D">
      <w:pPr>
        <w:spacing w:after="0" w:line="240" w:lineRule="auto"/>
        <w:ind w:left="12035" w:firstLine="1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F7207D" w:rsidRDefault="00F7207D" w:rsidP="00F7207D">
      <w:pPr>
        <w:spacing w:after="0" w:line="240" w:lineRule="auto"/>
        <w:ind w:left="12035" w:firstLine="1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F7207D" w:rsidRPr="00230BBE" w:rsidRDefault="00F7207D" w:rsidP="00F7207D">
      <w:pPr>
        <w:spacing w:after="0" w:line="240" w:lineRule="auto"/>
        <w:ind w:left="12035" w:firstLine="1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Додаток 7</w:t>
      </w:r>
    </w:p>
    <w:p w:rsidR="00F7207D" w:rsidRDefault="00F7207D" w:rsidP="00F7207D">
      <w:pPr>
        <w:spacing w:after="0" w:line="240" w:lineRule="auto"/>
        <w:ind w:left="12035" w:firstLine="1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F7207D" w:rsidRDefault="00F7207D" w:rsidP="00F7207D">
      <w:pPr>
        <w:spacing w:after="0" w:line="240" w:lineRule="auto"/>
        <w:ind w:left="12035" w:firstLine="1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F7207D" w:rsidRDefault="00F7207D" w:rsidP="00F7207D">
      <w:pPr>
        <w:spacing w:after="0" w:line="240" w:lineRule="auto"/>
        <w:ind w:left="12035" w:firstLine="1"/>
        <w:jc w:val="both"/>
        <w:rPr>
          <w:rFonts w:ascii="Times New Roman" w:hAnsi="Times New Roman"/>
          <w:color w:val="000000"/>
          <w:sz w:val="28"/>
          <w:lang w:val="uk-UA"/>
        </w:rPr>
      </w:pPr>
    </w:p>
    <w:p w:rsidR="00F7207D" w:rsidRPr="00894E92" w:rsidRDefault="00F7207D" w:rsidP="00F7207D">
      <w:pPr>
        <w:spacing w:after="0" w:line="240" w:lineRule="auto"/>
        <w:ind w:left="12035" w:firstLine="1"/>
        <w:jc w:val="both"/>
        <w:rPr>
          <w:rFonts w:ascii="Times New Roman" w:hAnsi="Times New Roman"/>
          <w:color w:val="000000"/>
          <w:sz w:val="28"/>
          <w:lang w:val="uk-UA"/>
        </w:rPr>
      </w:pPr>
    </w:p>
    <w:p w:rsidR="00F7207D" w:rsidRDefault="00F7207D" w:rsidP="00F7207D">
      <w:pPr>
        <w:widowControl w:val="0"/>
        <w:spacing w:after="0" w:line="240" w:lineRule="auto"/>
        <w:ind w:right="-879"/>
        <w:rPr>
          <w:rFonts w:ascii="Times New Roman" w:hAnsi="Times New Roman"/>
          <w:sz w:val="28"/>
          <w:szCs w:val="28"/>
          <w:lang w:val="uk-UA"/>
        </w:rPr>
      </w:pPr>
    </w:p>
    <w:p w:rsidR="00F7207D" w:rsidRPr="00533ECD" w:rsidRDefault="00F7207D" w:rsidP="00F7207D">
      <w:pPr>
        <w:widowControl w:val="0"/>
        <w:spacing w:after="0" w:line="240" w:lineRule="auto"/>
        <w:ind w:right="-87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33ECD">
        <w:rPr>
          <w:rFonts w:ascii="Times New Roman" w:hAnsi="Times New Roman"/>
          <w:b/>
          <w:sz w:val="28"/>
          <w:szCs w:val="28"/>
          <w:lang w:val="uk-UA"/>
        </w:rPr>
        <w:t>Підсумок додатку «Заходи програми»</w:t>
      </w:r>
    </w:p>
    <w:p w:rsidR="00F7207D" w:rsidRDefault="00F7207D" w:rsidP="00F7207D">
      <w:pPr>
        <w:widowControl w:val="0"/>
        <w:spacing w:after="0" w:line="240" w:lineRule="auto"/>
        <w:ind w:right="-879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614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09"/>
        <w:gridCol w:w="1553"/>
        <w:gridCol w:w="422"/>
        <w:gridCol w:w="425"/>
        <w:gridCol w:w="425"/>
        <w:gridCol w:w="567"/>
        <w:gridCol w:w="425"/>
        <w:gridCol w:w="567"/>
        <w:gridCol w:w="1841"/>
        <w:gridCol w:w="1134"/>
        <w:gridCol w:w="992"/>
        <w:gridCol w:w="1014"/>
        <w:gridCol w:w="979"/>
        <w:gridCol w:w="854"/>
        <w:gridCol w:w="860"/>
        <w:gridCol w:w="837"/>
        <w:gridCol w:w="925"/>
        <w:gridCol w:w="920"/>
      </w:tblGrid>
      <w:tr w:rsidR="00F7207D" w:rsidRPr="00912CD0" w:rsidTr="00517D45">
        <w:trPr>
          <w:cantSplit/>
          <w:trHeight w:val="695"/>
        </w:trPr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Усього за Програмою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ind w:right="-112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napToGrid w:val="0"/>
              <w:spacing w:after="0" w:line="240" w:lineRule="auto"/>
              <w:ind w:right="-12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Default="00F7207D" w:rsidP="00517D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912CD0" w:rsidRDefault="00F7207D" w:rsidP="00517D45">
            <w:pPr>
              <w:snapToGrid w:val="0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07D" w:rsidRPr="00571897" w:rsidRDefault="00F7207D" w:rsidP="00517D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407,1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571897" w:rsidRDefault="00F7207D" w:rsidP="00517D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49,6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571897" w:rsidRDefault="00F7207D" w:rsidP="00517D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82,1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571897" w:rsidRDefault="00F7207D" w:rsidP="00517D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104,5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571897" w:rsidRDefault="00F7207D" w:rsidP="00517D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82,1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571897" w:rsidRDefault="00F7207D" w:rsidP="00517D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88,0</w:t>
            </w:r>
          </w:p>
        </w:tc>
      </w:tr>
      <w:tr w:rsidR="00F7207D" w:rsidRPr="00912CD0" w:rsidTr="00517D45">
        <w:trPr>
          <w:cantSplit/>
          <w:trHeight w:val="695"/>
        </w:trPr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Default="00F7207D" w:rsidP="00517D45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ind w:right="-112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0220C1" w:rsidRDefault="00F7207D" w:rsidP="00517D45">
            <w:pPr>
              <w:snapToGrid w:val="0"/>
              <w:spacing w:after="0" w:line="240" w:lineRule="auto"/>
              <w:ind w:right="-12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Default="00F7207D" w:rsidP="00517D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Default="00F7207D" w:rsidP="00517D45">
            <w:pPr>
              <w:snapToGrid w:val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07D" w:rsidRPr="00571897" w:rsidRDefault="00F7207D" w:rsidP="00517D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407,1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571897" w:rsidRDefault="00F7207D" w:rsidP="00517D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49,6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571897" w:rsidRDefault="00F7207D" w:rsidP="00517D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82,1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571897" w:rsidRDefault="00F7207D" w:rsidP="00517D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104,5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571897" w:rsidRDefault="00F7207D" w:rsidP="00517D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82,1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07D" w:rsidRPr="00571897" w:rsidRDefault="00F7207D" w:rsidP="00517D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88,0</w:t>
            </w:r>
          </w:p>
        </w:tc>
      </w:tr>
    </w:tbl>
    <w:p w:rsidR="00F7207D" w:rsidRDefault="00F7207D" w:rsidP="00F7207D">
      <w:pPr>
        <w:widowControl w:val="0"/>
        <w:ind w:right="-881"/>
        <w:rPr>
          <w:lang w:val="uk-UA"/>
        </w:rPr>
      </w:pPr>
    </w:p>
    <w:p w:rsidR="00F7207D" w:rsidRDefault="00F7207D" w:rsidP="00F7207D">
      <w:pPr>
        <w:widowControl w:val="0"/>
        <w:ind w:right="-881"/>
        <w:rPr>
          <w:lang w:val="uk-UA"/>
        </w:rPr>
      </w:pPr>
    </w:p>
    <w:p w:rsidR="00F7207D" w:rsidRDefault="00F7207D" w:rsidP="00F7207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sectPr w:rsidR="00F7207D" w:rsidSect="00F7207D">
      <w:pgSz w:w="16838" w:h="11906" w:orient="landscape"/>
      <w:pgMar w:top="1701" w:right="539" w:bottom="56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E7321"/>
    <w:rsid w:val="00057EBC"/>
    <w:rsid w:val="000946BB"/>
    <w:rsid w:val="000E16BA"/>
    <w:rsid w:val="00117F39"/>
    <w:rsid w:val="00163E65"/>
    <w:rsid w:val="00260BBD"/>
    <w:rsid w:val="002931F1"/>
    <w:rsid w:val="00322FA8"/>
    <w:rsid w:val="00600F7B"/>
    <w:rsid w:val="00655F21"/>
    <w:rsid w:val="007E7321"/>
    <w:rsid w:val="009C1E7E"/>
    <w:rsid w:val="00D56CD9"/>
    <w:rsid w:val="00D718C8"/>
    <w:rsid w:val="00E0547B"/>
    <w:rsid w:val="00E1726A"/>
    <w:rsid w:val="00EE00CE"/>
    <w:rsid w:val="00EF0DCF"/>
    <w:rsid w:val="00EF2DAB"/>
    <w:rsid w:val="00F7207D"/>
    <w:rsid w:val="00FC07F1"/>
    <w:rsid w:val="00FD2F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8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E7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7321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D56CD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customStyle="1" w:styleId="a7">
    <w:name w:val="Основной текст Знак"/>
    <w:basedOn w:val="a0"/>
    <w:link w:val="a6"/>
    <w:rsid w:val="00D56CD9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styleId="a8">
    <w:name w:val="Body Text Indent"/>
    <w:basedOn w:val="a"/>
    <w:link w:val="a9"/>
    <w:rsid w:val="00D56CD9"/>
    <w:pPr>
      <w:suppressAutoHyphens/>
      <w:spacing w:after="0" w:line="240" w:lineRule="auto"/>
      <w:ind w:firstLine="900"/>
      <w:jc w:val="center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customStyle="1" w:styleId="a9">
    <w:name w:val="Основной текст с отступом Знак"/>
    <w:basedOn w:val="a0"/>
    <w:link w:val="a8"/>
    <w:rsid w:val="00D56CD9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styleId="aa">
    <w:name w:val="Title"/>
    <w:basedOn w:val="a"/>
    <w:next w:val="a"/>
    <w:link w:val="ab"/>
    <w:qFormat/>
    <w:rsid w:val="00D56CD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 w:eastAsia="ar-SA"/>
    </w:rPr>
  </w:style>
  <w:style w:type="character" w:customStyle="1" w:styleId="ab">
    <w:name w:val="Название Знак"/>
    <w:basedOn w:val="a0"/>
    <w:link w:val="aa"/>
    <w:rsid w:val="00D56CD9"/>
    <w:rPr>
      <w:rFonts w:ascii="Times New Roman" w:eastAsia="Times New Roman" w:hAnsi="Times New Roman" w:cs="Times New Roman"/>
      <w:b/>
      <w:bCs/>
      <w:sz w:val="28"/>
      <w:szCs w:val="28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8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E7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73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10</Pages>
  <Words>1639</Words>
  <Characters>9343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CRL</dc:creator>
  <cp:keywords/>
  <dc:description/>
  <cp:lastModifiedBy>Admin</cp:lastModifiedBy>
  <cp:revision>9</cp:revision>
  <cp:lastPrinted>2013-09-17T08:35:00Z</cp:lastPrinted>
  <dcterms:created xsi:type="dcterms:W3CDTF">2013-11-06T11:16:00Z</dcterms:created>
  <dcterms:modified xsi:type="dcterms:W3CDTF">2013-09-20T08:34:00Z</dcterms:modified>
</cp:coreProperties>
</file>