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75E" w:rsidRDefault="00F0475E" w:rsidP="00F0475E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75E" w:rsidRDefault="00F0475E" w:rsidP="00F0475E">
      <w:pPr>
        <w:jc w:val="center"/>
        <w:rPr>
          <w:rFonts w:ascii="Times New Roman" w:hAnsi="Times New Roman"/>
        </w:rPr>
      </w:pPr>
    </w:p>
    <w:p w:rsidR="00F0475E" w:rsidRDefault="00F0475E" w:rsidP="00F0475E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ННА ДЕРЖАВНА АДМІНІСТРАЦІЯ</w:t>
      </w:r>
    </w:p>
    <w:p w:rsidR="00F0475E" w:rsidRDefault="00F0475E" w:rsidP="00F0475E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F0475E" w:rsidRDefault="00F0475E" w:rsidP="00F0475E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0475E" w:rsidRDefault="00F0475E" w:rsidP="00CB5DEE">
      <w:pPr>
        <w:rPr>
          <w:rFonts w:ascii="Times New Roman" w:hAnsi="Times New Roman"/>
          <w:sz w:val="26"/>
          <w:szCs w:val="26"/>
          <w:lang w:val="uk-UA"/>
        </w:rPr>
      </w:pPr>
    </w:p>
    <w:p w:rsidR="00CB5DEE" w:rsidRDefault="00CB5DEE" w:rsidP="00CB5DEE">
      <w:p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02.09.2013</w:t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  <w:t xml:space="preserve">     смт Недригайлів</w:t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  <w:t>№  246-ОД</w:t>
      </w:r>
    </w:p>
    <w:p w:rsidR="00CB5DEE" w:rsidRDefault="00CB5DEE" w:rsidP="00CB5DEE">
      <w:pPr>
        <w:spacing w:after="0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Про підвищення безпеки на </w:t>
      </w:r>
    </w:p>
    <w:p w:rsidR="00CB5DEE" w:rsidRDefault="00CB5DEE" w:rsidP="00CB5DEE">
      <w:pPr>
        <w:spacing w:after="0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об</w:t>
      </w:r>
      <w:r>
        <w:rPr>
          <w:rFonts w:ascii="Times New Roman" w:hAnsi="Times New Roman"/>
          <w:b/>
          <w:sz w:val="26"/>
          <w:szCs w:val="26"/>
        </w:rPr>
        <w:t>'</w:t>
      </w:r>
      <w:r>
        <w:rPr>
          <w:rFonts w:ascii="Times New Roman" w:hAnsi="Times New Roman"/>
          <w:b/>
          <w:sz w:val="26"/>
          <w:szCs w:val="26"/>
          <w:lang w:val="uk-UA"/>
        </w:rPr>
        <w:t>єктах підвищеної небезпеки</w:t>
      </w:r>
    </w:p>
    <w:p w:rsidR="00CB5DEE" w:rsidRDefault="00CB5DEE" w:rsidP="00CB5DEE">
      <w:pPr>
        <w:spacing w:after="0"/>
        <w:rPr>
          <w:rFonts w:ascii="Times New Roman" w:hAnsi="Times New Roman"/>
          <w:b/>
          <w:sz w:val="26"/>
          <w:szCs w:val="26"/>
          <w:lang w:val="uk-UA"/>
        </w:rPr>
      </w:pPr>
    </w:p>
    <w:p w:rsidR="00CB5DEE" w:rsidRDefault="00CB5DEE" w:rsidP="00CB5DEE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ab/>
        <w:t>Відповідно до частини першої статті 6, статті 25, пункту 9 статті 39 Закону України "Про місцеві державні адміністрації", на виконання доручень Президента України від 06.08.2013 № 1-1/2032 та Віце-прем'єр-міністра України від 03.07.2013 № 1061/0/1-13-дск, листа Сумської обласної державної адміністрації від 19.08.2013 № 01-17/5728 "Про підвищення безпеки на підприємствах", з метою вжиття термінових заходів із підвищення безпеки на об'єктах життєзабезпечення населення:</w:t>
      </w:r>
    </w:p>
    <w:p w:rsidR="00CB5DEE" w:rsidRDefault="00CB5DEE" w:rsidP="00CB5DEE">
      <w:pPr>
        <w:pStyle w:val="a3"/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Утворити районну комісію щодо перевірки стану техногенної безпеки на об'єктах підвищеної небезпеки (далі – районна комісія) та затвердити її склад (додається).</w:t>
      </w:r>
    </w:p>
    <w:p w:rsidR="00CB5DEE" w:rsidRDefault="00CB5DEE" w:rsidP="00CB5DEE">
      <w:pPr>
        <w:pStyle w:val="a3"/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Районній комісії перевірити:</w:t>
      </w:r>
    </w:p>
    <w:p w:rsidR="00CB5DEE" w:rsidRDefault="00CB5DEE" w:rsidP="00CB5DEE">
      <w:pPr>
        <w:pStyle w:val="a3"/>
        <w:numPr>
          <w:ilvl w:val="0"/>
          <w:numId w:val="2"/>
        </w:numPr>
        <w:spacing w:after="0"/>
        <w:ind w:left="0" w:firstLine="705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наявність на об'єкті та відповідність нормативно-правовим актам планів ліквідації надзвичайних ситуацій; </w:t>
      </w:r>
    </w:p>
    <w:p w:rsidR="00CB5DEE" w:rsidRDefault="00CB5DEE" w:rsidP="00CB5DEE">
      <w:pPr>
        <w:pStyle w:val="a3"/>
        <w:numPr>
          <w:ilvl w:val="0"/>
          <w:numId w:val="2"/>
        </w:numPr>
        <w:spacing w:after="0"/>
        <w:ind w:left="0" w:firstLine="705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організацію охорони об'єкту підвищеної небезпеки у відповідності із нормативно правовими актами;</w:t>
      </w:r>
    </w:p>
    <w:p w:rsidR="00CB5DEE" w:rsidRDefault="00CB5DEE" w:rsidP="00CB5DEE">
      <w:pPr>
        <w:pStyle w:val="a3"/>
        <w:numPr>
          <w:ilvl w:val="0"/>
          <w:numId w:val="2"/>
        </w:numPr>
        <w:spacing w:after="0"/>
        <w:ind w:left="0" w:firstLine="705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забезпечення об'єкту підвищеної небезпеки засобами пожежогасіння.</w:t>
      </w:r>
    </w:p>
    <w:p w:rsidR="00CB5DEE" w:rsidRDefault="00CB5DEE" w:rsidP="00CB5DEE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/>
          <w:bCs/>
          <w:sz w:val="26"/>
          <w:szCs w:val="26"/>
          <w:lang w:val="uk-UA"/>
        </w:rPr>
      </w:pPr>
      <w:r>
        <w:rPr>
          <w:rFonts w:ascii="Times New Roman" w:hAnsi="Times New Roman"/>
          <w:bCs/>
          <w:sz w:val="26"/>
          <w:szCs w:val="26"/>
          <w:lang w:val="uk-UA"/>
        </w:rPr>
        <w:t>Про результати перевірок скласти акти та інформувати голову Недригайлівської районної державної адміністрації до 10.09.2013 року.</w:t>
      </w:r>
    </w:p>
    <w:p w:rsidR="00CB5DEE" w:rsidRDefault="00CB5DEE" w:rsidP="00CB5DEE">
      <w:pPr>
        <w:pStyle w:val="a3"/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Контроль за виконанням цього розпорядження покласти на першого заступника голови Недригайлівської районної державної адміністрації Гриценка С.П.</w:t>
      </w:r>
    </w:p>
    <w:p w:rsidR="00CB5DEE" w:rsidRDefault="00CB5DEE" w:rsidP="00CB5DEE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CB5DEE" w:rsidRDefault="00CB5DEE" w:rsidP="00CB5DEE">
      <w:pPr>
        <w:spacing w:after="0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Голова Недригайлівської </w:t>
      </w:r>
    </w:p>
    <w:p w:rsidR="00CB5DEE" w:rsidRDefault="00CB5DEE" w:rsidP="00CB5DEE">
      <w:pPr>
        <w:spacing w:after="0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районної державної адміністрації</w:t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  <w:t>О.І.Коренев</w:t>
      </w:r>
    </w:p>
    <w:p w:rsidR="00CB5DEE" w:rsidRDefault="00CB5DEE" w:rsidP="00CB5DEE">
      <w:pPr>
        <w:spacing w:after="0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CB5DEE" w:rsidRDefault="00CB5DEE" w:rsidP="00CB5DEE">
      <w:pPr>
        <w:spacing w:after="12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>ЗАТВЕРДЖЕНО</w:t>
      </w:r>
    </w:p>
    <w:p w:rsidR="00CB5DEE" w:rsidRDefault="00CB5DEE" w:rsidP="00CB5DEE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  <w:t>Розпорядження голови</w:t>
      </w:r>
    </w:p>
    <w:p w:rsidR="00CB5DEE" w:rsidRDefault="00CB5DEE" w:rsidP="00CB5DEE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  <w:t>Недригайлівської районної</w:t>
      </w:r>
    </w:p>
    <w:p w:rsidR="00CB5DEE" w:rsidRDefault="00CB5DEE" w:rsidP="00CB5DEE">
      <w:pPr>
        <w:spacing w:after="12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  <w:t>державної адміністрації</w:t>
      </w:r>
    </w:p>
    <w:p w:rsidR="00CB5DEE" w:rsidRDefault="00CB5DEE" w:rsidP="00CB5DEE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  <w:t xml:space="preserve">№ </w:t>
      </w:r>
    </w:p>
    <w:p w:rsidR="00CB5DEE" w:rsidRDefault="00CB5DEE" w:rsidP="00CB5DEE">
      <w:pPr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Склад </w:t>
      </w:r>
    </w:p>
    <w:p w:rsidR="00CB5DEE" w:rsidRDefault="00CB5DEE" w:rsidP="00CB5DEE">
      <w:pPr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районної комісії щодо перевірки стану техногенної безпеки </w:t>
      </w:r>
    </w:p>
    <w:p w:rsidR="00CB5DEE" w:rsidRDefault="00CB5DEE" w:rsidP="00CB5DEE">
      <w:pPr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на об'єктах підвищеної небезпеки</w:t>
      </w:r>
    </w:p>
    <w:tbl>
      <w:tblPr>
        <w:tblW w:w="10065" w:type="dxa"/>
        <w:tblInd w:w="-318" w:type="dxa"/>
        <w:tblLook w:val="04A0"/>
      </w:tblPr>
      <w:tblGrid>
        <w:gridCol w:w="3120"/>
        <w:gridCol w:w="303"/>
        <w:gridCol w:w="6642"/>
      </w:tblGrid>
      <w:tr w:rsidR="00CB5DEE" w:rsidTr="00CB5DEE">
        <w:tc>
          <w:tcPr>
            <w:tcW w:w="3120" w:type="dxa"/>
            <w:hideMark/>
          </w:tcPr>
          <w:p w:rsidR="00CB5DEE" w:rsidRDefault="00CB5DEE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Гриценко</w:t>
            </w:r>
          </w:p>
          <w:p w:rsidR="00CB5DEE" w:rsidRDefault="00CB5DEE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Сергій Петрович</w:t>
            </w:r>
          </w:p>
        </w:tc>
        <w:tc>
          <w:tcPr>
            <w:tcW w:w="303" w:type="dxa"/>
            <w:hideMark/>
          </w:tcPr>
          <w:p w:rsidR="00CB5DEE" w:rsidRDefault="00CB5DE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642" w:type="dxa"/>
            <w:hideMark/>
          </w:tcPr>
          <w:p w:rsidR="00CB5DEE" w:rsidRDefault="00CB5DE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перший заступник голови Недригайлівської районної державної адміністрації, голова районної комісії</w:t>
            </w:r>
          </w:p>
        </w:tc>
      </w:tr>
      <w:tr w:rsidR="00CB5DEE" w:rsidTr="00CB5DEE">
        <w:tc>
          <w:tcPr>
            <w:tcW w:w="3120" w:type="dxa"/>
            <w:hideMark/>
          </w:tcPr>
          <w:p w:rsidR="00CB5DEE" w:rsidRDefault="00CB5DEE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Васильченко </w:t>
            </w:r>
          </w:p>
          <w:p w:rsidR="00CB5DEE" w:rsidRDefault="00CB5DEE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Олексій Іванович</w:t>
            </w:r>
          </w:p>
        </w:tc>
        <w:tc>
          <w:tcPr>
            <w:tcW w:w="303" w:type="dxa"/>
            <w:hideMark/>
          </w:tcPr>
          <w:p w:rsidR="00CB5DEE" w:rsidRDefault="00CB5DE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642" w:type="dxa"/>
            <w:hideMark/>
          </w:tcPr>
          <w:p w:rsidR="00CB5DEE" w:rsidRDefault="00CB5DE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начальник відділу містобудування, архітектури, житлово-комунального господарства, будівництва, розвитку інфраструктури та надзвичайних ситуацій Недригайлівської районної державної адміністрації, заступник голови районної комісії </w:t>
            </w:r>
          </w:p>
        </w:tc>
      </w:tr>
      <w:tr w:rsidR="00CB5DEE" w:rsidTr="00CB5DEE">
        <w:tc>
          <w:tcPr>
            <w:tcW w:w="3120" w:type="dxa"/>
            <w:hideMark/>
          </w:tcPr>
          <w:p w:rsidR="00CB5DEE" w:rsidRDefault="00CB5DEE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Безуглий  </w:t>
            </w:r>
          </w:p>
          <w:p w:rsidR="00CB5DEE" w:rsidRDefault="00CB5DEE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Олександр Миколайович</w:t>
            </w:r>
          </w:p>
        </w:tc>
        <w:tc>
          <w:tcPr>
            <w:tcW w:w="303" w:type="dxa"/>
            <w:hideMark/>
          </w:tcPr>
          <w:p w:rsidR="00CB5DEE" w:rsidRDefault="00CB5DE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642" w:type="dxa"/>
            <w:hideMark/>
          </w:tcPr>
          <w:p w:rsidR="00CB5DEE" w:rsidRDefault="00CB5DE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Заступник начальника 16-ї державної пожежно-рятувальної частини управління Державної Служби України з надзвичайних ситуацій у Сумській області (за згодою)</w:t>
            </w:r>
          </w:p>
        </w:tc>
      </w:tr>
      <w:tr w:rsidR="00CB5DEE" w:rsidTr="00CB5DEE">
        <w:tc>
          <w:tcPr>
            <w:tcW w:w="3120" w:type="dxa"/>
            <w:hideMark/>
          </w:tcPr>
          <w:p w:rsidR="00CB5DEE" w:rsidRDefault="00CB5DEE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Дядченко </w:t>
            </w:r>
          </w:p>
          <w:p w:rsidR="00CB5DEE" w:rsidRDefault="00CB5DEE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Микола Михайлович</w:t>
            </w:r>
          </w:p>
        </w:tc>
        <w:tc>
          <w:tcPr>
            <w:tcW w:w="303" w:type="dxa"/>
            <w:hideMark/>
          </w:tcPr>
          <w:p w:rsidR="00CB5DEE" w:rsidRDefault="00CB5DE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642" w:type="dxa"/>
            <w:hideMark/>
          </w:tcPr>
          <w:p w:rsidR="00CB5DEE" w:rsidRDefault="00CB5DE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головний спеціаліст сектору з питань житлово-комунального господарства, будівництва, розвитку інфраструктури та надзвичайних ситуацій відділу містобудування, архітектури, житлово-комунального господарства, будівництва, розвитку інфраструктури та надзвичайних ситуацій Недригайлівської районної державної адміністрації</w:t>
            </w:r>
          </w:p>
        </w:tc>
      </w:tr>
      <w:tr w:rsidR="00CB5DEE" w:rsidTr="00CB5DEE">
        <w:tc>
          <w:tcPr>
            <w:tcW w:w="3120" w:type="dxa"/>
            <w:hideMark/>
          </w:tcPr>
          <w:p w:rsidR="00CB5DEE" w:rsidRDefault="00CB5DEE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Шамота</w:t>
            </w:r>
          </w:p>
          <w:p w:rsidR="00CB5DEE" w:rsidRDefault="00CB5DEE">
            <w:pPr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Володимир Миколайович</w:t>
            </w:r>
          </w:p>
        </w:tc>
        <w:tc>
          <w:tcPr>
            <w:tcW w:w="303" w:type="dxa"/>
            <w:hideMark/>
          </w:tcPr>
          <w:p w:rsidR="00CB5DEE" w:rsidRDefault="00CB5DE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642" w:type="dxa"/>
            <w:hideMark/>
          </w:tcPr>
          <w:p w:rsidR="00CB5DEE" w:rsidRDefault="00CB5DE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4"/>
              </w:rPr>
              <w:t>головний інспектор Недригайлівського району сектору управління Державної служби України з надзвичайних ситуацій у Сумській області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(за згодою)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B5DEE" w:rsidRDefault="00CB5DEE" w:rsidP="00CB5DE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CB5DEE" w:rsidRDefault="00CB5DEE" w:rsidP="00CB5DEE">
      <w:pPr>
        <w:spacing w:after="0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Керівник апарату Недригайлівської </w:t>
      </w:r>
    </w:p>
    <w:p w:rsidR="00CB5DEE" w:rsidRDefault="00CB5DEE" w:rsidP="00CB5DEE">
      <w:pPr>
        <w:spacing w:after="0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районної державної адміністрації</w:t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  <w:t>О.І.Неменко</w:t>
      </w:r>
    </w:p>
    <w:p w:rsidR="00CB5DEE" w:rsidRDefault="00CB5DEE" w:rsidP="00CB5DEE">
      <w:pPr>
        <w:spacing w:after="0"/>
        <w:jc w:val="both"/>
        <w:rPr>
          <w:rFonts w:ascii="Times New Roman" w:hAnsi="Times New Roman"/>
          <w:bCs/>
          <w:sz w:val="26"/>
          <w:szCs w:val="26"/>
          <w:lang w:val="uk-UA"/>
        </w:rPr>
      </w:pPr>
    </w:p>
    <w:p w:rsidR="00CB5DEE" w:rsidRDefault="00CB5DEE" w:rsidP="00CB5DEE">
      <w:pPr>
        <w:spacing w:after="0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Головний спеціаліст сектору з питань</w:t>
      </w:r>
    </w:p>
    <w:p w:rsidR="00CB5DEE" w:rsidRDefault="00CB5DEE" w:rsidP="00CB5DEE">
      <w:pPr>
        <w:spacing w:after="0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житлово-комунального господарства, </w:t>
      </w:r>
    </w:p>
    <w:p w:rsidR="00CB5DEE" w:rsidRDefault="00CB5DEE" w:rsidP="00CB5DEE">
      <w:pPr>
        <w:spacing w:after="0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будівництва, розвитку інфраструктури </w:t>
      </w:r>
    </w:p>
    <w:p w:rsidR="00CB5DEE" w:rsidRDefault="00CB5DEE" w:rsidP="00CB5DEE">
      <w:pPr>
        <w:spacing w:after="0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та надзвичайних ситуацій відділу </w:t>
      </w:r>
    </w:p>
    <w:p w:rsidR="00CB5DEE" w:rsidRDefault="00CB5DEE" w:rsidP="00CB5DEE">
      <w:pPr>
        <w:spacing w:after="0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містобудування, архітектури, житлово-</w:t>
      </w:r>
    </w:p>
    <w:p w:rsidR="00CB5DEE" w:rsidRDefault="00CB5DEE" w:rsidP="00CB5DEE">
      <w:pPr>
        <w:spacing w:after="0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комунального господарства, будівництва, </w:t>
      </w:r>
    </w:p>
    <w:p w:rsidR="00CB5DEE" w:rsidRDefault="00CB5DEE" w:rsidP="00CB5DEE">
      <w:pPr>
        <w:spacing w:after="0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розвитку інфраструктури та надзвичайних</w:t>
      </w:r>
    </w:p>
    <w:p w:rsidR="00CB5DEE" w:rsidRDefault="00CB5DEE" w:rsidP="00CB5DEE">
      <w:pPr>
        <w:spacing w:after="0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ситуацій Недригайлівської районної </w:t>
      </w:r>
    </w:p>
    <w:p w:rsidR="003D4E83" w:rsidRDefault="00CB5DEE" w:rsidP="00F0475E">
      <w:pPr>
        <w:spacing w:after="0"/>
        <w:jc w:val="both"/>
      </w:pPr>
      <w:r>
        <w:rPr>
          <w:rFonts w:ascii="Times New Roman" w:hAnsi="Times New Roman"/>
          <w:b/>
          <w:sz w:val="26"/>
          <w:szCs w:val="26"/>
          <w:lang w:val="uk-UA"/>
        </w:rPr>
        <w:t>державної адміністрації</w:t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  <w:t>М.М.Дядченко</w:t>
      </w:r>
    </w:p>
    <w:sectPr w:rsidR="003D4E83" w:rsidSect="00F0475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56236"/>
    <w:multiLevelType w:val="hybridMultilevel"/>
    <w:tmpl w:val="4AC4C02C"/>
    <w:lvl w:ilvl="0" w:tplc="8BB4151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DD0D06"/>
    <w:multiLevelType w:val="hybridMultilevel"/>
    <w:tmpl w:val="96D27DFC"/>
    <w:lvl w:ilvl="0" w:tplc="A0CAD6EC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5DEE"/>
    <w:rsid w:val="003D4E83"/>
    <w:rsid w:val="00A745A5"/>
    <w:rsid w:val="00CB5DEE"/>
    <w:rsid w:val="00F04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D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D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4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7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8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603</Words>
  <Characters>3443</Characters>
  <Application>Microsoft Office Word</Application>
  <DocSecurity>0</DocSecurity>
  <Lines>28</Lines>
  <Paragraphs>8</Paragraphs>
  <ScaleCrop>false</ScaleCrop>
  <Company>Microsoft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2013-09-16T13:37:00Z</dcterms:created>
  <dcterms:modified xsi:type="dcterms:W3CDTF">2013-09-16T13:43:00Z</dcterms:modified>
</cp:coreProperties>
</file>