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585" w:rsidRPr="007A54FD" w:rsidRDefault="007F70FB" w:rsidP="007F70FB">
      <w:pPr>
        <w:spacing w:after="0" w:line="240" w:lineRule="auto"/>
        <w:ind w:firstLine="720"/>
        <w:jc w:val="right"/>
        <w:rPr>
          <w:rFonts w:ascii="Times New Roman" w:hAnsi="Times New Roman" w:cs="Times New Roman"/>
          <w:b/>
          <w:sz w:val="32"/>
          <w:szCs w:val="32"/>
          <w:lang w:val="uk-UA"/>
        </w:rPr>
      </w:pPr>
      <w:r w:rsidRPr="007A54FD">
        <w:rPr>
          <w:rFonts w:ascii="Times New Roman" w:hAnsi="Times New Roman" w:cs="Times New Roman"/>
          <w:b/>
          <w:sz w:val="32"/>
          <w:szCs w:val="32"/>
          <w:lang w:val="uk-UA"/>
        </w:rPr>
        <w:t>Проект</w:t>
      </w:r>
    </w:p>
    <w:p w:rsidR="000F392A" w:rsidRPr="007A54FD" w:rsidRDefault="007F70FB" w:rsidP="00081CBE">
      <w:pPr>
        <w:spacing w:after="0" w:line="240" w:lineRule="auto"/>
        <w:jc w:val="center"/>
        <w:rPr>
          <w:rFonts w:ascii="Times New Roman" w:hAnsi="Times New Roman" w:cs="Times New Roman"/>
          <w:b/>
          <w:bCs/>
          <w:i/>
          <w:iCs/>
          <w:sz w:val="32"/>
          <w:szCs w:val="32"/>
          <w:lang w:val="uk-UA"/>
        </w:rPr>
      </w:pPr>
      <w:r w:rsidRPr="007A54FD">
        <w:rPr>
          <w:rFonts w:ascii="Times New Roman" w:hAnsi="Times New Roman" w:cs="Times New Roman"/>
          <w:b/>
          <w:bCs/>
          <w:i/>
          <w:iCs/>
          <w:sz w:val="32"/>
          <w:szCs w:val="32"/>
          <w:lang w:val="uk-UA"/>
        </w:rPr>
        <w:t xml:space="preserve">ПУБЛІЧНИЙ </w:t>
      </w:r>
      <w:r w:rsidR="00081CBE" w:rsidRPr="007A54FD">
        <w:rPr>
          <w:rFonts w:ascii="Times New Roman" w:hAnsi="Times New Roman" w:cs="Times New Roman"/>
          <w:b/>
          <w:bCs/>
          <w:i/>
          <w:iCs/>
          <w:sz w:val="32"/>
          <w:szCs w:val="32"/>
          <w:lang w:val="uk-UA"/>
        </w:rPr>
        <w:t xml:space="preserve"> ЗВІТ</w:t>
      </w:r>
      <w:r w:rsidR="00081CBE" w:rsidRPr="007A54FD">
        <w:rPr>
          <w:rFonts w:ascii="Times New Roman" w:hAnsi="Times New Roman" w:cs="Times New Roman"/>
          <w:b/>
          <w:bCs/>
          <w:i/>
          <w:iCs/>
          <w:sz w:val="32"/>
          <w:szCs w:val="32"/>
          <w:lang w:val="uk-UA"/>
        </w:rPr>
        <w:br/>
        <w:t xml:space="preserve">ТИМЧАСОВО ВИКОНУЮЧОГО ОБОВ’ЯЗКИ ГОЛОВИ НЕДРИГАЙЛІВСЬКОЇ РАЙОННОЇ ДЕРЖАВНОЇ АДМІНІСТРАЦІЇ </w:t>
      </w:r>
      <w:r w:rsidR="00081CBE" w:rsidRPr="007A54FD">
        <w:rPr>
          <w:rFonts w:ascii="Times New Roman" w:hAnsi="Times New Roman" w:cs="Times New Roman"/>
          <w:b/>
          <w:bCs/>
          <w:i/>
          <w:iCs/>
          <w:sz w:val="32"/>
          <w:szCs w:val="32"/>
          <w:lang w:val="uk-UA"/>
        </w:rPr>
        <w:br/>
      </w:r>
      <w:r w:rsidRPr="007A54FD">
        <w:rPr>
          <w:rFonts w:ascii="Times New Roman" w:hAnsi="Times New Roman" w:cs="Times New Roman"/>
          <w:b/>
          <w:sz w:val="32"/>
          <w:szCs w:val="32"/>
          <w:lang w:val="uk-UA"/>
        </w:rPr>
        <w:t xml:space="preserve">ПРО ДІЯЛЬНІСТЬ </w:t>
      </w:r>
      <w:r w:rsidRPr="007A54FD">
        <w:rPr>
          <w:rFonts w:ascii="Times New Roman" w:hAnsi="Times New Roman" w:cs="Times New Roman"/>
          <w:b/>
          <w:bCs/>
          <w:i/>
          <w:iCs/>
          <w:sz w:val="32"/>
          <w:szCs w:val="32"/>
          <w:lang w:val="uk-UA"/>
        </w:rPr>
        <w:t>НЕДРИГАЙЛІВСЬКОЇ РАЙОННОЇ ДЕРЖАВНОЇ АДМІНІСТРАЦІЇ ЗА 2017 РІК</w:t>
      </w:r>
    </w:p>
    <w:p w:rsidR="00F62585" w:rsidRPr="007A54FD" w:rsidRDefault="000F392A" w:rsidP="00081CBE">
      <w:pPr>
        <w:spacing w:after="0" w:line="240" w:lineRule="auto"/>
        <w:jc w:val="center"/>
        <w:rPr>
          <w:rFonts w:ascii="Times New Roman" w:hAnsi="Times New Roman" w:cs="Times New Roman"/>
          <w:b/>
          <w:sz w:val="32"/>
          <w:szCs w:val="32"/>
          <w:lang w:val="uk-UA"/>
        </w:rPr>
      </w:pPr>
      <w:r w:rsidRPr="007A54FD">
        <w:rPr>
          <w:rFonts w:ascii="Times New Roman" w:hAnsi="Times New Roman" w:cs="Times New Roman"/>
          <w:b/>
          <w:bCs/>
          <w:i/>
          <w:iCs/>
          <w:sz w:val="32"/>
          <w:szCs w:val="32"/>
          <w:lang w:val="uk-UA"/>
        </w:rPr>
        <w:t>Слайд 1</w:t>
      </w:r>
      <w:r w:rsidR="007F70FB" w:rsidRPr="007A54FD">
        <w:rPr>
          <w:rFonts w:ascii="Times New Roman" w:hAnsi="Times New Roman" w:cs="Times New Roman"/>
          <w:b/>
          <w:bCs/>
          <w:i/>
          <w:iCs/>
          <w:sz w:val="32"/>
          <w:szCs w:val="32"/>
          <w:lang w:val="uk-UA"/>
        </w:rPr>
        <w:br/>
      </w:r>
    </w:p>
    <w:p w:rsidR="001B5FD6" w:rsidRPr="007A54FD" w:rsidRDefault="001B5FD6" w:rsidP="00BD15FB">
      <w:pPr>
        <w:spacing w:after="0" w:line="240" w:lineRule="auto"/>
        <w:ind w:firstLine="720"/>
        <w:jc w:val="both"/>
        <w:rPr>
          <w:rFonts w:ascii="Times New Roman" w:hAnsi="Times New Roman" w:cs="Times New Roman"/>
          <w:b/>
          <w:sz w:val="32"/>
          <w:szCs w:val="32"/>
          <w:lang w:val="uk-UA"/>
        </w:rPr>
      </w:pPr>
    </w:p>
    <w:p w:rsidR="00CD66F5" w:rsidRPr="007A54FD" w:rsidRDefault="00A457E8" w:rsidP="00BD15FB">
      <w:pPr>
        <w:spacing w:after="0" w:line="240" w:lineRule="auto"/>
        <w:ind w:firstLine="708"/>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 xml:space="preserve">2017 рік для історії </w:t>
      </w:r>
      <w:proofErr w:type="spellStart"/>
      <w:r w:rsidRPr="007A54FD">
        <w:rPr>
          <w:rFonts w:ascii="Times New Roman" w:hAnsi="Times New Roman" w:cs="Times New Roman"/>
          <w:sz w:val="32"/>
          <w:szCs w:val="32"/>
          <w:lang w:val="uk-UA"/>
        </w:rPr>
        <w:t>Недригайлівського</w:t>
      </w:r>
      <w:proofErr w:type="spellEnd"/>
      <w:r w:rsidRPr="007A54FD">
        <w:rPr>
          <w:rFonts w:ascii="Times New Roman" w:hAnsi="Times New Roman" w:cs="Times New Roman"/>
          <w:sz w:val="32"/>
          <w:szCs w:val="32"/>
          <w:lang w:val="uk-UA"/>
        </w:rPr>
        <w:t xml:space="preserve"> району залишиться як рік </w:t>
      </w:r>
      <w:r w:rsidR="00C33151" w:rsidRPr="007A54FD">
        <w:rPr>
          <w:rFonts w:ascii="Times New Roman" w:hAnsi="Times New Roman" w:cs="Times New Roman"/>
          <w:sz w:val="32"/>
          <w:szCs w:val="32"/>
          <w:lang w:val="uk-UA"/>
        </w:rPr>
        <w:t xml:space="preserve">стрімких реформ децентралізації. В 2017 році утворилося три об’єднані територіальні громади – </w:t>
      </w:r>
      <w:proofErr w:type="spellStart"/>
      <w:r w:rsidR="00C33151" w:rsidRPr="007A54FD">
        <w:rPr>
          <w:rFonts w:ascii="Times New Roman" w:hAnsi="Times New Roman" w:cs="Times New Roman"/>
          <w:sz w:val="32"/>
          <w:szCs w:val="32"/>
          <w:lang w:val="uk-UA"/>
        </w:rPr>
        <w:t>Недригайлівська</w:t>
      </w:r>
      <w:proofErr w:type="spellEnd"/>
      <w:r w:rsidR="00C33151" w:rsidRPr="007A54FD">
        <w:rPr>
          <w:rFonts w:ascii="Times New Roman" w:hAnsi="Times New Roman" w:cs="Times New Roman"/>
          <w:sz w:val="32"/>
          <w:szCs w:val="32"/>
          <w:lang w:val="uk-UA"/>
        </w:rPr>
        <w:t xml:space="preserve"> (площа 293,2 </w:t>
      </w:r>
      <w:proofErr w:type="spellStart"/>
      <w:r w:rsidR="00C33151" w:rsidRPr="007A54FD">
        <w:rPr>
          <w:rFonts w:ascii="Times New Roman" w:hAnsi="Times New Roman" w:cs="Times New Roman"/>
          <w:sz w:val="32"/>
          <w:szCs w:val="32"/>
          <w:lang w:val="uk-UA"/>
        </w:rPr>
        <w:t>кв</w:t>
      </w:r>
      <w:proofErr w:type="spellEnd"/>
      <w:r w:rsidR="00C33151" w:rsidRPr="007A54FD">
        <w:rPr>
          <w:rFonts w:ascii="Times New Roman" w:hAnsi="Times New Roman" w:cs="Times New Roman"/>
          <w:sz w:val="32"/>
          <w:szCs w:val="32"/>
          <w:lang w:val="uk-UA"/>
        </w:rPr>
        <w:t xml:space="preserve"> </w:t>
      </w:r>
      <w:r w:rsidR="000139C2">
        <w:rPr>
          <w:rFonts w:ascii="Times New Roman" w:hAnsi="Times New Roman" w:cs="Times New Roman"/>
          <w:sz w:val="32"/>
          <w:szCs w:val="32"/>
          <w:lang w:val="uk-UA"/>
        </w:rPr>
        <w:t>к</w:t>
      </w:r>
      <w:r w:rsidR="00C33151" w:rsidRPr="007A54FD">
        <w:rPr>
          <w:rFonts w:ascii="Times New Roman" w:hAnsi="Times New Roman" w:cs="Times New Roman"/>
          <w:sz w:val="32"/>
          <w:szCs w:val="32"/>
          <w:lang w:val="uk-UA"/>
        </w:rPr>
        <w:t xml:space="preserve">м, населення – 8870 осіб), Вільшанська </w:t>
      </w:r>
      <w:r w:rsidR="00CD66F5" w:rsidRPr="007A54FD">
        <w:rPr>
          <w:rFonts w:ascii="Times New Roman" w:hAnsi="Times New Roman" w:cs="Times New Roman"/>
          <w:sz w:val="32"/>
          <w:szCs w:val="32"/>
          <w:lang w:val="uk-UA"/>
        </w:rPr>
        <w:t>–</w:t>
      </w:r>
      <w:r w:rsidR="00C33151" w:rsidRPr="007A54FD">
        <w:rPr>
          <w:rFonts w:ascii="Times New Roman" w:hAnsi="Times New Roman" w:cs="Times New Roman"/>
          <w:sz w:val="32"/>
          <w:szCs w:val="32"/>
          <w:lang w:val="uk-UA"/>
        </w:rPr>
        <w:t xml:space="preserve"> </w:t>
      </w:r>
      <w:r w:rsidR="00CD66F5" w:rsidRPr="007A54FD">
        <w:rPr>
          <w:rFonts w:ascii="Times New Roman" w:hAnsi="Times New Roman" w:cs="Times New Roman"/>
          <w:sz w:val="32"/>
          <w:szCs w:val="32"/>
          <w:lang w:val="uk-UA"/>
        </w:rPr>
        <w:t>(</w:t>
      </w:r>
      <w:proofErr w:type="spellStart"/>
      <w:r w:rsidR="00CD66F5" w:rsidRPr="007A54FD">
        <w:rPr>
          <w:rFonts w:ascii="Times New Roman" w:hAnsi="Times New Roman" w:cs="Times New Roman"/>
          <w:sz w:val="32"/>
          <w:szCs w:val="32"/>
          <w:lang w:val="uk-UA"/>
        </w:rPr>
        <w:t>плоша</w:t>
      </w:r>
      <w:proofErr w:type="spellEnd"/>
      <w:r w:rsidR="00CD66F5" w:rsidRPr="007A54FD">
        <w:rPr>
          <w:rFonts w:ascii="Times New Roman" w:hAnsi="Times New Roman" w:cs="Times New Roman"/>
          <w:sz w:val="32"/>
          <w:szCs w:val="32"/>
          <w:lang w:val="uk-UA"/>
        </w:rPr>
        <w:t xml:space="preserve"> 258,5 </w:t>
      </w:r>
      <w:proofErr w:type="spellStart"/>
      <w:r w:rsidR="00CD66F5" w:rsidRPr="007A54FD">
        <w:rPr>
          <w:rFonts w:ascii="Times New Roman" w:hAnsi="Times New Roman" w:cs="Times New Roman"/>
          <w:sz w:val="32"/>
          <w:szCs w:val="32"/>
          <w:lang w:val="uk-UA"/>
        </w:rPr>
        <w:t>кв</w:t>
      </w:r>
      <w:proofErr w:type="spellEnd"/>
      <w:r w:rsidR="00CD66F5" w:rsidRPr="007A54FD">
        <w:rPr>
          <w:rFonts w:ascii="Times New Roman" w:hAnsi="Times New Roman" w:cs="Times New Roman"/>
          <w:sz w:val="32"/>
          <w:szCs w:val="32"/>
          <w:lang w:val="uk-UA"/>
        </w:rPr>
        <w:t xml:space="preserve"> </w:t>
      </w:r>
      <w:r w:rsidR="000139C2">
        <w:rPr>
          <w:rFonts w:ascii="Times New Roman" w:hAnsi="Times New Roman" w:cs="Times New Roman"/>
          <w:sz w:val="32"/>
          <w:szCs w:val="32"/>
          <w:lang w:val="uk-UA"/>
        </w:rPr>
        <w:t>км</w:t>
      </w:r>
      <w:r w:rsidR="00CD66F5" w:rsidRPr="007A54FD">
        <w:rPr>
          <w:rFonts w:ascii="Times New Roman" w:hAnsi="Times New Roman" w:cs="Times New Roman"/>
          <w:sz w:val="32"/>
          <w:szCs w:val="32"/>
          <w:lang w:val="uk-UA"/>
        </w:rPr>
        <w:t xml:space="preserve">, населення 5117 осіб) та </w:t>
      </w:r>
      <w:proofErr w:type="spellStart"/>
      <w:r w:rsidR="00CD66F5" w:rsidRPr="007A54FD">
        <w:rPr>
          <w:rFonts w:ascii="Times New Roman" w:hAnsi="Times New Roman" w:cs="Times New Roman"/>
          <w:sz w:val="32"/>
          <w:szCs w:val="32"/>
          <w:lang w:val="uk-UA"/>
        </w:rPr>
        <w:t>Коровинська</w:t>
      </w:r>
      <w:proofErr w:type="spellEnd"/>
      <w:r w:rsidR="00CD66F5" w:rsidRPr="007A54FD">
        <w:rPr>
          <w:rFonts w:ascii="Times New Roman" w:hAnsi="Times New Roman" w:cs="Times New Roman"/>
          <w:sz w:val="32"/>
          <w:szCs w:val="32"/>
          <w:lang w:val="uk-UA"/>
        </w:rPr>
        <w:t xml:space="preserve"> (площа 199,5 </w:t>
      </w:r>
      <w:proofErr w:type="spellStart"/>
      <w:r w:rsidR="00CD66F5" w:rsidRPr="007A54FD">
        <w:rPr>
          <w:rFonts w:ascii="Times New Roman" w:hAnsi="Times New Roman" w:cs="Times New Roman"/>
          <w:sz w:val="32"/>
          <w:szCs w:val="32"/>
          <w:lang w:val="uk-UA"/>
        </w:rPr>
        <w:t>кв</w:t>
      </w:r>
      <w:proofErr w:type="spellEnd"/>
      <w:r w:rsidR="00CD66F5" w:rsidRPr="007A54FD">
        <w:rPr>
          <w:rFonts w:ascii="Times New Roman" w:hAnsi="Times New Roman" w:cs="Times New Roman"/>
          <w:sz w:val="32"/>
          <w:szCs w:val="32"/>
          <w:lang w:val="uk-UA"/>
        </w:rPr>
        <w:t xml:space="preserve"> </w:t>
      </w:r>
      <w:r w:rsidR="000139C2">
        <w:rPr>
          <w:rFonts w:ascii="Times New Roman" w:hAnsi="Times New Roman" w:cs="Times New Roman"/>
          <w:sz w:val="32"/>
          <w:szCs w:val="32"/>
          <w:lang w:val="uk-UA"/>
        </w:rPr>
        <w:t>к</w:t>
      </w:r>
      <w:r w:rsidR="00CD66F5" w:rsidRPr="007A54FD">
        <w:rPr>
          <w:rFonts w:ascii="Times New Roman" w:hAnsi="Times New Roman" w:cs="Times New Roman"/>
          <w:sz w:val="32"/>
          <w:szCs w:val="32"/>
          <w:lang w:val="uk-UA"/>
        </w:rPr>
        <w:t>м, населення – 3817 осіб). Таким чином, на сьогоднішній день в районі створено і</w:t>
      </w:r>
      <w:r w:rsidR="006824E3" w:rsidRPr="007A54FD">
        <w:rPr>
          <w:rFonts w:ascii="Times New Roman" w:hAnsi="Times New Roman" w:cs="Times New Roman"/>
          <w:sz w:val="32"/>
          <w:szCs w:val="32"/>
          <w:lang w:val="uk-UA"/>
        </w:rPr>
        <w:t xml:space="preserve"> працює 3 ОТГ, які охоплюють 73% </w:t>
      </w:r>
      <w:r w:rsidR="00CD66F5" w:rsidRPr="007A54FD">
        <w:rPr>
          <w:rFonts w:ascii="Times New Roman" w:hAnsi="Times New Roman" w:cs="Times New Roman"/>
          <w:sz w:val="32"/>
          <w:szCs w:val="32"/>
          <w:lang w:val="uk-UA"/>
        </w:rPr>
        <w:t xml:space="preserve">площі території району та </w:t>
      </w:r>
      <w:r w:rsidR="000139C2">
        <w:rPr>
          <w:rFonts w:ascii="Times New Roman" w:hAnsi="Times New Roman" w:cs="Times New Roman"/>
          <w:sz w:val="32"/>
          <w:szCs w:val="32"/>
          <w:lang w:val="uk-UA"/>
        </w:rPr>
        <w:t xml:space="preserve">продовжують працювати </w:t>
      </w:r>
      <w:r w:rsidR="00CD66F5" w:rsidRPr="007A54FD">
        <w:rPr>
          <w:rFonts w:ascii="Times New Roman" w:hAnsi="Times New Roman" w:cs="Times New Roman"/>
          <w:sz w:val="32"/>
          <w:szCs w:val="32"/>
          <w:lang w:val="uk-UA"/>
        </w:rPr>
        <w:t xml:space="preserve">1 </w:t>
      </w:r>
      <w:proofErr w:type="spellStart"/>
      <w:r w:rsidR="00CD66F5" w:rsidRPr="007A54FD">
        <w:rPr>
          <w:rFonts w:ascii="Times New Roman" w:hAnsi="Times New Roman" w:cs="Times New Roman"/>
          <w:sz w:val="32"/>
          <w:szCs w:val="32"/>
          <w:lang w:val="uk-UA"/>
        </w:rPr>
        <w:t>Тернівська</w:t>
      </w:r>
      <w:proofErr w:type="spellEnd"/>
      <w:r w:rsidR="00CD66F5" w:rsidRPr="007A54FD">
        <w:rPr>
          <w:rFonts w:ascii="Times New Roman" w:hAnsi="Times New Roman" w:cs="Times New Roman"/>
          <w:sz w:val="32"/>
          <w:szCs w:val="32"/>
          <w:lang w:val="uk-UA"/>
        </w:rPr>
        <w:t xml:space="preserve"> селищна і 4 – </w:t>
      </w:r>
      <w:proofErr w:type="spellStart"/>
      <w:r w:rsidR="00CD66F5" w:rsidRPr="007A54FD">
        <w:rPr>
          <w:rFonts w:ascii="Times New Roman" w:hAnsi="Times New Roman" w:cs="Times New Roman"/>
          <w:sz w:val="32"/>
          <w:szCs w:val="32"/>
          <w:lang w:val="uk-UA"/>
        </w:rPr>
        <w:t>Засульська</w:t>
      </w:r>
      <w:proofErr w:type="spellEnd"/>
      <w:r w:rsidR="00CD66F5" w:rsidRPr="007A54FD">
        <w:rPr>
          <w:rFonts w:ascii="Times New Roman" w:hAnsi="Times New Roman" w:cs="Times New Roman"/>
          <w:sz w:val="32"/>
          <w:szCs w:val="32"/>
          <w:lang w:val="uk-UA"/>
        </w:rPr>
        <w:t xml:space="preserve">, </w:t>
      </w:r>
      <w:proofErr w:type="spellStart"/>
      <w:r w:rsidR="00CD66F5" w:rsidRPr="007A54FD">
        <w:rPr>
          <w:rFonts w:ascii="Times New Roman" w:hAnsi="Times New Roman" w:cs="Times New Roman"/>
          <w:sz w:val="32"/>
          <w:szCs w:val="32"/>
          <w:lang w:val="uk-UA"/>
        </w:rPr>
        <w:t>Курманівська</w:t>
      </w:r>
      <w:proofErr w:type="spellEnd"/>
      <w:r w:rsidR="00CD66F5" w:rsidRPr="007A54FD">
        <w:rPr>
          <w:rFonts w:ascii="Times New Roman" w:hAnsi="Times New Roman" w:cs="Times New Roman"/>
          <w:sz w:val="32"/>
          <w:szCs w:val="32"/>
          <w:lang w:val="uk-UA"/>
        </w:rPr>
        <w:t xml:space="preserve">, </w:t>
      </w:r>
      <w:proofErr w:type="spellStart"/>
      <w:r w:rsidR="00CD66F5" w:rsidRPr="007A54FD">
        <w:rPr>
          <w:rFonts w:ascii="Times New Roman" w:hAnsi="Times New Roman" w:cs="Times New Roman"/>
          <w:sz w:val="32"/>
          <w:szCs w:val="32"/>
          <w:lang w:val="uk-UA"/>
        </w:rPr>
        <w:t>Червонослобідська</w:t>
      </w:r>
      <w:proofErr w:type="spellEnd"/>
      <w:r w:rsidR="00CD66F5" w:rsidRPr="007A54FD">
        <w:rPr>
          <w:rFonts w:ascii="Times New Roman" w:hAnsi="Times New Roman" w:cs="Times New Roman"/>
          <w:sz w:val="32"/>
          <w:szCs w:val="32"/>
          <w:lang w:val="uk-UA"/>
        </w:rPr>
        <w:t xml:space="preserve"> та </w:t>
      </w:r>
      <w:proofErr w:type="spellStart"/>
      <w:r w:rsidR="00CD66F5" w:rsidRPr="007A54FD">
        <w:rPr>
          <w:rFonts w:ascii="Times New Roman" w:hAnsi="Times New Roman" w:cs="Times New Roman"/>
          <w:sz w:val="32"/>
          <w:szCs w:val="32"/>
          <w:lang w:val="uk-UA"/>
        </w:rPr>
        <w:t>Сакунихська</w:t>
      </w:r>
      <w:proofErr w:type="spellEnd"/>
      <w:r w:rsidR="00CD66F5" w:rsidRPr="007A54FD">
        <w:rPr>
          <w:rFonts w:ascii="Times New Roman" w:hAnsi="Times New Roman" w:cs="Times New Roman"/>
          <w:sz w:val="32"/>
          <w:szCs w:val="32"/>
          <w:lang w:val="uk-UA"/>
        </w:rPr>
        <w:t xml:space="preserve"> сільських ради, в яких проживає 6,4 тис. осіб населення.  </w:t>
      </w:r>
      <w:r w:rsidR="000F392A" w:rsidRPr="007A54FD">
        <w:rPr>
          <w:rFonts w:ascii="Times New Roman" w:hAnsi="Times New Roman" w:cs="Times New Roman"/>
          <w:b/>
          <w:i/>
          <w:sz w:val="32"/>
          <w:szCs w:val="32"/>
          <w:lang w:val="uk-UA"/>
        </w:rPr>
        <w:t>Слайд 2</w:t>
      </w:r>
    </w:p>
    <w:p w:rsidR="001E378E" w:rsidRPr="007A54FD" w:rsidRDefault="00895A1C" w:rsidP="00895A1C">
      <w:pPr>
        <w:spacing w:after="0" w:line="240" w:lineRule="auto"/>
        <w:ind w:firstLine="708"/>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В 2017 році робота органів виконавчої влади спільно </w:t>
      </w:r>
      <w:r w:rsidR="00701AF2" w:rsidRPr="007A54FD">
        <w:rPr>
          <w:rFonts w:ascii="Times New Roman" w:hAnsi="Times New Roman" w:cs="Times New Roman"/>
          <w:sz w:val="32"/>
          <w:szCs w:val="32"/>
          <w:lang w:val="uk-UA"/>
        </w:rPr>
        <w:t xml:space="preserve">з </w:t>
      </w:r>
      <w:r w:rsidRPr="007A54FD">
        <w:rPr>
          <w:rFonts w:ascii="Times New Roman" w:hAnsi="Times New Roman" w:cs="Times New Roman"/>
          <w:sz w:val="32"/>
          <w:szCs w:val="32"/>
          <w:lang w:val="uk-UA"/>
        </w:rPr>
        <w:t>орган</w:t>
      </w:r>
      <w:r w:rsidR="00D77220" w:rsidRPr="007A54FD">
        <w:rPr>
          <w:rFonts w:ascii="Times New Roman" w:hAnsi="Times New Roman" w:cs="Times New Roman"/>
          <w:sz w:val="32"/>
          <w:szCs w:val="32"/>
          <w:lang w:val="uk-UA"/>
        </w:rPr>
        <w:t xml:space="preserve">ами </w:t>
      </w:r>
      <w:r w:rsidRPr="007A54FD">
        <w:rPr>
          <w:rFonts w:ascii="Times New Roman" w:hAnsi="Times New Roman" w:cs="Times New Roman"/>
          <w:sz w:val="32"/>
          <w:szCs w:val="32"/>
          <w:lang w:val="uk-UA"/>
        </w:rPr>
        <w:t xml:space="preserve">місцевого самоврядування була направлена на виконання </w:t>
      </w:r>
      <w:r w:rsidR="002A4DC5" w:rsidRPr="007A54FD">
        <w:rPr>
          <w:rFonts w:ascii="Times New Roman" w:hAnsi="Times New Roman" w:cs="Times New Roman"/>
          <w:sz w:val="32"/>
          <w:szCs w:val="32"/>
          <w:lang w:val="uk-UA"/>
        </w:rPr>
        <w:t>Програм</w:t>
      </w:r>
      <w:r w:rsidRPr="007A54FD">
        <w:rPr>
          <w:rFonts w:ascii="Times New Roman" w:hAnsi="Times New Roman" w:cs="Times New Roman"/>
          <w:sz w:val="32"/>
          <w:szCs w:val="32"/>
          <w:lang w:val="uk-UA"/>
        </w:rPr>
        <w:t>и</w:t>
      </w:r>
      <w:r w:rsidR="002A4DC5" w:rsidRPr="007A54FD">
        <w:rPr>
          <w:rFonts w:ascii="Times New Roman" w:hAnsi="Times New Roman" w:cs="Times New Roman"/>
          <w:sz w:val="32"/>
          <w:szCs w:val="32"/>
          <w:lang w:val="uk-UA"/>
        </w:rPr>
        <w:t xml:space="preserve"> економічного і соціального розвитку </w:t>
      </w:r>
      <w:proofErr w:type="spellStart"/>
      <w:r w:rsidR="002A4DC5" w:rsidRPr="007A54FD">
        <w:rPr>
          <w:rFonts w:ascii="Times New Roman" w:hAnsi="Times New Roman" w:cs="Times New Roman"/>
          <w:sz w:val="32"/>
          <w:szCs w:val="32"/>
          <w:lang w:val="uk-UA"/>
        </w:rPr>
        <w:t>Недригайлівського</w:t>
      </w:r>
      <w:proofErr w:type="spellEnd"/>
      <w:r w:rsidR="002A4DC5" w:rsidRPr="007A54FD">
        <w:rPr>
          <w:rFonts w:ascii="Times New Roman" w:hAnsi="Times New Roman" w:cs="Times New Roman"/>
          <w:sz w:val="32"/>
          <w:szCs w:val="32"/>
          <w:lang w:val="uk-UA"/>
        </w:rPr>
        <w:t xml:space="preserve"> району на 2017 рік</w:t>
      </w:r>
      <w:r w:rsidR="00701AF2" w:rsidRPr="007A54FD">
        <w:rPr>
          <w:rFonts w:ascii="Times New Roman" w:hAnsi="Times New Roman" w:cs="Times New Roman"/>
          <w:sz w:val="32"/>
          <w:szCs w:val="32"/>
          <w:lang w:val="uk-UA"/>
        </w:rPr>
        <w:t xml:space="preserve">, </w:t>
      </w:r>
      <w:r w:rsidRPr="007A54FD">
        <w:rPr>
          <w:rFonts w:ascii="Times New Roman" w:hAnsi="Times New Roman" w:cs="Times New Roman"/>
          <w:sz w:val="32"/>
          <w:szCs w:val="32"/>
          <w:lang w:val="uk-UA"/>
        </w:rPr>
        <w:t xml:space="preserve"> </w:t>
      </w:r>
      <w:r w:rsidR="001B5FD6" w:rsidRPr="007A54FD">
        <w:rPr>
          <w:rFonts w:ascii="Times New Roman" w:hAnsi="Times New Roman" w:cs="Times New Roman"/>
          <w:sz w:val="32"/>
          <w:szCs w:val="32"/>
          <w:lang w:val="uk-UA"/>
        </w:rPr>
        <w:t xml:space="preserve"> затверджен</w:t>
      </w:r>
      <w:r w:rsidR="00701AF2" w:rsidRPr="007A54FD">
        <w:rPr>
          <w:rFonts w:ascii="Times New Roman" w:hAnsi="Times New Roman" w:cs="Times New Roman"/>
          <w:sz w:val="32"/>
          <w:szCs w:val="32"/>
          <w:lang w:val="uk-UA"/>
        </w:rPr>
        <w:t>ої</w:t>
      </w:r>
      <w:r w:rsidR="001B5FD6" w:rsidRPr="007A54FD">
        <w:rPr>
          <w:rFonts w:ascii="Times New Roman" w:hAnsi="Times New Roman" w:cs="Times New Roman"/>
          <w:sz w:val="32"/>
          <w:szCs w:val="32"/>
          <w:lang w:val="uk-UA"/>
        </w:rPr>
        <w:t xml:space="preserve"> рішенням </w:t>
      </w:r>
      <w:r w:rsidR="000E5EA9" w:rsidRPr="007A54FD">
        <w:rPr>
          <w:rFonts w:ascii="Times New Roman" w:hAnsi="Times New Roman" w:cs="Times New Roman"/>
          <w:sz w:val="32"/>
          <w:szCs w:val="32"/>
          <w:lang w:val="uk-UA"/>
        </w:rPr>
        <w:t>1</w:t>
      </w:r>
      <w:r w:rsidR="00603E5F" w:rsidRPr="007A54FD">
        <w:rPr>
          <w:rFonts w:ascii="Times New Roman" w:hAnsi="Times New Roman" w:cs="Times New Roman"/>
          <w:sz w:val="32"/>
          <w:szCs w:val="32"/>
          <w:lang w:val="uk-UA"/>
        </w:rPr>
        <w:t>2</w:t>
      </w:r>
      <w:r w:rsidR="001B5FD6" w:rsidRPr="007A54FD">
        <w:rPr>
          <w:rFonts w:ascii="Times New Roman" w:hAnsi="Times New Roman" w:cs="Times New Roman"/>
          <w:sz w:val="32"/>
          <w:szCs w:val="32"/>
          <w:lang w:val="uk-UA"/>
        </w:rPr>
        <w:t xml:space="preserve"> сесії </w:t>
      </w:r>
      <w:r w:rsidR="00603E5F" w:rsidRPr="007A54FD">
        <w:rPr>
          <w:rFonts w:ascii="Times New Roman" w:hAnsi="Times New Roman" w:cs="Times New Roman"/>
          <w:sz w:val="32"/>
          <w:szCs w:val="32"/>
          <w:lang w:val="uk-UA"/>
        </w:rPr>
        <w:t>сьомо</w:t>
      </w:r>
      <w:r w:rsidR="001B5FD6" w:rsidRPr="007A54FD">
        <w:rPr>
          <w:rFonts w:ascii="Times New Roman" w:hAnsi="Times New Roman" w:cs="Times New Roman"/>
          <w:sz w:val="32"/>
          <w:szCs w:val="32"/>
          <w:lang w:val="uk-UA"/>
        </w:rPr>
        <w:t xml:space="preserve">го скликання </w:t>
      </w:r>
      <w:proofErr w:type="spellStart"/>
      <w:r w:rsidR="001B5FD6" w:rsidRPr="007A54FD">
        <w:rPr>
          <w:rFonts w:ascii="Times New Roman" w:hAnsi="Times New Roman" w:cs="Times New Roman"/>
          <w:sz w:val="32"/>
          <w:szCs w:val="32"/>
          <w:lang w:val="uk-UA"/>
        </w:rPr>
        <w:t>Недригайлівської</w:t>
      </w:r>
      <w:proofErr w:type="spellEnd"/>
      <w:r w:rsidR="001B5FD6" w:rsidRPr="007A54FD">
        <w:rPr>
          <w:rFonts w:ascii="Times New Roman" w:hAnsi="Times New Roman" w:cs="Times New Roman"/>
          <w:sz w:val="32"/>
          <w:szCs w:val="32"/>
          <w:lang w:val="uk-UA"/>
        </w:rPr>
        <w:t xml:space="preserve"> районної ради від 2</w:t>
      </w:r>
      <w:r w:rsidR="000E5EA9" w:rsidRPr="007A54FD">
        <w:rPr>
          <w:rFonts w:ascii="Times New Roman" w:hAnsi="Times New Roman" w:cs="Times New Roman"/>
          <w:sz w:val="32"/>
          <w:szCs w:val="32"/>
          <w:lang w:val="uk-UA"/>
        </w:rPr>
        <w:t>3</w:t>
      </w:r>
      <w:r w:rsidR="001B5FD6" w:rsidRPr="007A54FD">
        <w:rPr>
          <w:rFonts w:ascii="Times New Roman" w:hAnsi="Times New Roman" w:cs="Times New Roman"/>
          <w:sz w:val="32"/>
          <w:szCs w:val="32"/>
          <w:lang w:val="uk-UA"/>
        </w:rPr>
        <w:t xml:space="preserve"> </w:t>
      </w:r>
      <w:r w:rsidR="00603E5F" w:rsidRPr="007A54FD">
        <w:rPr>
          <w:rFonts w:ascii="Times New Roman" w:hAnsi="Times New Roman" w:cs="Times New Roman"/>
          <w:sz w:val="32"/>
          <w:szCs w:val="32"/>
          <w:lang w:val="uk-UA"/>
        </w:rPr>
        <w:t>груд</w:t>
      </w:r>
      <w:r w:rsidR="001B5FD6" w:rsidRPr="007A54FD">
        <w:rPr>
          <w:rFonts w:ascii="Times New Roman" w:hAnsi="Times New Roman" w:cs="Times New Roman"/>
          <w:sz w:val="32"/>
          <w:szCs w:val="32"/>
          <w:lang w:val="uk-UA"/>
        </w:rPr>
        <w:t>ня 201</w:t>
      </w:r>
      <w:r w:rsidR="000E5EA9" w:rsidRPr="007A54FD">
        <w:rPr>
          <w:rFonts w:ascii="Times New Roman" w:hAnsi="Times New Roman" w:cs="Times New Roman"/>
          <w:sz w:val="32"/>
          <w:szCs w:val="32"/>
          <w:lang w:val="uk-UA"/>
        </w:rPr>
        <w:t>6</w:t>
      </w:r>
      <w:r w:rsidR="001B5FD6" w:rsidRPr="007A54FD">
        <w:rPr>
          <w:rFonts w:ascii="Times New Roman" w:hAnsi="Times New Roman" w:cs="Times New Roman"/>
          <w:sz w:val="32"/>
          <w:szCs w:val="32"/>
          <w:lang w:val="uk-UA"/>
        </w:rPr>
        <w:t xml:space="preserve"> року</w:t>
      </w:r>
      <w:r w:rsidR="00657519" w:rsidRPr="007A54FD">
        <w:rPr>
          <w:rFonts w:ascii="Times New Roman" w:hAnsi="Times New Roman" w:cs="Times New Roman"/>
          <w:sz w:val="32"/>
          <w:szCs w:val="32"/>
          <w:lang w:val="uk-UA"/>
        </w:rPr>
        <w:t xml:space="preserve"> </w:t>
      </w:r>
      <w:r w:rsidR="00237588" w:rsidRPr="007A54FD">
        <w:rPr>
          <w:rFonts w:ascii="Times New Roman" w:hAnsi="Times New Roman" w:cs="Times New Roman"/>
          <w:sz w:val="32"/>
          <w:szCs w:val="32"/>
          <w:lang w:val="uk-UA"/>
        </w:rPr>
        <w:t xml:space="preserve">, до якої протягом 2017 року </w:t>
      </w:r>
      <w:r w:rsidR="00701AF2" w:rsidRPr="007A54FD">
        <w:rPr>
          <w:rFonts w:ascii="Times New Roman" w:hAnsi="Times New Roman" w:cs="Times New Roman"/>
          <w:sz w:val="32"/>
          <w:szCs w:val="32"/>
          <w:lang w:val="uk-UA"/>
        </w:rPr>
        <w:t xml:space="preserve">було </w:t>
      </w:r>
      <w:r w:rsidR="00237588" w:rsidRPr="007A54FD">
        <w:rPr>
          <w:rFonts w:ascii="Times New Roman" w:hAnsi="Times New Roman" w:cs="Times New Roman"/>
          <w:sz w:val="32"/>
          <w:szCs w:val="32"/>
          <w:lang w:val="uk-UA"/>
        </w:rPr>
        <w:t>внесено 43 доповнення та зміни.</w:t>
      </w:r>
    </w:p>
    <w:p w:rsidR="001E378E" w:rsidRPr="007A54FD" w:rsidRDefault="001E378E" w:rsidP="00BD15FB">
      <w:pPr>
        <w:spacing w:after="0" w:line="240" w:lineRule="auto"/>
        <w:ind w:firstLine="708"/>
        <w:jc w:val="both"/>
        <w:rPr>
          <w:rFonts w:ascii="Times New Roman" w:hAnsi="Times New Roman" w:cs="Times New Roman"/>
          <w:b/>
          <w:i/>
          <w:sz w:val="32"/>
          <w:szCs w:val="32"/>
          <w:lang w:val="uk-UA"/>
        </w:rPr>
      </w:pPr>
      <w:r w:rsidRPr="007A54FD">
        <w:rPr>
          <w:rFonts w:ascii="Times New Roman" w:hAnsi="Times New Roman" w:cs="Times New Roman"/>
          <w:bCs/>
          <w:sz w:val="32"/>
          <w:szCs w:val="32"/>
          <w:lang w:val="uk-UA"/>
        </w:rPr>
        <w:t xml:space="preserve">В контексті виконання Програми проводилася успішна робота на реалізацію 17 районних </w:t>
      </w:r>
      <w:r w:rsidRPr="007A54FD">
        <w:rPr>
          <w:rFonts w:ascii="Times New Roman" w:hAnsi="Times New Roman" w:cs="Times New Roman"/>
          <w:sz w:val="32"/>
          <w:szCs w:val="32"/>
          <w:lang w:val="uk-UA"/>
        </w:rPr>
        <w:t xml:space="preserve"> цільових (комплексних) програм</w:t>
      </w:r>
      <w:r w:rsidRPr="007A54FD">
        <w:rPr>
          <w:rFonts w:ascii="Times New Roman" w:hAnsi="Times New Roman" w:cs="Times New Roman"/>
          <w:bCs/>
          <w:sz w:val="32"/>
          <w:szCs w:val="32"/>
          <w:lang w:val="uk-UA"/>
        </w:rPr>
        <w:t xml:space="preserve"> у межах витрат головних розпорядників бюджетних коштів та окремих заходів Програми економічного і соціал</w:t>
      </w:r>
      <w:r w:rsidR="008C2C8A" w:rsidRPr="007A54FD">
        <w:rPr>
          <w:rFonts w:ascii="Times New Roman" w:hAnsi="Times New Roman" w:cs="Times New Roman"/>
          <w:bCs/>
          <w:sz w:val="32"/>
          <w:szCs w:val="32"/>
          <w:lang w:val="uk-UA"/>
        </w:rPr>
        <w:t xml:space="preserve">ьного розвитку </w:t>
      </w:r>
      <w:r w:rsidR="007E4998" w:rsidRPr="007A54FD">
        <w:rPr>
          <w:rFonts w:ascii="Times New Roman" w:hAnsi="Times New Roman" w:cs="Times New Roman"/>
          <w:bCs/>
          <w:sz w:val="32"/>
          <w:szCs w:val="32"/>
          <w:lang w:val="uk-UA"/>
        </w:rPr>
        <w:t>району</w:t>
      </w:r>
      <w:r w:rsidR="008C2C8A" w:rsidRPr="007A54FD">
        <w:rPr>
          <w:rFonts w:ascii="Times New Roman" w:hAnsi="Times New Roman" w:cs="Times New Roman"/>
          <w:bCs/>
          <w:sz w:val="32"/>
          <w:szCs w:val="32"/>
          <w:lang w:val="uk-UA"/>
        </w:rPr>
        <w:t xml:space="preserve"> у галузях охорони </w:t>
      </w:r>
      <w:r w:rsidR="00F0062F" w:rsidRPr="007A54FD">
        <w:rPr>
          <w:rFonts w:ascii="Times New Roman" w:hAnsi="Times New Roman" w:cs="Times New Roman"/>
          <w:bCs/>
          <w:sz w:val="32"/>
          <w:szCs w:val="32"/>
          <w:lang w:val="uk-UA"/>
        </w:rPr>
        <w:t>здоров’я</w:t>
      </w:r>
      <w:r w:rsidR="008C2C8A" w:rsidRPr="007A54FD">
        <w:rPr>
          <w:rFonts w:ascii="Times New Roman" w:hAnsi="Times New Roman" w:cs="Times New Roman"/>
          <w:bCs/>
          <w:sz w:val="32"/>
          <w:szCs w:val="32"/>
          <w:lang w:val="uk-UA"/>
        </w:rPr>
        <w:t xml:space="preserve">, освіти, </w:t>
      </w:r>
      <w:r w:rsidR="00895A1C" w:rsidRPr="007A54FD">
        <w:rPr>
          <w:rFonts w:ascii="Times New Roman" w:hAnsi="Times New Roman" w:cs="Times New Roman"/>
          <w:bCs/>
          <w:sz w:val="32"/>
          <w:szCs w:val="32"/>
          <w:lang w:val="uk-UA"/>
        </w:rPr>
        <w:t>підприємництва</w:t>
      </w:r>
      <w:r w:rsidR="008C2C8A" w:rsidRPr="007A54FD">
        <w:rPr>
          <w:rFonts w:ascii="Times New Roman" w:hAnsi="Times New Roman" w:cs="Times New Roman"/>
          <w:bCs/>
          <w:sz w:val="32"/>
          <w:szCs w:val="32"/>
          <w:lang w:val="uk-UA"/>
        </w:rPr>
        <w:t>, житлово-комунального господарства,</w:t>
      </w:r>
      <w:r w:rsidR="00895A1C" w:rsidRPr="007A54FD">
        <w:rPr>
          <w:rFonts w:ascii="Times New Roman" w:hAnsi="Times New Roman" w:cs="Times New Roman"/>
          <w:bCs/>
          <w:sz w:val="32"/>
          <w:szCs w:val="32"/>
          <w:lang w:val="uk-UA"/>
        </w:rPr>
        <w:t xml:space="preserve">енергозбереження, будівництва, транспорту та дорожньої інфраструктури, </w:t>
      </w:r>
      <w:r w:rsidR="008C2C8A" w:rsidRPr="007A54FD">
        <w:rPr>
          <w:rFonts w:ascii="Times New Roman" w:hAnsi="Times New Roman" w:cs="Times New Roman"/>
          <w:bCs/>
          <w:sz w:val="32"/>
          <w:szCs w:val="32"/>
          <w:lang w:val="uk-UA"/>
        </w:rPr>
        <w:t xml:space="preserve"> с</w:t>
      </w:r>
      <w:r w:rsidR="008C2C8A" w:rsidRPr="007A54FD">
        <w:rPr>
          <w:rFonts w:ascii="Times New Roman" w:hAnsi="Times New Roman" w:cs="Times New Roman"/>
          <w:sz w:val="32"/>
          <w:szCs w:val="32"/>
          <w:lang w:val="uk-UA"/>
        </w:rPr>
        <w:t>оціаль</w:t>
      </w:r>
      <w:r w:rsidR="001C7FF9" w:rsidRPr="007A54FD">
        <w:rPr>
          <w:rFonts w:ascii="Times New Roman" w:hAnsi="Times New Roman" w:cs="Times New Roman"/>
          <w:sz w:val="32"/>
          <w:szCs w:val="32"/>
          <w:lang w:val="uk-UA"/>
        </w:rPr>
        <w:t>ного захисту, підтримки дітей і</w:t>
      </w:r>
      <w:r w:rsidR="008C2C8A" w:rsidRPr="007A54FD">
        <w:rPr>
          <w:rFonts w:ascii="Times New Roman" w:hAnsi="Times New Roman" w:cs="Times New Roman"/>
          <w:sz w:val="32"/>
          <w:szCs w:val="32"/>
          <w:lang w:val="uk-UA"/>
        </w:rPr>
        <w:t xml:space="preserve"> молоді та інших.</w:t>
      </w:r>
      <w:r w:rsidR="000F392A" w:rsidRPr="007A54FD">
        <w:rPr>
          <w:rFonts w:ascii="Times New Roman" w:hAnsi="Times New Roman" w:cs="Times New Roman"/>
          <w:sz w:val="32"/>
          <w:szCs w:val="32"/>
          <w:lang w:val="uk-UA"/>
        </w:rPr>
        <w:t xml:space="preserve"> </w:t>
      </w:r>
      <w:r w:rsidR="000F392A" w:rsidRPr="007A54FD">
        <w:rPr>
          <w:rFonts w:ascii="Times New Roman" w:hAnsi="Times New Roman" w:cs="Times New Roman"/>
          <w:b/>
          <w:i/>
          <w:sz w:val="32"/>
          <w:szCs w:val="32"/>
          <w:lang w:val="uk-UA"/>
        </w:rPr>
        <w:t>Слайд 3</w:t>
      </w:r>
    </w:p>
    <w:p w:rsidR="008C2C8A" w:rsidRDefault="008C2C8A" w:rsidP="00BD15FB">
      <w:pPr>
        <w:spacing w:after="0" w:line="240" w:lineRule="auto"/>
        <w:ind w:firstLine="708"/>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Вдалося досягнути певних результатів та </w:t>
      </w:r>
      <w:r w:rsidR="009351DB" w:rsidRPr="007A54FD">
        <w:rPr>
          <w:rFonts w:ascii="Times New Roman" w:hAnsi="Times New Roman" w:cs="Times New Roman"/>
          <w:sz w:val="32"/>
          <w:szCs w:val="32"/>
          <w:lang w:val="uk-UA"/>
        </w:rPr>
        <w:t xml:space="preserve">позитивних </w:t>
      </w:r>
      <w:r w:rsidRPr="007A54FD">
        <w:rPr>
          <w:rFonts w:ascii="Times New Roman" w:hAnsi="Times New Roman" w:cs="Times New Roman"/>
          <w:sz w:val="32"/>
          <w:szCs w:val="32"/>
          <w:lang w:val="uk-UA"/>
        </w:rPr>
        <w:t>показників</w:t>
      </w:r>
      <w:r w:rsidR="009351DB" w:rsidRPr="007A54FD">
        <w:rPr>
          <w:rFonts w:ascii="Times New Roman" w:hAnsi="Times New Roman" w:cs="Times New Roman"/>
          <w:sz w:val="32"/>
          <w:szCs w:val="32"/>
          <w:lang w:val="uk-UA"/>
        </w:rPr>
        <w:t xml:space="preserve"> розвитку району</w:t>
      </w:r>
      <w:r w:rsidRPr="007A54FD">
        <w:rPr>
          <w:rFonts w:ascii="Times New Roman" w:hAnsi="Times New Roman" w:cs="Times New Roman"/>
          <w:sz w:val="32"/>
          <w:szCs w:val="32"/>
          <w:lang w:val="uk-UA"/>
        </w:rPr>
        <w:t>.</w:t>
      </w:r>
    </w:p>
    <w:p w:rsidR="00E163B4" w:rsidRDefault="00E163B4" w:rsidP="00BD15FB">
      <w:pPr>
        <w:spacing w:after="0" w:line="240" w:lineRule="auto"/>
        <w:ind w:firstLine="708"/>
        <w:jc w:val="both"/>
        <w:rPr>
          <w:rFonts w:ascii="Times New Roman" w:hAnsi="Times New Roman" w:cs="Times New Roman"/>
          <w:sz w:val="32"/>
          <w:szCs w:val="32"/>
          <w:lang w:val="uk-UA"/>
        </w:rPr>
      </w:pPr>
    </w:p>
    <w:p w:rsidR="00E163B4" w:rsidRPr="007A54FD" w:rsidRDefault="00E163B4" w:rsidP="00BD15FB">
      <w:pPr>
        <w:spacing w:after="0" w:line="240" w:lineRule="auto"/>
        <w:ind w:firstLine="708"/>
        <w:jc w:val="both"/>
        <w:rPr>
          <w:rFonts w:ascii="Times New Roman" w:hAnsi="Times New Roman" w:cs="Times New Roman"/>
          <w:sz w:val="32"/>
          <w:szCs w:val="32"/>
          <w:lang w:val="uk-UA"/>
        </w:rPr>
      </w:pPr>
    </w:p>
    <w:p w:rsidR="00F464DE" w:rsidRPr="007A54FD" w:rsidRDefault="00F464DE" w:rsidP="00BD15FB">
      <w:pPr>
        <w:spacing w:after="0" w:line="240" w:lineRule="auto"/>
        <w:ind w:firstLine="708"/>
        <w:jc w:val="both"/>
        <w:rPr>
          <w:rFonts w:ascii="Times New Roman" w:hAnsi="Times New Roman" w:cs="Times New Roman"/>
          <w:b/>
          <w:sz w:val="32"/>
          <w:szCs w:val="32"/>
          <w:lang w:val="uk-UA"/>
        </w:rPr>
      </w:pPr>
      <w:r w:rsidRPr="007A54FD">
        <w:rPr>
          <w:rFonts w:ascii="Times New Roman" w:hAnsi="Times New Roman" w:cs="Times New Roman"/>
          <w:b/>
          <w:sz w:val="32"/>
          <w:szCs w:val="32"/>
          <w:lang w:val="uk-UA"/>
        </w:rPr>
        <w:t>Надання адміністративних послуг.</w:t>
      </w:r>
    </w:p>
    <w:p w:rsidR="00C01C72" w:rsidRPr="007A54FD" w:rsidRDefault="00F464DE" w:rsidP="00F464DE">
      <w:p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         </w:t>
      </w:r>
      <w:r w:rsidR="00764AB1" w:rsidRPr="007A54FD">
        <w:rPr>
          <w:rFonts w:ascii="Times New Roman" w:hAnsi="Times New Roman" w:cs="Times New Roman"/>
          <w:sz w:val="32"/>
          <w:szCs w:val="32"/>
          <w:lang w:val="uk-UA"/>
        </w:rPr>
        <w:t xml:space="preserve">За 2017 рік центром надання адміністративних послуг при </w:t>
      </w:r>
      <w:proofErr w:type="spellStart"/>
      <w:r w:rsidR="00764AB1" w:rsidRPr="007A54FD">
        <w:rPr>
          <w:rFonts w:ascii="Times New Roman" w:hAnsi="Times New Roman" w:cs="Times New Roman"/>
          <w:sz w:val="32"/>
          <w:szCs w:val="32"/>
          <w:lang w:val="uk-UA"/>
        </w:rPr>
        <w:t>Недригайлівській</w:t>
      </w:r>
      <w:proofErr w:type="spellEnd"/>
      <w:r w:rsidR="00764AB1" w:rsidRPr="007A54FD">
        <w:rPr>
          <w:rFonts w:ascii="Times New Roman" w:hAnsi="Times New Roman" w:cs="Times New Roman"/>
          <w:sz w:val="32"/>
          <w:szCs w:val="32"/>
          <w:lang w:val="uk-UA"/>
        </w:rPr>
        <w:t xml:space="preserve"> районній державній адміністрації</w:t>
      </w:r>
      <w:r w:rsidR="00701AF2" w:rsidRPr="007A54FD">
        <w:rPr>
          <w:rFonts w:ascii="Times New Roman" w:hAnsi="Times New Roman" w:cs="Times New Roman"/>
          <w:sz w:val="32"/>
          <w:szCs w:val="32"/>
          <w:lang w:val="uk-UA"/>
        </w:rPr>
        <w:t xml:space="preserve"> </w:t>
      </w:r>
      <w:r w:rsidR="00764AB1" w:rsidRPr="007A54FD">
        <w:rPr>
          <w:rFonts w:ascii="Times New Roman" w:hAnsi="Times New Roman" w:cs="Times New Roman"/>
          <w:sz w:val="32"/>
          <w:szCs w:val="32"/>
          <w:lang w:val="uk-UA"/>
        </w:rPr>
        <w:t xml:space="preserve">надано 15032 </w:t>
      </w:r>
      <w:proofErr w:type="spellStart"/>
      <w:r w:rsidR="00764AB1" w:rsidRPr="007A54FD">
        <w:rPr>
          <w:rFonts w:ascii="Times New Roman" w:hAnsi="Times New Roman" w:cs="Times New Roman"/>
          <w:sz w:val="32"/>
          <w:szCs w:val="32"/>
          <w:lang w:val="uk-UA"/>
        </w:rPr>
        <w:t>адмінітративні</w:t>
      </w:r>
      <w:proofErr w:type="spellEnd"/>
      <w:r w:rsidR="00764AB1" w:rsidRPr="007A54FD">
        <w:rPr>
          <w:rFonts w:ascii="Times New Roman" w:hAnsi="Times New Roman" w:cs="Times New Roman"/>
          <w:sz w:val="32"/>
          <w:szCs w:val="32"/>
          <w:lang w:val="uk-UA"/>
        </w:rPr>
        <w:t xml:space="preserve"> послуги, з них:</w:t>
      </w:r>
    </w:p>
    <w:p w:rsidR="00C01C72" w:rsidRPr="007A54FD" w:rsidRDefault="00764AB1" w:rsidP="00F464DE">
      <w:pPr>
        <w:numPr>
          <w:ilvl w:val="0"/>
          <w:numId w:val="7"/>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Реєстрація юридичних осіб та фізичних осіб підприємців – 168</w:t>
      </w:r>
    </w:p>
    <w:p w:rsidR="00C01C72" w:rsidRPr="007A54FD" w:rsidRDefault="00764AB1" w:rsidP="00F464DE">
      <w:pPr>
        <w:numPr>
          <w:ilvl w:val="0"/>
          <w:numId w:val="7"/>
        </w:numPr>
        <w:spacing w:after="0" w:line="240" w:lineRule="auto"/>
        <w:jc w:val="both"/>
        <w:rPr>
          <w:rFonts w:ascii="Times New Roman" w:hAnsi="Times New Roman" w:cs="Times New Roman"/>
          <w:sz w:val="32"/>
          <w:szCs w:val="32"/>
        </w:rPr>
      </w:pPr>
      <w:r w:rsidRPr="007A54FD">
        <w:rPr>
          <w:rFonts w:ascii="Times New Roman" w:hAnsi="Times New Roman" w:cs="Times New Roman"/>
          <w:sz w:val="32"/>
          <w:szCs w:val="32"/>
          <w:lang w:val="uk-UA"/>
        </w:rPr>
        <w:t>Реєстрація нерухомого майна – 1471</w:t>
      </w:r>
    </w:p>
    <w:p w:rsidR="00C01C72" w:rsidRPr="007A54FD" w:rsidRDefault="00764AB1" w:rsidP="00F464DE">
      <w:pPr>
        <w:numPr>
          <w:ilvl w:val="0"/>
          <w:numId w:val="7"/>
        </w:numPr>
        <w:spacing w:after="0" w:line="240" w:lineRule="auto"/>
        <w:jc w:val="both"/>
        <w:rPr>
          <w:rFonts w:ascii="Times New Roman" w:hAnsi="Times New Roman" w:cs="Times New Roman"/>
          <w:sz w:val="32"/>
          <w:szCs w:val="32"/>
        </w:rPr>
      </w:pPr>
      <w:r w:rsidRPr="007A54FD">
        <w:rPr>
          <w:rFonts w:ascii="Times New Roman" w:hAnsi="Times New Roman" w:cs="Times New Roman"/>
          <w:sz w:val="32"/>
          <w:szCs w:val="32"/>
          <w:lang w:val="uk-UA"/>
        </w:rPr>
        <w:t>Сфера міграції – 618</w:t>
      </w:r>
    </w:p>
    <w:p w:rsidR="00C01C72" w:rsidRPr="007A54FD" w:rsidRDefault="00764AB1" w:rsidP="00F464DE">
      <w:pPr>
        <w:numPr>
          <w:ilvl w:val="0"/>
          <w:numId w:val="7"/>
        </w:numPr>
        <w:spacing w:after="0" w:line="240" w:lineRule="auto"/>
        <w:jc w:val="both"/>
        <w:rPr>
          <w:rFonts w:ascii="Times New Roman" w:hAnsi="Times New Roman" w:cs="Times New Roman"/>
          <w:sz w:val="32"/>
          <w:szCs w:val="32"/>
        </w:rPr>
      </w:pPr>
      <w:r w:rsidRPr="007A54FD">
        <w:rPr>
          <w:rFonts w:ascii="Times New Roman" w:hAnsi="Times New Roman" w:cs="Times New Roman"/>
          <w:sz w:val="32"/>
          <w:szCs w:val="32"/>
          <w:lang w:val="uk-UA"/>
        </w:rPr>
        <w:t>Сфера земельних відносин – 12699</w:t>
      </w:r>
    </w:p>
    <w:p w:rsidR="00C01C72" w:rsidRPr="007A54FD" w:rsidRDefault="00764AB1" w:rsidP="00F464DE">
      <w:pPr>
        <w:numPr>
          <w:ilvl w:val="0"/>
          <w:numId w:val="7"/>
        </w:numPr>
        <w:spacing w:after="0" w:line="240" w:lineRule="auto"/>
        <w:jc w:val="both"/>
        <w:rPr>
          <w:rFonts w:ascii="Times New Roman" w:hAnsi="Times New Roman" w:cs="Times New Roman"/>
          <w:sz w:val="32"/>
          <w:szCs w:val="32"/>
        </w:rPr>
      </w:pPr>
      <w:r w:rsidRPr="007A54FD">
        <w:rPr>
          <w:rFonts w:ascii="Times New Roman" w:hAnsi="Times New Roman" w:cs="Times New Roman"/>
          <w:sz w:val="32"/>
          <w:szCs w:val="32"/>
          <w:lang w:val="uk-UA"/>
        </w:rPr>
        <w:t>Містобудув</w:t>
      </w:r>
      <w:r w:rsidR="00701AF2" w:rsidRPr="007A54FD">
        <w:rPr>
          <w:rFonts w:ascii="Times New Roman" w:hAnsi="Times New Roman" w:cs="Times New Roman"/>
          <w:sz w:val="32"/>
          <w:szCs w:val="32"/>
          <w:lang w:val="uk-UA"/>
        </w:rPr>
        <w:t>а</w:t>
      </w:r>
      <w:r w:rsidRPr="007A54FD">
        <w:rPr>
          <w:rFonts w:ascii="Times New Roman" w:hAnsi="Times New Roman" w:cs="Times New Roman"/>
          <w:sz w:val="32"/>
          <w:szCs w:val="32"/>
          <w:lang w:val="uk-UA"/>
        </w:rPr>
        <w:t>ння – 15</w:t>
      </w:r>
    </w:p>
    <w:p w:rsidR="00C01C72" w:rsidRPr="007A54FD" w:rsidRDefault="00764AB1" w:rsidP="00F464DE">
      <w:pPr>
        <w:numPr>
          <w:ilvl w:val="0"/>
          <w:numId w:val="7"/>
        </w:numPr>
        <w:spacing w:after="0" w:line="240" w:lineRule="auto"/>
        <w:jc w:val="both"/>
        <w:rPr>
          <w:rFonts w:ascii="Times New Roman" w:hAnsi="Times New Roman" w:cs="Times New Roman"/>
          <w:sz w:val="32"/>
          <w:szCs w:val="32"/>
        </w:rPr>
      </w:pPr>
      <w:r w:rsidRPr="007A54FD">
        <w:rPr>
          <w:rFonts w:ascii="Times New Roman" w:hAnsi="Times New Roman" w:cs="Times New Roman"/>
          <w:sz w:val="32"/>
          <w:szCs w:val="32"/>
          <w:lang w:val="uk-UA"/>
        </w:rPr>
        <w:t>Реєстрація громадських організацій – 1</w:t>
      </w:r>
    </w:p>
    <w:p w:rsidR="00C01C72" w:rsidRPr="007A54FD" w:rsidRDefault="00F464DE" w:rsidP="00F464DE">
      <w:pPr>
        <w:spacing w:after="0" w:line="240" w:lineRule="auto"/>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 xml:space="preserve">        </w:t>
      </w:r>
      <w:r w:rsidR="00764AB1" w:rsidRPr="007A54FD">
        <w:rPr>
          <w:rFonts w:ascii="Times New Roman" w:hAnsi="Times New Roman" w:cs="Times New Roman"/>
          <w:sz w:val="32"/>
          <w:szCs w:val="32"/>
          <w:lang w:val="uk-UA"/>
        </w:rPr>
        <w:t xml:space="preserve">За надані адміністративні послуги </w:t>
      </w:r>
      <w:r w:rsidR="00701AF2" w:rsidRPr="007A54FD">
        <w:rPr>
          <w:rFonts w:ascii="Times New Roman" w:hAnsi="Times New Roman" w:cs="Times New Roman"/>
          <w:sz w:val="32"/>
          <w:szCs w:val="32"/>
          <w:lang w:val="uk-UA"/>
        </w:rPr>
        <w:t>у</w:t>
      </w:r>
      <w:r w:rsidR="00764AB1" w:rsidRPr="007A54FD">
        <w:rPr>
          <w:rFonts w:ascii="Times New Roman" w:hAnsi="Times New Roman" w:cs="Times New Roman"/>
          <w:sz w:val="32"/>
          <w:szCs w:val="32"/>
          <w:lang w:val="uk-UA"/>
        </w:rPr>
        <w:t xml:space="preserve"> 2017 р</w:t>
      </w:r>
      <w:r w:rsidR="00701AF2" w:rsidRPr="007A54FD">
        <w:rPr>
          <w:rFonts w:ascii="Times New Roman" w:hAnsi="Times New Roman" w:cs="Times New Roman"/>
          <w:sz w:val="32"/>
          <w:szCs w:val="32"/>
          <w:lang w:val="uk-UA"/>
        </w:rPr>
        <w:t>оці</w:t>
      </w:r>
      <w:r w:rsidR="00764AB1" w:rsidRPr="007A54FD">
        <w:rPr>
          <w:rFonts w:ascii="Times New Roman" w:hAnsi="Times New Roman" w:cs="Times New Roman"/>
          <w:sz w:val="32"/>
          <w:szCs w:val="32"/>
          <w:lang w:val="uk-UA"/>
        </w:rPr>
        <w:t xml:space="preserve"> до районного бюджету надійшло 393,0 тис. гривень, до бюджету </w:t>
      </w:r>
      <w:proofErr w:type="spellStart"/>
      <w:r w:rsidR="00764AB1" w:rsidRPr="007A54FD">
        <w:rPr>
          <w:rFonts w:ascii="Times New Roman" w:hAnsi="Times New Roman" w:cs="Times New Roman"/>
          <w:sz w:val="32"/>
          <w:szCs w:val="32"/>
          <w:lang w:val="uk-UA"/>
        </w:rPr>
        <w:t>Недригайлівської</w:t>
      </w:r>
      <w:proofErr w:type="spellEnd"/>
      <w:r w:rsidR="00764AB1" w:rsidRPr="007A54FD">
        <w:rPr>
          <w:rFonts w:ascii="Times New Roman" w:hAnsi="Times New Roman" w:cs="Times New Roman"/>
          <w:sz w:val="32"/>
          <w:szCs w:val="32"/>
          <w:lang w:val="uk-UA"/>
        </w:rPr>
        <w:t xml:space="preserve"> ОТГ -330,1 тис. гривень</w:t>
      </w:r>
      <w:r w:rsidR="00764AB1" w:rsidRPr="007A54FD">
        <w:rPr>
          <w:rFonts w:ascii="Times New Roman" w:hAnsi="Times New Roman" w:cs="Times New Roman"/>
          <w:sz w:val="32"/>
          <w:szCs w:val="32"/>
        </w:rPr>
        <w:t xml:space="preserve"> </w:t>
      </w:r>
      <w:r w:rsidR="000F392A" w:rsidRPr="007A54FD">
        <w:rPr>
          <w:rFonts w:ascii="Times New Roman" w:hAnsi="Times New Roman" w:cs="Times New Roman"/>
          <w:sz w:val="32"/>
          <w:szCs w:val="32"/>
          <w:lang w:val="uk-UA"/>
        </w:rPr>
        <w:t xml:space="preserve">. </w:t>
      </w:r>
      <w:r w:rsidR="000F392A" w:rsidRPr="007A54FD">
        <w:rPr>
          <w:rFonts w:ascii="Times New Roman" w:hAnsi="Times New Roman" w:cs="Times New Roman"/>
          <w:b/>
          <w:i/>
          <w:sz w:val="32"/>
          <w:szCs w:val="32"/>
          <w:lang w:val="uk-UA"/>
        </w:rPr>
        <w:t>Слайд 4</w:t>
      </w:r>
    </w:p>
    <w:p w:rsidR="008C2C8A" w:rsidRPr="007A54FD" w:rsidRDefault="008C2C8A" w:rsidP="00BD15FB">
      <w:pPr>
        <w:spacing w:after="0" w:line="240" w:lineRule="auto"/>
        <w:ind w:firstLine="708"/>
        <w:jc w:val="both"/>
        <w:rPr>
          <w:rFonts w:ascii="Times New Roman" w:hAnsi="Times New Roman" w:cs="Times New Roman"/>
          <w:b/>
          <w:sz w:val="32"/>
          <w:szCs w:val="32"/>
          <w:lang w:val="uk-UA"/>
        </w:rPr>
      </w:pPr>
      <w:r w:rsidRPr="007A54FD">
        <w:rPr>
          <w:rFonts w:ascii="Times New Roman" w:hAnsi="Times New Roman" w:cs="Times New Roman"/>
          <w:b/>
          <w:sz w:val="32"/>
          <w:szCs w:val="32"/>
          <w:lang w:val="uk-UA"/>
        </w:rPr>
        <w:t>Бюджетна політика</w:t>
      </w:r>
      <w:r w:rsidR="009351DB" w:rsidRPr="007A54FD">
        <w:rPr>
          <w:rFonts w:ascii="Times New Roman" w:hAnsi="Times New Roman" w:cs="Times New Roman"/>
          <w:b/>
          <w:sz w:val="32"/>
          <w:szCs w:val="32"/>
          <w:lang w:val="uk-UA"/>
        </w:rPr>
        <w:t>.</w:t>
      </w:r>
      <w:r w:rsidRPr="007A54FD">
        <w:rPr>
          <w:rFonts w:ascii="Times New Roman" w:hAnsi="Times New Roman" w:cs="Times New Roman"/>
          <w:b/>
          <w:sz w:val="32"/>
          <w:szCs w:val="32"/>
          <w:lang w:val="uk-UA"/>
        </w:rPr>
        <w:t xml:space="preserve"> </w:t>
      </w:r>
    </w:p>
    <w:p w:rsidR="000C1D16" w:rsidRPr="007A54FD" w:rsidRDefault="000C1D16" w:rsidP="000C1D16">
      <w:pPr>
        <w:spacing w:after="0" w:line="240" w:lineRule="auto"/>
        <w:ind w:firstLine="720"/>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rPr>
        <w:t xml:space="preserve">За  2017 </w:t>
      </w:r>
      <w:proofErr w:type="spellStart"/>
      <w:proofErr w:type="gramStart"/>
      <w:r w:rsidRPr="007A54FD">
        <w:rPr>
          <w:rFonts w:ascii="Times New Roman" w:eastAsia="Times New Roman" w:hAnsi="Times New Roman" w:cs="Times New Roman"/>
          <w:sz w:val="32"/>
          <w:szCs w:val="32"/>
        </w:rPr>
        <w:t>р</w:t>
      </w:r>
      <w:proofErr w:type="gramEnd"/>
      <w:r w:rsidRPr="007A54FD">
        <w:rPr>
          <w:rFonts w:ascii="Times New Roman" w:eastAsia="Times New Roman" w:hAnsi="Times New Roman" w:cs="Times New Roman"/>
          <w:sz w:val="32"/>
          <w:szCs w:val="32"/>
          <w:lang w:val="uk-UA"/>
        </w:rPr>
        <w:t>ік</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доходів</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загального</w:t>
      </w:r>
      <w:proofErr w:type="spellEnd"/>
      <w:r w:rsidRPr="007A54FD">
        <w:rPr>
          <w:rFonts w:ascii="Times New Roman" w:eastAsia="Times New Roman" w:hAnsi="Times New Roman" w:cs="Times New Roman"/>
          <w:sz w:val="32"/>
          <w:szCs w:val="32"/>
        </w:rPr>
        <w:t xml:space="preserve"> фонду (без </w:t>
      </w:r>
      <w:proofErr w:type="spellStart"/>
      <w:r w:rsidRPr="007A54FD">
        <w:rPr>
          <w:rFonts w:ascii="Times New Roman" w:eastAsia="Times New Roman" w:hAnsi="Times New Roman" w:cs="Times New Roman"/>
          <w:sz w:val="32"/>
          <w:szCs w:val="32"/>
        </w:rPr>
        <w:t>урахування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міжбюджетних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трансфертів</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надійшло</w:t>
      </w:r>
      <w:proofErr w:type="spellEnd"/>
      <w:r w:rsidRPr="007A54FD">
        <w:rPr>
          <w:rFonts w:ascii="Times New Roman" w:eastAsia="Times New Roman" w:hAnsi="Times New Roman" w:cs="Times New Roman"/>
          <w:sz w:val="32"/>
          <w:szCs w:val="32"/>
        </w:rPr>
        <w:t xml:space="preserve"> </w:t>
      </w:r>
      <w:r w:rsidR="008B683D" w:rsidRPr="007A54FD">
        <w:rPr>
          <w:rFonts w:ascii="Times New Roman" w:hAnsi="Times New Roman" w:cs="Times New Roman"/>
          <w:sz w:val="32"/>
          <w:szCs w:val="32"/>
          <w:lang w:val="uk-UA"/>
        </w:rPr>
        <w:t xml:space="preserve">в сумі </w:t>
      </w:r>
      <w:r w:rsidRPr="007A54FD">
        <w:rPr>
          <w:rFonts w:ascii="Times New Roman" w:eastAsia="Times New Roman" w:hAnsi="Times New Roman" w:cs="Times New Roman"/>
          <w:sz w:val="32"/>
          <w:szCs w:val="32"/>
          <w:lang w:val="uk-UA"/>
        </w:rPr>
        <w:t>59846,9</w:t>
      </w:r>
      <w:r w:rsidRPr="007A54FD">
        <w:rPr>
          <w:rFonts w:ascii="Times New Roman" w:eastAsia="Times New Roman" w:hAnsi="Times New Roman" w:cs="Times New Roman"/>
          <w:sz w:val="32"/>
          <w:szCs w:val="32"/>
        </w:rPr>
        <w:t xml:space="preserve"> тис. </w:t>
      </w:r>
      <w:proofErr w:type="spellStart"/>
      <w:r w:rsidRPr="007A54FD">
        <w:rPr>
          <w:rFonts w:ascii="Times New Roman" w:eastAsia="Times New Roman" w:hAnsi="Times New Roman" w:cs="Times New Roman"/>
          <w:sz w:val="32"/>
          <w:szCs w:val="32"/>
        </w:rPr>
        <w:t>грн</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Затверджені</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показники</w:t>
      </w:r>
      <w:proofErr w:type="spellEnd"/>
      <w:r w:rsidRPr="007A54FD">
        <w:rPr>
          <w:rFonts w:ascii="Times New Roman" w:eastAsia="Times New Roman" w:hAnsi="Times New Roman" w:cs="Times New Roman"/>
          <w:sz w:val="32"/>
          <w:szCs w:val="32"/>
        </w:rPr>
        <w:t xml:space="preserve"> по доходах в </w:t>
      </w:r>
      <w:proofErr w:type="spellStart"/>
      <w:r w:rsidRPr="007A54FD">
        <w:rPr>
          <w:rFonts w:ascii="Times New Roman" w:eastAsia="Times New Roman" w:hAnsi="Times New Roman" w:cs="Times New Roman"/>
          <w:sz w:val="32"/>
          <w:szCs w:val="32"/>
        </w:rPr>
        <w:t>цілому</w:t>
      </w:r>
      <w:proofErr w:type="spellEnd"/>
      <w:r w:rsidRPr="007A54FD">
        <w:rPr>
          <w:rFonts w:ascii="Times New Roman" w:eastAsia="Times New Roman" w:hAnsi="Times New Roman" w:cs="Times New Roman"/>
          <w:sz w:val="32"/>
          <w:szCs w:val="32"/>
        </w:rPr>
        <w:t xml:space="preserve"> по району </w:t>
      </w:r>
      <w:proofErr w:type="spellStart"/>
      <w:r w:rsidRPr="007A54FD">
        <w:rPr>
          <w:rFonts w:ascii="Times New Roman" w:eastAsia="Times New Roman" w:hAnsi="Times New Roman" w:cs="Times New Roman"/>
          <w:sz w:val="32"/>
          <w:szCs w:val="32"/>
        </w:rPr>
        <w:t>виконані</w:t>
      </w:r>
      <w:proofErr w:type="spellEnd"/>
      <w:r w:rsidRPr="007A54FD">
        <w:rPr>
          <w:rFonts w:ascii="Times New Roman" w:eastAsia="Times New Roman" w:hAnsi="Times New Roman" w:cs="Times New Roman"/>
          <w:sz w:val="32"/>
          <w:szCs w:val="32"/>
        </w:rPr>
        <w:t xml:space="preserve"> на </w:t>
      </w:r>
      <w:r w:rsidRPr="007A54FD">
        <w:rPr>
          <w:rFonts w:ascii="Times New Roman" w:eastAsia="Times New Roman" w:hAnsi="Times New Roman" w:cs="Times New Roman"/>
          <w:sz w:val="32"/>
          <w:szCs w:val="32"/>
          <w:lang w:val="uk-UA"/>
        </w:rPr>
        <w:t xml:space="preserve">105,5 </w:t>
      </w:r>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додатково</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отримано</w:t>
      </w:r>
      <w:proofErr w:type="spellEnd"/>
      <w:r w:rsidRPr="007A54FD">
        <w:rPr>
          <w:rFonts w:ascii="Times New Roman" w:eastAsia="Times New Roman" w:hAnsi="Times New Roman" w:cs="Times New Roman"/>
          <w:sz w:val="32"/>
          <w:szCs w:val="32"/>
        </w:rPr>
        <w:t xml:space="preserve"> </w:t>
      </w:r>
      <w:r w:rsidRPr="007A54FD">
        <w:rPr>
          <w:rFonts w:ascii="Times New Roman" w:eastAsia="Times New Roman" w:hAnsi="Times New Roman" w:cs="Times New Roman"/>
          <w:sz w:val="32"/>
          <w:szCs w:val="32"/>
          <w:lang w:val="uk-UA"/>
        </w:rPr>
        <w:t xml:space="preserve">3135,5 </w:t>
      </w:r>
      <w:proofErr w:type="spellStart"/>
      <w:r w:rsidRPr="007A54FD">
        <w:rPr>
          <w:rFonts w:ascii="Times New Roman" w:eastAsia="Times New Roman" w:hAnsi="Times New Roman" w:cs="Times New Roman"/>
          <w:sz w:val="32"/>
          <w:szCs w:val="32"/>
        </w:rPr>
        <w:t>тис</w:t>
      </w:r>
      <w:proofErr w:type="gramStart"/>
      <w:r w:rsidRPr="007A54FD">
        <w:rPr>
          <w:rFonts w:ascii="Times New Roman" w:eastAsia="Times New Roman" w:hAnsi="Times New Roman" w:cs="Times New Roman"/>
          <w:sz w:val="32"/>
          <w:szCs w:val="32"/>
        </w:rPr>
        <w:t>.г</w:t>
      </w:r>
      <w:proofErr w:type="gramEnd"/>
      <w:r w:rsidRPr="007A54FD">
        <w:rPr>
          <w:rFonts w:ascii="Times New Roman" w:eastAsia="Times New Roman" w:hAnsi="Times New Roman" w:cs="Times New Roman"/>
          <w:sz w:val="32"/>
          <w:szCs w:val="32"/>
        </w:rPr>
        <w:t>рн</w:t>
      </w:r>
      <w:proofErr w:type="spellEnd"/>
      <w:r w:rsidRPr="007A54FD">
        <w:rPr>
          <w:rFonts w:ascii="Times New Roman" w:eastAsia="Times New Roman" w:hAnsi="Times New Roman" w:cs="Times New Roman"/>
          <w:sz w:val="32"/>
          <w:szCs w:val="32"/>
        </w:rPr>
        <w:t xml:space="preserve">. В </w:t>
      </w:r>
      <w:r w:rsidRPr="007A54FD">
        <w:rPr>
          <w:rFonts w:ascii="Times New Roman" w:eastAsia="Times New Roman" w:hAnsi="Times New Roman" w:cs="Times New Roman"/>
          <w:sz w:val="32"/>
          <w:szCs w:val="32"/>
          <w:lang w:val="uk-UA"/>
        </w:rPr>
        <w:t xml:space="preserve">порівнянні </w:t>
      </w:r>
      <w:proofErr w:type="spellStart"/>
      <w:r w:rsidRPr="007A54FD">
        <w:rPr>
          <w:rFonts w:ascii="Times New Roman" w:eastAsia="Times New Roman" w:hAnsi="Times New Roman" w:cs="Times New Roman"/>
          <w:sz w:val="32"/>
          <w:szCs w:val="32"/>
        </w:rPr>
        <w:t>з</w:t>
      </w:r>
      <w:proofErr w:type="spellEnd"/>
      <w:r w:rsidRPr="007A54FD">
        <w:rPr>
          <w:rFonts w:ascii="Times New Roman" w:eastAsia="Times New Roman" w:hAnsi="Times New Roman" w:cs="Times New Roman"/>
          <w:sz w:val="32"/>
          <w:szCs w:val="32"/>
        </w:rPr>
        <w:t xml:space="preserve"> </w:t>
      </w:r>
      <w:r w:rsidRPr="007A54FD">
        <w:rPr>
          <w:rFonts w:ascii="Times New Roman" w:eastAsia="Times New Roman" w:hAnsi="Times New Roman" w:cs="Times New Roman"/>
          <w:sz w:val="32"/>
          <w:szCs w:val="32"/>
          <w:lang w:val="uk-UA"/>
        </w:rPr>
        <w:t xml:space="preserve"> </w:t>
      </w:r>
      <w:r w:rsidRPr="007A54FD">
        <w:rPr>
          <w:rFonts w:ascii="Times New Roman" w:eastAsia="Times New Roman" w:hAnsi="Times New Roman" w:cs="Times New Roman"/>
          <w:sz w:val="32"/>
          <w:szCs w:val="32"/>
        </w:rPr>
        <w:t>201</w:t>
      </w:r>
      <w:r w:rsidRPr="007A54FD">
        <w:rPr>
          <w:rFonts w:ascii="Times New Roman" w:eastAsia="Times New Roman" w:hAnsi="Times New Roman" w:cs="Times New Roman"/>
          <w:sz w:val="32"/>
          <w:szCs w:val="32"/>
          <w:lang w:val="uk-UA"/>
        </w:rPr>
        <w:t>6</w:t>
      </w:r>
      <w:r w:rsidRPr="007A54FD">
        <w:rPr>
          <w:rFonts w:ascii="Times New Roman" w:eastAsia="Times New Roman" w:hAnsi="Times New Roman" w:cs="Times New Roman"/>
          <w:sz w:val="32"/>
          <w:szCs w:val="32"/>
        </w:rPr>
        <w:t xml:space="preserve"> рок</w:t>
      </w:r>
      <w:r w:rsidRPr="007A54FD">
        <w:rPr>
          <w:rFonts w:ascii="Times New Roman" w:eastAsia="Times New Roman" w:hAnsi="Times New Roman" w:cs="Times New Roman"/>
          <w:sz w:val="32"/>
          <w:szCs w:val="32"/>
          <w:lang w:val="uk-UA"/>
        </w:rPr>
        <w:t>ом</w:t>
      </w:r>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надходження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збільшились</w:t>
      </w:r>
      <w:proofErr w:type="spellEnd"/>
      <w:r w:rsidRPr="007A54FD">
        <w:rPr>
          <w:rFonts w:ascii="Times New Roman" w:eastAsia="Times New Roman" w:hAnsi="Times New Roman" w:cs="Times New Roman"/>
          <w:sz w:val="32"/>
          <w:szCs w:val="32"/>
        </w:rPr>
        <w:t xml:space="preserve"> на </w:t>
      </w:r>
      <w:r w:rsidRPr="007A54FD">
        <w:rPr>
          <w:rFonts w:ascii="Times New Roman" w:eastAsia="Times New Roman" w:hAnsi="Times New Roman" w:cs="Times New Roman"/>
          <w:sz w:val="32"/>
          <w:szCs w:val="32"/>
          <w:lang w:val="uk-UA"/>
        </w:rPr>
        <w:t xml:space="preserve">18252,2 </w:t>
      </w:r>
      <w:proofErr w:type="spellStart"/>
      <w:r w:rsidRPr="007A54FD">
        <w:rPr>
          <w:rFonts w:ascii="Times New Roman" w:eastAsia="Times New Roman" w:hAnsi="Times New Roman" w:cs="Times New Roman"/>
          <w:sz w:val="32"/>
          <w:szCs w:val="32"/>
        </w:rPr>
        <w:t>тис</w:t>
      </w:r>
      <w:proofErr w:type="gramStart"/>
      <w:r w:rsidRPr="007A54FD">
        <w:rPr>
          <w:rFonts w:ascii="Times New Roman" w:eastAsia="Times New Roman" w:hAnsi="Times New Roman" w:cs="Times New Roman"/>
          <w:sz w:val="32"/>
          <w:szCs w:val="32"/>
        </w:rPr>
        <w:t>.г</w:t>
      </w:r>
      <w:proofErr w:type="gramEnd"/>
      <w:r w:rsidRPr="007A54FD">
        <w:rPr>
          <w:rFonts w:ascii="Times New Roman" w:eastAsia="Times New Roman" w:hAnsi="Times New Roman" w:cs="Times New Roman"/>
          <w:sz w:val="32"/>
          <w:szCs w:val="32"/>
        </w:rPr>
        <w:t>рн</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Прирі</w:t>
      </w:r>
      <w:proofErr w:type="gramStart"/>
      <w:r w:rsidRPr="007A54FD">
        <w:rPr>
          <w:rFonts w:ascii="Times New Roman" w:eastAsia="Times New Roman" w:hAnsi="Times New Roman" w:cs="Times New Roman"/>
          <w:sz w:val="32"/>
          <w:szCs w:val="32"/>
        </w:rPr>
        <w:t>ст</w:t>
      </w:r>
      <w:proofErr w:type="spellEnd"/>
      <w:proofErr w:type="gram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склав</w:t>
      </w:r>
      <w:proofErr w:type="spellEnd"/>
      <w:r w:rsidRPr="007A54FD">
        <w:rPr>
          <w:rFonts w:ascii="Times New Roman" w:eastAsia="Times New Roman" w:hAnsi="Times New Roman" w:cs="Times New Roman"/>
          <w:sz w:val="32"/>
          <w:szCs w:val="32"/>
        </w:rPr>
        <w:t xml:space="preserve"> </w:t>
      </w:r>
      <w:r w:rsidR="008B683D" w:rsidRPr="007A54FD">
        <w:rPr>
          <w:rFonts w:ascii="Times New Roman" w:hAnsi="Times New Roman" w:cs="Times New Roman"/>
          <w:sz w:val="32"/>
          <w:szCs w:val="32"/>
          <w:lang w:val="uk-UA"/>
        </w:rPr>
        <w:t>43,9</w:t>
      </w:r>
      <w:r w:rsidRPr="007A54FD">
        <w:rPr>
          <w:rFonts w:ascii="Times New Roman" w:eastAsia="Times New Roman" w:hAnsi="Times New Roman" w:cs="Times New Roman"/>
          <w:sz w:val="32"/>
          <w:szCs w:val="32"/>
        </w:rPr>
        <w:t>%</w:t>
      </w:r>
      <w:r w:rsidRPr="007A54FD">
        <w:rPr>
          <w:rFonts w:ascii="Times New Roman" w:eastAsia="Times New Roman" w:hAnsi="Times New Roman" w:cs="Times New Roman"/>
          <w:sz w:val="32"/>
          <w:szCs w:val="32"/>
          <w:lang w:val="uk-UA"/>
        </w:rPr>
        <w:t>.</w:t>
      </w:r>
    </w:p>
    <w:p w:rsidR="000F392A" w:rsidRPr="007A54FD" w:rsidRDefault="000C1D16" w:rsidP="000C1D16">
      <w:pPr>
        <w:spacing w:after="0" w:line="240" w:lineRule="auto"/>
        <w:ind w:firstLine="720"/>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lang w:val="uk-UA"/>
        </w:rPr>
        <w:t xml:space="preserve">Всі сільські бюджети (крім  </w:t>
      </w:r>
      <w:proofErr w:type="spellStart"/>
      <w:r w:rsidRPr="007A54FD">
        <w:rPr>
          <w:rFonts w:ascii="Times New Roman" w:eastAsia="Times New Roman" w:hAnsi="Times New Roman" w:cs="Times New Roman"/>
          <w:sz w:val="32"/>
          <w:szCs w:val="32"/>
          <w:lang w:val="uk-UA"/>
        </w:rPr>
        <w:t>Сакуних</w:t>
      </w:r>
      <w:r w:rsidR="008B683D" w:rsidRPr="007A54FD">
        <w:rPr>
          <w:rFonts w:ascii="Times New Roman" w:hAnsi="Times New Roman" w:cs="Times New Roman"/>
          <w:sz w:val="32"/>
          <w:szCs w:val="32"/>
          <w:lang w:val="uk-UA"/>
        </w:rPr>
        <w:t>ської</w:t>
      </w:r>
      <w:proofErr w:type="spellEnd"/>
      <w:r w:rsidR="008B683D" w:rsidRPr="007A54FD">
        <w:rPr>
          <w:rFonts w:ascii="Times New Roman" w:hAnsi="Times New Roman" w:cs="Times New Roman"/>
          <w:sz w:val="32"/>
          <w:szCs w:val="32"/>
          <w:lang w:val="uk-UA"/>
        </w:rPr>
        <w:t xml:space="preserve"> сільської ради, де </w:t>
      </w:r>
      <w:r w:rsidRPr="007A54FD">
        <w:rPr>
          <w:rFonts w:ascii="Times New Roman" w:eastAsia="Times New Roman" w:hAnsi="Times New Roman" w:cs="Times New Roman"/>
          <w:sz w:val="32"/>
          <w:szCs w:val="32"/>
          <w:lang w:val="uk-UA"/>
        </w:rPr>
        <w:t xml:space="preserve">відсоток виконання </w:t>
      </w:r>
      <w:r w:rsidR="008B683D" w:rsidRPr="007A54FD">
        <w:rPr>
          <w:rFonts w:ascii="Times New Roman" w:hAnsi="Times New Roman" w:cs="Times New Roman"/>
          <w:sz w:val="32"/>
          <w:szCs w:val="32"/>
          <w:lang w:val="uk-UA"/>
        </w:rPr>
        <w:t xml:space="preserve">склав </w:t>
      </w:r>
      <w:r w:rsidRPr="007A54FD">
        <w:rPr>
          <w:rFonts w:ascii="Times New Roman" w:eastAsia="Times New Roman" w:hAnsi="Times New Roman" w:cs="Times New Roman"/>
          <w:sz w:val="32"/>
          <w:szCs w:val="32"/>
          <w:lang w:val="uk-UA"/>
        </w:rPr>
        <w:t xml:space="preserve">97,0) виконали затверджені показники. </w:t>
      </w:r>
      <w:r w:rsidR="008B683D" w:rsidRPr="007A54FD">
        <w:rPr>
          <w:rFonts w:ascii="Times New Roman" w:hAnsi="Times New Roman" w:cs="Times New Roman"/>
          <w:sz w:val="32"/>
          <w:szCs w:val="32"/>
          <w:lang w:val="uk-UA"/>
        </w:rPr>
        <w:t>Найвищий відсоток виконання:</w:t>
      </w:r>
      <w:r w:rsidRPr="007A54FD">
        <w:rPr>
          <w:rFonts w:ascii="Times New Roman" w:eastAsia="Times New Roman" w:hAnsi="Times New Roman" w:cs="Times New Roman"/>
          <w:sz w:val="32"/>
          <w:szCs w:val="32"/>
          <w:lang w:val="uk-UA"/>
        </w:rPr>
        <w:t xml:space="preserve"> по </w:t>
      </w:r>
      <w:proofErr w:type="spellStart"/>
      <w:r w:rsidRPr="007A54FD">
        <w:rPr>
          <w:rFonts w:ascii="Times New Roman" w:eastAsia="Times New Roman" w:hAnsi="Times New Roman" w:cs="Times New Roman"/>
          <w:sz w:val="32"/>
          <w:szCs w:val="32"/>
          <w:lang w:val="uk-UA"/>
        </w:rPr>
        <w:t>Засульській</w:t>
      </w:r>
      <w:proofErr w:type="spellEnd"/>
      <w:r w:rsidRPr="007A54FD">
        <w:rPr>
          <w:rFonts w:ascii="Times New Roman" w:eastAsia="Times New Roman" w:hAnsi="Times New Roman" w:cs="Times New Roman"/>
          <w:sz w:val="32"/>
          <w:szCs w:val="32"/>
          <w:lang w:val="uk-UA"/>
        </w:rPr>
        <w:t xml:space="preserve">  -138,1 %,  </w:t>
      </w:r>
      <w:proofErr w:type="spellStart"/>
      <w:r w:rsidRPr="007A54FD">
        <w:rPr>
          <w:rFonts w:ascii="Times New Roman" w:eastAsia="Times New Roman" w:hAnsi="Times New Roman" w:cs="Times New Roman"/>
          <w:sz w:val="32"/>
          <w:szCs w:val="32"/>
          <w:lang w:val="uk-UA"/>
        </w:rPr>
        <w:t>Курманівській</w:t>
      </w:r>
      <w:proofErr w:type="spellEnd"/>
      <w:r w:rsidRPr="007A54FD">
        <w:rPr>
          <w:rFonts w:ascii="Times New Roman" w:eastAsia="Times New Roman" w:hAnsi="Times New Roman" w:cs="Times New Roman"/>
          <w:sz w:val="32"/>
          <w:szCs w:val="32"/>
          <w:lang w:val="uk-UA"/>
        </w:rPr>
        <w:t xml:space="preserve">  – 137,7 %, В.Будківській–133,8%</w:t>
      </w:r>
      <w:r w:rsidR="008B683D" w:rsidRPr="007A54FD">
        <w:rPr>
          <w:rFonts w:ascii="Times New Roman" w:hAnsi="Times New Roman" w:cs="Times New Roman"/>
          <w:sz w:val="32"/>
          <w:szCs w:val="32"/>
          <w:lang w:val="uk-UA"/>
        </w:rPr>
        <w:t xml:space="preserve"> </w:t>
      </w:r>
      <w:proofErr w:type="spellStart"/>
      <w:r w:rsidR="008B683D" w:rsidRPr="007A54FD">
        <w:rPr>
          <w:rFonts w:ascii="Times New Roman" w:hAnsi="Times New Roman" w:cs="Times New Roman"/>
          <w:sz w:val="32"/>
          <w:szCs w:val="32"/>
          <w:lang w:val="uk-UA"/>
        </w:rPr>
        <w:t>сісльких</w:t>
      </w:r>
      <w:proofErr w:type="spellEnd"/>
      <w:r w:rsidR="008B683D" w:rsidRPr="007A54FD">
        <w:rPr>
          <w:rFonts w:ascii="Times New Roman" w:hAnsi="Times New Roman" w:cs="Times New Roman"/>
          <w:sz w:val="32"/>
          <w:szCs w:val="32"/>
          <w:lang w:val="uk-UA"/>
        </w:rPr>
        <w:t xml:space="preserve"> радах</w:t>
      </w:r>
      <w:r w:rsidRPr="007A54FD">
        <w:rPr>
          <w:rFonts w:ascii="Times New Roman" w:eastAsia="Times New Roman" w:hAnsi="Times New Roman" w:cs="Times New Roman"/>
          <w:sz w:val="32"/>
          <w:szCs w:val="32"/>
          <w:lang w:val="uk-UA"/>
        </w:rPr>
        <w:t xml:space="preserve"> . </w:t>
      </w:r>
      <w:proofErr w:type="spellStart"/>
      <w:r w:rsidRPr="007A54FD">
        <w:rPr>
          <w:rFonts w:ascii="Times New Roman" w:eastAsia="Times New Roman" w:hAnsi="Times New Roman" w:cs="Times New Roman"/>
          <w:sz w:val="32"/>
          <w:szCs w:val="32"/>
        </w:rPr>
        <w:t>Районний</w:t>
      </w:r>
      <w:proofErr w:type="spellEnd"/>
      <w:r w:rsidRPr="007A54FD">
        <w:rPr>
          <w:rFonts w:ascii="Times New Roman" w:eastAsia="Times New Roman" w:hAnsi="Times New Roman" w:cs="Times New Roman"/>
          <w:sz w:val="32"/>
          <w:szCs w:val="32"/>
        </w:rPr>
        <w:t xml:space="preserve"> бюджет </w:t>
      </w:r>
      <w:proofErr w:type="spellStart"/>
      <w:r w:rsidRPr="007A54FD">
        <w:rPr>
          <w:rFonts w:ascii="Times New Roman" w:eastAsia="Times New Roman" w:hAnsi="Times New Roman" w:cs="Times New Roman"/>
          <w:sz w:val="32"/>
          <w:szCs w:val="32"/>
        </w:rPr>
        <w:t>виконано</w:t>
      </w:r>
      <w:proofErr w:type="spellEnd"/>
      <w:r w:rsidRPr="007A54FD">
        <w:rPr>
          <w:rFonts w:ascii="Times New Roman" w:eastAsia="Times New Roman" w:hAnsi="Times New Roman" w:cs="Times New Roman"/>
          <w:sz w:val="32"/>
          <w:szCs w:val="32"/>
        </w:rPr>
        <w:t xml:space="preserve"> </w:t>
      </w:r>
      <w:proofErr w:type="gramStart"/>
      <w:r w:rsidRPr="007A54FD">
        <w:rPr>
          <w:rFonts w:ascii="Times New Roman" w:eastAsia="Times New Roman" w:hAnsi="Times New Roman" w:cs="Times New Roman"/>
          <w:sz w:val="32"/>
          <w:szCs w:val="32"/>
        </w:rPr>
        <w:t>на</w:t>
      </w:r>
      <w:proofErr w:type="gramEnd"/>
      <w:r w:rsidRPr="007A54FD">
        <w:rPr>
          <w:rFonts w:ascii="Times New Roman" w:eastAsia="Times New Roman" w:hAnsi="Times New Roman" w:cs="Times New Roman"/>
          <w:sz w:val="32"/>
          <w:szCs w:val="32"/>
        </w:rPr>
        <w:t xml:space="preserve"> </w:t>
      </w:r>
    </w:p>
    <w:p w:rsidR="000C1D16" w:rsidRPr="007A54FD" w:rsidRDefault="000C1D16" w:rsidP="000F392A">
      <w:pPr>
        <w:spacing w:after="0" w:line="240" w:lineRule="auto"/>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lang w:val="uk-UA"/>
        </w:rPr>
        <w:t>100,1</w:t>
      </w:r>
      <w:r w:rsidRPr="007A54FD">
        <w:rPr>
          <w:rFonts w:ascii="Times New Roman" w:eastAsia="Times New Roman" w:hAnsi="Times New Roman" w:cs="Times New Roman"/>
          <w:sz w:val="32"/>
          <w:szCs w:val="32"/>
        </w:rPr>
        <w:t xml:space="preserve"> %.</w:t>
      </w:r>
      <w:r w:rsidR="000F392A" w:rsidRPr="007A54FD">
        <w:rPr>
          <w:rFonts w:ascii="Times New Roman" w:eastAsia="Times New Roman" w:hAnsi="Times New Roman" w:cs="Times New Roman"/>
          <w:sz w:val="32"/>
          <w:szCs w:val="32"/>
          <w:lang w:val="uk-UA"/>
        </w:rPr>
        <w:t xml:space="preserve"> </w:t>
      </w:r>
      <w:r w:rsidR="000F392A" w:rsidRPr="007A54FD">
        <w:rPr>
          <w:rFonts w:ascii="Times New Roman" w:eastAsia="Times New Roman" w:hAnsi="Times New Roman" w:cs="Times New Roman"/>
          <w:b/>
          <w:i/>
          <w:sz w:val="32"/>
          <w:szCs w:val="32"/>
          <w:lang w:val="uk-UA"/>
        </w:rPr>
        <w:t>Слайд 5</w:t>
      </w:r>
    </w:p>
    <w:p w:rsidR="000C1D16" w:rsidRPr="007A54FD" w:rsidRDefault="008B683D" w:rsidP="000C1D16">
      <w:pPr>
        <w:spacing w:after="0" w:line="240" w:lineRule="auto"/>
        <w:ind w:firstLine="720"/>
        <w:jc w:val="both"/>
        <w:rPr>
          <w:rFonts w:ascii="Times New Roman" w:eastAsia="Times New Roman" w:hAnsi="Times New Roman" w:cs="Times New Roman"/>
          <w:sz w:val="32"/>
          <w:szCs w:val="32"/>
        </w:rPr>
      </w:pPr>
      <w:r w:rsidRPr="007A54FD">
        <w:rPr>
          <w:rFonts w:ascii="Times New Roman" w:hAnsi="Times New Roman" w:cs="Times New Roman"/>
          <w:sz w:val="32"/>
          <w:szCs w:val="32"/>
          <w:lang w:val="uk-UA"/>
        </w:rPr>
        <w:t>П</w:t>
      </w:r>
      <w:proofErr w:type="spellStart"/>
      <w:r w:rsidR="000C1D16" w:rsidRPr="007A54FD">
        <w:rPr>
          <w:rFonts w:ascii="Times New Roman" w:eastAsia="Times New Roman" w:hAnsi="Times New Roman" w:cs="Times New Roman"/>
          <w:sz w:val="32"/>
          <w:szCs w:val="32"/>
        </w:rPr>
        <w:t>одатку</w:t>
      </w:r>
      <w:proofErr w:type="spellEnd"/>
      <w:r w:rsidR="000C1D16" w:rsidRPr="007A54FD">
        <w:rPr>
          <w:rFonts w:ascii="Times New Roman" w:eastAsia="Times New Roman" w:hAnsi="Times New Roman" w:cs="Times New Roman"/>
          <w:sz w:val="32"/>
          <w:szCs w:val="32"/>
        </w:rPr>
        <w:t xml:space="preserve"> на доходи </w:t>
      </w:r>
      <w:proofErr w:type="spellStart"/>
      <w:r w:rsidR="000C1D16" w:rsidRPr="007A54FD">
        <w:rPr>
          <w:rFonts w:ascii="Times New Roman" w:eastAsia="Times New Roman" w:hAnsi="Times New Roman" w:cs="Times New Roman"/>
          <w:sz w:val="32"/>
          <w:szCs w:val="32"/>
        </w:rPr>
        <w:t>фізичних</w:t>
      </w:r>
      <w:proofErr w:type="spellEnd"/>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осіб</w:t>
      </w:r>
      <w:proofErr w:type="spellEnd"/>
      <w:r w:rsidRPr="007A54FD">
        <w:rPr>
          <w:rFonts w:ascii="Times New Roman" w:hAnsi="Times New Roman" w:cs="Times New Roman"/>
          <w:sz w:val="32"/>
          <w:szCs w:val="32"/>
          <w:lang w:val="uk-UA"/>
        </w:rPr>
        <w:t xml:space="preserve"> як основного бюджетоутворюючого </w:t>
      </w:r>
      <w:proofErr w:type="spellStart"/>
      <w:r w:rsidRPr="007A54FD">
        <w:rPr>
          <w:rFonts w:ascii="Times New Roman" w:hAnsi="Times New Roman" w:cs="Times New Roman"/>
          <w:sz w:val="32"/>
          <w:szCs w:val="32"/>
          <w:lang w:val="uk-UA"/>
        </w:rPr>
        <w:t>податкув</w:t>
      </w:r>
      <w:proofErr w:type="spellEnd"/>
      <w:r w:rsidRPr="007A54FD">
        <w:rPr>
          <w:rFonts w:ascii="Times New Roman" w:hAnsi="Times New Roman" w:cs="Times New Roman"/>
          <w:sz w:val="32"/>
          <w:szCs w:val="32"/>
          <w:lang w:val="uk-UA"/>
        </w:rPr>
        <w:t xml:space="preserve"> районі </w:t>
      </w:r>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отримано</w:t>
      </w:r>
      <w:proofErr w:type="spellEnd"/>
      <w:r w:rsidR="000C1D16" w:rsidRPr="007A54FD">
        <w:rPr>
          <w:rFonts w:ascii="Times New Roman" w:eastAsia="Times New Roman" w:hAnsi="Times New Roman" w:cs="Times New Roman"/>
          <w:sz w:val="32"/>
          <w:szCs w:val="32"/>
        </w:rPr>
        <w:t xml:space="preserve"> </w:t>
      </w:r>
      <w:r w:rsidRPr="007A54FD">
        <w:rPr>
          <w:rFonts w:ascii="Times New Roman" w:hAnsi="Times New Roman" w:cs="Times New Roman"/>
          <w:sz w:val="32"/>
          <w:szCs w:val="32"/>
          <w:lang w:val="uk-UA"/>
        </w:rPr>
        <w:t xml:space="preserve">в сумі </w:t>
      </w:r>
      <w:r w:rsidR="000C1D16" w:rsidRPr="007A54FD">
        <w:rPr>
          <w:rFonts w:ascii="Times New Roman" w:eastAsia="Times New Roman" w:hAnsi="Times New Roman" w:cs="Times New Roman"/>
          <w:sz w:val="32"/>
          <w:szCs w:val="32"/>
          <w:lang w:val="uk-UA"/>
        </w:rPr>
        <w:t>29918,6</w:t>
      </w:r>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тис.грн</w:t>
      </w:r>
      <w:proofErr w:type="spellEnd"/>
      <w:r w:rsidRPr="007A54FD">
        <w:rPr>
          <w:rFonts w:ascii="Times New Roman" w:hAnsi="Times New Roman" w:cs="Times New Roman"/>
          <w:sz w:val="32"/>
          <w:szCs w:val="32"/>
          <w:lang w:val="uk-UA"/>
        </w:rPr>
        <w:t xml:space="preserve">., </w:t>
      </w:r>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виконання</w:t>
      </w:r>
      <w:proofErr w:type="spellEnd"/>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склало</w:t>
      </w:r>
      <w:proofErr w:type="spellEnd"/>
      <w:r w:rsidR="000C1D16" w:rsidRPr="007A54FD">
        <w:rPr>
          <w:rFonts w:ascii="Times New Roman" w:eastAsia="Times New Roman" w:hAnsi="Times New Roman" w:cs="Times New Roman"/>
          <w:sz w:val="32"/>
          <w:szCs w:val="32"/>
        </w:rPr>
        <w:t xml:space="preserve"> </w:t>
      </w:r>
      <w:r w:rsidR="000C1D16" w:rsidRPr="007A54FD">
        <w:rPr>
          <w:rFonts w:ascii="Times New Roman" w:eastAsia="Times New Roman" w:hAnsi="Times New Roman" w:cs="Times New Roman"/>
          <w:sz w:val="32"/>
          <w:szCs w:val="32"/>
          <w:lang w:val="uk-UA"/>
        </w:rPr>
        <w:t>100,1</w:t>
      </w:r>
      <w:r w:rsidR="000C1D16" w:rsidRPr="007A54FD">
        <w:rPr>
          <w:rFonts w:ascii="Times New Roman" w:eastAsia="Times New Roman" w:hAnsi="Times New Roman" w:cs="Times New Roman"/>
          <w:sz w:val="32"/>
          <w:szCs w:val="32"/>
        </w:rPr>
        <w:t xml:space="preserve"> % до </w:t>
      </w:r>
      <w:proofErr w:type="spellStart"/>
      <w:r w:rsidR="000C1D16" w:rsidRPr="007A54FD">
        <w:rPr>
          <w:rFonts w:ascii="Times New Roman" w:eastAsia="Times New Roman" w:hAnsi="Times New Roman" w:cs="Times New Roman"/>
          <w:sz w:val="32"/>
          <w:szCs w:val="32"/>
        </w:rPr>
        <w:t>затверджених</w:t>
      </w:r>
      <w:proofErr w:type="spellEnd"/>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показників</w:t>
      </w:r>
      <w:proofErr w:type="spellEnd"/>
      <w:r w:rsidR="000C1D16" w:rsidRPr="007A54FD">
        <w:rPr>
          <w:rFonts w:ascii="Times New Roman" w:eastAsia="Times New Roman" w:hAnsi="Times New Roman" w:cs="Times New Roman"/>
          <w:sz w:val="32"/>
          <w:szCs w:val="32"/>
        </w:rPr>
        <w:t xml:space="preserve">. В </w:t>
      </w:r>
      <w:proofErr w:type="spellStart"/>
      <w:r w:rsidR="000C1D16" w:rsidRPr="007A54FD">
        <w:rPr>
          <w:rFonts w:ascii="Times New Roman" w:eastAsia="Times New Roman" w:hAnsi="Times New Roman" w:cs="Times New Roman"/>
          <w:sz w:val="32"/>
          <w:szCs w:val="32"/>
        </w:rPr>
        <w:t>порівнянні</w:t>
      </w:r>
      <w:proofErr w:type="spellEnd"/>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з</w:t>
      </w:r>
      <w:proofErr w:type="spellEnd"/>
      <w:r w:rsidR="000C1D16" w:rsidRPr="007A54FD">
        <w:rPr>
          <w:rFonts w:ascii="Times New Roman" w:eastAsia="Times New Roman" w:hAnsi="Times New Roman" w:cs="Times New Roman"/>
          <w:sz w:val="32"/>
          <w:szCs w:val="32"/>
        </w:rPr>
        <w:t xml:space="preserve"> 2016 роком </w:t>
      </w:r>
      <w:proofErr w:type="spellStart"/>
      <w:r w:rsidR="000C1D16" w:rsidRPr="007A54FD">
        <w:rPr>
          <w:rFonts w:ascii="Times New Roman" w:eastAsia="Times New Roman" w:hAnsi="Times New Roman" w:cs="Times New Roman"/>
          <w:sz w:val="32"/>
          <w:szCs w:val="32"/>
        </w:rPr>
        <w:t>надходження</w:t>
      </w:r>
      <w:proofErr w:type="spellEnd"/>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збільшилися</w:t>
      </w:r>
      <w:proofErr w:type="spellEnd"/>
      <w:r w:rsidR="000C1D16" w:rsidRPr="007A54FD">
        <w:rPr>
          <w:rFonts w:ascii="Times New Roman" w:eastAsia="Times New Roman" w:hAnsi="Times New Roman" w:cs="Times New Roman"/>
          <w:sz w:val="32"/>
          <w:szCs w:val="32"/>
        </w:rPr>
        <w:t xml:space="preserve"> на </w:t>
      </w:r>
      <w:r w:rsidR="000C1D16" w:rsidRPr="007A54FD">
        <w:rPr>
          <w:rFonts w:ascii="Times New Roman" w:eastAsia="Times New Roman" w:hAnsi="Times New Roman" w:cs="Times New Roman"/>
          <w:sz w:val="32"/>
          <w:szCs w:val="32"/>
          <w:lang w:val="uk-UA"/>
        </w:rPr>
        <w:t>12858,0</w:t>
      </w:r>
      <w:r w:rsidR="000C1D16" w:rsidRPr="007A54FD">
        <w:rPr>
          <w:rFonts w:ascii="Times New Roman" w:eastAsia="Times New Roman" w:hAnsi="Times New Roman" w:cs="Times New Roman"/>
          <w:sz w:val="32"/>
          <w:szCs w:val="32"/>
        </w:rPr>
        <w:t xml:space="preserve"> </w:t>
      </w:r>
      <w:proofErr w:type="spellStart"/>
      <w:r w:rsidR="000C1D16" w:rsidRPr="007A54FD">
        <w:rPr>
          <w:rFonts w:ascii="Times New Roman" w:eastAsia="Times New Roman" w:hAnsi="Times New Roman" w:cs="Times New Roman"/>
          <w:sz w:val="32"/>
          <w:szCs w:val="32"/>
        </w:rPr>
        <w:t>тис</w:t>
      </w:r>
      <w:proofErr w:type="gramStart"/>
      <w:r w:rsidR="000C1D16" w:rsidRPr="007A54FD">
        <w:rPr>
          <w:rFonts w:ascii="Times New Roman" w:eastAsia="Times New Roman" w:hAnsi="Times New Roman" w:cs="Times New Roman"/>
          <w:sz w:val="32"/>
          <w:szCs w:val="32"/>
        </w:rPr>
        <w:t>.г</w:t>
      </w:r>
      <w:proofErr w:type="gramEnd"/>
      <w:r w:rsidR="000C1D16" w:rsidRPr="007A54FD">
        <w:rPr>
          <w:rFonts w:ascii="Times New Roman" w:eastAsia="Times New Roman" w:hAnsi="Times New Roman" w:cs="Times New Roman"/>
          <w:sz w:val="32"/>
          <w:szCs w:val="32"/>
        </w:rPr>
        <w:t>р</w:t>
      </w:r>
      <w:r w:rsidRPr="007A54FD">
        <w:rPr>
          <w:rFonts w:ascii="Times New Roman" w:hAnsi="Times New Roman" w:cs="Times New Roman"/>
          <w:sz w:val="32"/>
          <w:szCs w:val="32"/>
          <w:lang w:val="uk-UA"/>
        </w:rPr>
        <w:t>ивень</w:t>
      </w:r>
      <w:proofErr w:type="spellEnd"/>
      <w:r w:rsidR="000C1D16" w:rsidRPr="007A54FD">
        <w:rPr>
          <w:rFonts w:ascii="Times New Roman" w:eastAsia="Times New Roman" w:hAnsi="Times New Roman" w:cs="Times New Roman"/>
          <w:sz w:val="32"/>
          <w:szCs w:val="32"/>
        </w:rPr>
        <w:t xml:space="preserve">. </w:t>
      </w:r>
    </w:p>
    <w:p w:rsidR="000C1D16" w:rsidRPr="007A54FD" w:rsidRDefault="000C1D16" w:rsidP="000C1D16">
      <w:pPr>
        <w:spacing w:after="0" w:line="240" w:lineRule="auto"/>
        <w:ind w:firstLine="720"/>
        <w:jc w:val="both"/>
        <w:rPr>
          <w:rFonts w:ascii="Times New Roman" w:eastAsia="Times New Roman" w:hAnsi="Times New Roman" w:cs="Times New Roman"/>
          <w:sz w:val="32"/>
          <w:szCs w:val="32"/>
        </w:rPr>
      </w:pPr>
      <w:r w:rsidRPr="007A54FD">
        <w:rPr>
          <w:rFonts w:ascii="Times New Roman" w:eastAsia="Times New Roman" w:hAnsi="Times New Roman" w:cs="Times New Roman"/>
          <w:sz w:val="32"/>
          <w:szCs w:val="32"/>
        </w:rPr>
        <w:t xml:space="preserve">Плати за землю </w:t>
      </w:r>
      <w:proofErr w:type="spellStart"/>
      <w:r w:rsidRPr="007A54FD">
        <w:rPr>
          <w:rFonts w:ascii="Times New Roman" w:eastAsia="Times New Roman" w:hAnsi="Times New Roman" w:cs="Times New Roman"/>
          <w:sz w:val="32"/>
          <w:szCs w:val="32"/>
        </w:rPr>
        <w:t>отримано</w:t>
      </w:r>
      <w:proofErr w:type="spellEnd"/>
      <w:r w:rsidRPr="007A54FD">
        <w:rPr>
          <w:rFonts w:ascii="Times New Roman" w:eastAsia="Times New Roman" w:hAnsi="Times New Roman" w:cs="Times New Roman"/>
          <w:sz w:val="32"/>
          <w:szCs w:val="32"/>
        </w:rPr>
        <w:t xml:space="preserve"> </w:t>
      </w:r>
      <w:r w:rsidRPr="007A54FD">
        <w:rPr>
          <w:rFonts w:ascii="Times New Roman" w:eastAsia="Times New Roman" w:hAnsi="Times New Roman" w:cs="Times New Roman"/>
          <w:sz w:val="32"/>
          <w:szCs w:val="32"/>
          <w:lang w:val="uk-UA"/>
        </w:rPr>
        <w:t>13455,6</w:t>
      </w:r>
      <w:r w:rsidR="008B683D" w:rsidRPr="007A54FD">
        <w:rPr>
          <w:rFonts w:ascii="Times New Roman" w:hAnsi="Times New Roman" w:cs="Times New Roman"/>
          <w:sz w:val="32"/>
          <w:szCs w:val="32"/>
        </w:rPr>
        <w:t xml:space="preserve"> </w:t>
      </w:r>
      <w:proofErr w:type="spellStart"/>
      <w:r w:rsidR="008B683D" w:rsidRPr="007A54FD">
        <w:rPr>
          <w:rFonts w:ascii="Times New Roman" w:hAnsi="Times New Roman" w:cs="Times New Roman"/>
          <w:sz w:val="32"/>
          <w:szCs w:val="32"/>
        </w:rPr>
        <w:t>тис</w:t>
      </w:r>
      <w:proofErr w:type="gramStart"/>
      <w:r w:rsidR="008B683D" w:rsidRPr="007A54FD">
        <w:rPr>
          <w:rFonts w:ascii="Times New Roman" w:hAnsi="Times New Roman" w:cs="Times New Roman"/>
          <w:sz w:val="32"/>
          <w:szCs w:val="32"/>
        </w:rPr>
        <w:t>.г</w:t>
      </w:r>
      <w:proofErr w:type="gramEnd"/>
      <w:r w:rsidR="008B683D" w:rsidRPr="007A54FD">
        <w:rPr>
          <w:rFonts w:ascii="Times New Roman" w:hAnsi="Times New Roman" w:cs="Times New Roman"/>
          <w:sz w:val="32"/>
          <w:szCs w:val="32"/>
        </w:rPr>
        <w:t>рн</w:t>
      </w:r>
      <w:proofErr w:type="spellEnd"/>
      <w:r w:rsidR="008B683D" w:rsidRPr="007A54FD">
        <w:rPr>
          <w:rFonts w:ascii="Times New Roman" w:hAnsi="Times New Roman" w:cs="Times New Roman"/>
          <w:sz w:val="32"/>
          <w:szCs w:val="32"/>
        </w:rPr>
        <w:t>.</w:t>
      </w:r>
      <w:r w:rsidR="008B683D" w:rsidRPr="007A54FD">
        <w:rPr>
          <w:rFonts w:ascii="Times New Roman" w:hAnsi="Times New Roman" w:cs="Times New Roman"/>
          <w:sz w:val="32"/>
          <w:szCs w:val="32"/>
          <w:lang w:val="uk-UA"/>
        </w:rPr>
        <w:t xml:space="preserve">, </w:t>
      </w:r>
      <w:proofErr w:type="spellStart"/>
      <w:r w:rsidRPr="007A54FD">
        <w:rPr>
          <w:rFonts w:ascii="Times New Roman" w:eastAsia="Times New Roman" w:hAnsi="Times New Roman" w:cs="Times New Roman"/>
          <w:sz w:val="32"/>
          <w:szCs w:val="32"/>
        </w:rPr>
        <w:t>що</w:t>
      </w:r>
      <w:proofErr w:type="spellEnd"/>
      <w:r w:rsidRPr="007A54FD">
        <w:rPr>
          <w:rFonts w:ascii="Times New Roman" w:eastAsia="Times New Roman" w:hAnsi="Times New Roman" w:cs="Times New Roman"/>
          <w:sz w:val="32"/>
          <w:szCs w:val="32"/>
        </w:rPr>
        <w:t xml:space="preserve"> становить </w:t>
      </w:r>
      <w:r w:rsidRPr="007A54FD">
        <w:rPr>
          <w:rFonts w:ascii="Times New Roman" w:eastAsia="Times New Roman" w:hAnsi="Times New Roman" w:cs="Times New Roman"/>
          <w:sz w:val="32"/>
          <w:szCs w:val="32"/>
          <w:lang w:val="uk-UA"/>
        </w:rPr>
        <w:t>113,0</w:t>
      </w:r>
      <w:r w:rsidRPr="007A54FD">
        <w:rPr>
          <w:rFonts w:ascii="Times New Roman" w:eastAsia="Times New Roman" w:hAnsi="Times New Roman" w:cs="Times New Roman"/>
          <w:sz w:val="32"/>
          <w:szCs w:val="32"/>
        </w:rPr>
        <w:t xml:space="preserve"> % до </w:t>
      </w:r>
      <w:proofErr w:type="spellStart"/>
      <w:r w:rsidRPr="007A54FD">
        <w:rPr>
          <w:rFonts w:ascii="Times New Roman" w:eastAsia="Times New Roman" w:hAnsi="Times New Roman" w:cs="Times New Roman"/>
          <w:sz w:val="32"/>
          <w:szCs w:val="32"/>
        </w:rPr>
        <w:t>затверджених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показників</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Додатково</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отримано</w:t>
      </w:r>
      <w:proofErr w:type="spellEnd"/>
      <w:r w:rsidRPr="007A54FD">
        <w:rPr>
          <w:rFonts w:ascii="Times New Roman" w:eastAsia="Times New Roman" w:hAnsi="Times New Roman" w:cs="Times New Roman"/>
          <w:sz w:val="32"/>
          <w:szCs w:val="32"/>
        </w:rPr>
        <w:t xml:space="preserve"> </w:t>
      </w:r>
      <w:r w:rsidRPr="007A54FD">
        <w:rPr>
          <w:rFonts w:ascii="Times New Roman" w:eastAsia="Times New Roman" w:hAnsi="Times New Roman" w:cs="Times New Roman"/>
          <w:sz w:val="32"/>
          <w:szCs w:val="32"/>
          <w:lang w:val="uk-UA"/>
        </w:rPr>
        <w:t>1061,4</w:t>
      </w:r>
      <w:r w:rsidRPr="007A54FD">
        <w:rPr>
          <w:rFonts w:ascii="Times New Roman" w:eastAsia="Times New Roman" w:hAnsi="Times New Roman" w:cs="Times New Roman"/>
          <w:sz w:val="32"/>
          <w:szCs w:val="32"/>
        </w:rPr>
        <w:t xml:space="preserve"> тис.</w:t>
      </w:r>
      <w:r w:rsidR="008B683D" w:rsidRPr="007A54FD">
        <w:rPr>
          <w:rFonts w:ascii="Times New Roman" w:hAnsi="Times New Roman" w:cs="Times New Roman"/>
          <w:sz w:val="32"/>
          <w:szCs w:val="32"/>
          <w:lang w:val="uk-UA"/>
        </w:rPr>
        <w:t xml:space="preserve"> </w:t>
      </w:r>
      <w:proofErr w:type="spellStart"/>
      <w:r w:rsidRPr="007A54FD">
        <w:rPr>
          <w:rFonts w:ascii="Times New Roman" w:eastAsia="Times New Roman" w:hAnsi="Times New Roman" w:cs="Times New Roman"/>
          <w:sz w:val="32"/>
          <w:szCs w:val="32"/>
        </w:rPr>
        <w:t>гр</w:t>
      </w:r>
      <w:r w:rsidR="008B683D" w:rsidRPr="007A54FD">
        <w:rPr>
          <w:rFonts w:ascii="Times New Roman" w:hAnsi="Times New Roman" w:cs="Times New Roman"/>
          <w:sz w:val="32"/>
          <w:szCs w:val="32"/>
          <w:lang w:val="uk-UA"/>
        </w:rPr>
        <w:t>ивень</w:t>
      </w:r>
      <w:proofErr w:type="spellEnd"/>
      <w:r w:rsidRPr="007A54FD">
        <w:rPr>
          <w:rFonts w:ascii="Times New Roman" w:eastAsia="Times New Roman" w:hAnsi="Times New Roman" w:cs="Times New Roman"/>
          <w:sz w:val="32"/>
          <w:szCs w:val="32"/>
        </w:rPr>
        <w:t xml:space="preserve">. </w:t>
      </w:r>
    </w:p>
    <w:p w:rsidR="00F0062F" w:rsidRPr="007A54FD" w:rsidRDefault="00BD15FB" w:rsidP="00BD15FB">
      <w:pPr>
        <w:spacing w:after="0" w:line="240" w:lineRule="auto"/>
        <w:ind w:firstLine="708"/>
        <w:jc w:val="both"/>
        <w:rPr>
          <w:rFonts w:ascii="Times New Roman" w:hAnsi="Times New Roman" w:cs="Times New Roman"/>
          <w:b/>
          <w:sz w:val="32"/>
          <w:szCs w:val="32"/>
          <w:lang w:val="uk-UA"/>
        </w:rPr>
      </w:pPr>
      <w:r w:rsidRPr="007A54FD">
        <w:rPr>
          <w:rFonts w:ascii="Times New Roman" w:hAnsi="Times New Roman" w:cs="Times New Roman"/>
          <w:b/>
          <w:sz w:val="32"/>
          <w:szCs w:val="32"/>
          <w:lang w:val="uk-UA"/>
        </w:rPr>
        <w:t>З</w:t>
      </w:r>
      <w:r w:rsidR="006C7E0A" w:rsidRPr="007A54FD">
        <w:rPr>
          <w:rFonts w:ascii="Times New Roman" w:hAnsi="Times New Roman" w:cs="Times New Roman"/>
          <w:b/>
          <w:sz w:val="32"/>
          <w:szCs w:val="32"/>
          <w:lang w:val="uk-UA"/>
        </w:rPr>
        <w:t>алучення інвестиційних коштів</w:t>
      </w:r>
      <w:r w:rsidR="00E730FE" w:rsidRPr="007A54FD">
        <w:rPr>
          <w:rFonts w:ascii="Times New Roman" w:hAnsi="Times New Roman" w:cs="Times New Roman"/>
          <w:b/>
          <w:sz w:val="32"/>
          <w:szCs w:val="32"/>
          <w:lang w:val="uk-UA"/>
        </w:rPr>
        <w:t xml:space="preserve"> та участь у проектах</w:t>
      </w:r>
      <w:r w:rsidR="006C7E0A" w:rsidRPr="007A54FD">
        <w:rPr>
          <w:rFonts w:ascii="Times New Roman" w:hAnsi="Times New Roman" w:cs="Times New Roman"/>
          <w:b/>
          <w:sz w:val="32"/>
          <w:szCs w:val="32"/>
          <w:lang w:val="uk-UA"/>
        </w:rPr>
        <w:t>.</w:t>
      </w:r>
    </w:p>
    <w:p w:rsidR="00EE0512" w:rsidRPr="007A54FD" w:rsidRDefault="00EE0512" w:rsidP="00BD15FB">
      <w:pPr>
        <w:pStyle w:val="1"/>
        <w:ind w:firstLine="851"/>
        <w:jc w:val="both"/>
        <w:rPr>
          <w:i/>
          <w:sz w:val="32"/>
          <w:szCs w:val="32"/>
        </w:rPr>
      </w:pPr>
      <w:r w:rsidRPr="007A54FD">
        <w:rPr>
          <w:b w:val="0"/>
          <w:sz w:val="32"/>
          <w:szCs w:val="32"/>
        </w:rPr>
        <w:t xml:space="preserve">Завдяки участі району в спільній програмі Європейського союзу  </w:t>
      </w:r>
      <w:r w:rsidR="00391107" w:rsidRPr="007A54FD">
        <w:rPr>
          <w:b w:val="0"/>
          <w:sz w:val="32"/>
          <w:szCs w:val="32"/>
        </w:rPr>
        <w:t xml:space="preserve">та ООН </w:t>
      </w:r>
      <w:r w:rsidRPr="007A54FD">
        <w:rPr>
          <w:b w:val="0"/>
          <w:sz w:val="32"/>
          <w:szCs w:val="32"/>
        </w:rPr>
        <w:t xml:space="preserve">в район  </w:t>
      </w:r>
      <w:r w:rsidR="00391107" w:rsidRPr="007A54FD">
        <w:rPr>
          <w:b w:val="0"/>
          <w:sz w:val="32"/>
          <w:szCs w:val="32"/>
        </w:rPr>
        <w:t xml:space="preserve">залучалися </w:t>
      </w:r>
      <w:r w:rsidR="00B10EDE" w:rsidRPr="007A54FD">
        <w:rPr>
          <w:b w:val="0"/>
          <w:sz w:val="32"/>
          <w:szCs w:val="32"/>
        </w:rPr>
        <w:t>кошти міжнародних організацій.</w:t>
      </w:r>
      <w:r w:rsidR="009A4BC9" w:rsidRPr="007A54FD">
        <w:rPr>
          <w:b w:val="0"/>
          <w:sz w:val="32"/>
          <w:szCs w:val="32"/>
        </w:rPr>
        <w:t xml:space="preserve"> В районі створені і успішно працюють два </w:t>
      </w:r>
      <w:r w:rsidR="009A4BC9" w:rsidRPr="007A54FD">
        <w:rPr>
          <w:b w:val="0"/>
          <w:sz w:val="32"/>
          <w:szCs w:val="32"/>
        </w:rPr>
        <w:lastRenderedPageBreak/>
        <w:t xml:space="preserve">сільськогосподарські обслуговуючі кооперативи, які територіально обидва розташовані у </w:t>
      </w:r>
      <w:proofErr w:type="spellStart"/>
      <w:r w:rsidR="009A4BC9" w:rsidRPr="007A54FD">
        <w:rPr>
          <w:b w:val="0"/>
          <w:sz w:val="32"/>
          <w:szCs w:val="32"/>
        </w:rPr>
        <w:t>Недригайлівській</w:t>
      </w:r>
      <w:proofErr w:type="spellEnd"/>
      <w:r w:rsidR="009A4BC9" w:rsidRPr="007A54FD">
        <w:rPr>
          <w:b w:val="0"/>
          <w:sz w:val="32"/>
          <w:szCs w:val="32"/>
        </w:rPr>
        <w:t xml:space="preserve"> ОТГ (</w:t>
      </w:r>
      <w:proofErr w:type="spellStart"/>
      <w:r w:rsidR="009A4BC9" w:rsidRPr="007A54FD">
        <w:rPr>
          <w:b w:val="0"/>
          <w:sz w:val="32"/>
          <w:szCs w:val="32"/>
        </w:rPr>
        <w:t>смт</w:t>
      </w:r>
      <w:proofErr w:type="spellEnd"/>
      <w:r w:rsidR="009A4BC9" w:rsidRPr="007A54FD">
        <w:rPr>
          <w:b w:val="0"/>
          <w:sz w:val="32"/>
          <w:szCs w:val="32"/>
        </w:rPr>
        <w:t xml:space="preserve">. </w:t>
      </w:r>
      <w:proofErr w:type="spellStart"/>
      <w:r w:rsidR="009A4BC9" w:rsidRPr="007A54FD">
        <w:rPr>
          <w:b w:val="0"/>
          <w:sz w:val="32"/>
          <w:szCs w:val="32"/>
        </w:rPr>
        <w:t>Недригайлів</w:t>
      </w:r>
      <w:proofErr w:type="spellEnd"/>
      <w:r w:rsidR="009A4BC9" w:rsidRPr="007A54FD">
        <w:rPr>
          <w:b w:val="0"/>
          <w:sz w:val="32"/>
          <w:szCs w:val="32"/>
        </w:rPr>
        <w:t xml:space="preserve"> та с. </w:t>
      </w:r>
      <w:proofErr w:type="spellStart"/>
      <w:r w:rsidR="009A4BC9" w:rsidRPr="007A54FD">
        <w:rPr>
          <w:b w:val="0"/>
          <w:sz w:val="32"/>
          <w:szCs w:val="32"/>
        </w:rPr>
        <w:t>Хоружівка</w:t>
      </w:r>
      <w:proofErr w:type="spellEnd"/>
      <w:r w:rsidR="009A4BC9" w:rsidRPr="007A54FD">
        <w:rPr>
          <w:b w:val="0"/>
          <w:sz w:val="32"/>
          <w:szCs w:val="32"/>
        </w:rPr>
        <w:t xml:space="preserve">).  </w:t>
      </w:r>
      <w:r w:rsidRPr="007A54FD">
        <w:rPr>
          <w:b w:val="0"/>
          <w:sz w:val="32"/>
          <w:szCs w:val="32"/>
        </w:rPr>
        <w:t>Загальна вартість проектів в 3 фазі (2015-2017 роки)</w:t>
      </w:r>
      <w:r w:rsidR="00690966" w:rsidRPr="007A54FD">
        <w:rPr>
          <w:b w:val="0"/>
          <w:sz w:val="32"/>
          <w:szCs w:val="32"/>
        </w:rPr>
        <w:t xml:space="preserve"> по </w:t>
      </w:r>
      <w:r w:rsidR="009A4BC9" w:rsidRPr="007A54FD">
        <w:rPr>
          <w:b w:val="0"/>
          <w:sz w:val="32"/>
          <w:szCs w:val="32"/>
        </w:rPr>
        <w:t xml:space="preserve">сільськогосподарському обслуговуючому кооперативу </w:t>
      </w:r>
      <w:r w:rsidR="00690966" w:rsidRPr="007A54FD">
        <w:rPr>
          <w:b w:val="0"/>
          <w:sz w:val="32"/>
          <w:szCs w:val="32"/>
        </w:rPr>
        <w:t>«</w:t>
      </w:r>
      <w:proofErr w:type="spellStart"/>
      <w:r w:rsidR="00690966" w:rsidRPr="007A54FD">
        <w:rPr>
          <w:b w:val="0"/>
          <w:sz w:val="32"/>
          <w:szCs w:val="32"/>
        </w:rPr>
        <w:t>Недригайлів</w:t>
      </w:r>
      <w:proofErr w:type="spellEnd"/>
      <w:r w:rsidR="00690966" w:rsidRPr="007A54FD">
        <w:rPr>
          <w:b w:val="0"/>
          <w:sz w:val="32"/>
          <w:szCs w:val="32"/>
        </w:rPr>
        <w:t>» склала 12</w:t>
      </w:r>
      <w:r w:rsidRPr="007A54FD">
        <w:rPr>
          <w:b w:val="0"/>
          <w:sz w:val="32"/>
          <w:szCs w:val="32"/>
        </w:rPr>
        <w:t>6</w:t>
      </w:r>
      <w:r w:rsidR="00690966" w:rsidRPr="007A54FD">
        <w:rPr>
          <w:b w:val="0"/>
          <w:sz w:val="32"/>
          <w:szCs w:val="32"/>
        </w:rPr>
        <w:t>1</w:t>
      </w:r>
      <w:r w:rsidRPr="007A54FD">
        <w:rPr>
          <w:b w:val="0"/>
          <w:sz w:val="32"/>
          <w:szCs w:val="32"/>
        </w:rPr>
        <w:t>,</w:t>
      </w:r>
      <w:r w:rsidR="00690966" w:rsidRPr="007A54FD">
        <w:rPr>
          <w:b w:val="0"/>
          <w:sz w:val="32"/>
          <w:szCs w:val="32"/>
        </w:rPr>
        <w:t>3</w:t>
      </w:r>
      <w:r w:rsidRPr="007A54FD">
        <w:rPr>
          <w:b w:val="0"/>
          <w:sz w:val="32"/>
          <w:szCs w:val="32"/>
        </w:rPr>
        <w:t xml:space="preserve"> тис. гривень, з них внесок міжнародної організації – 921,0 тис гривень (73,</w:t>
      </w:r>
      <w:r w:rsidR="00690966" w:rsidRPr="007A54FD">
        <w:rPr>
          <w:b w:val="0"/>
          <w:sz w:val="32"/>
          <w:szCs w:val="32"/>
        </w:rPr>
        <w:t>0</w:t>
      </w:r>
      <w:r w:rsidRPr="007A54FD">
        <w:rPr>
          <w:b w:val="0"/>
          <w:sz w:val="32"/>
          <w:szCs w:val="32"/>
        </w:rPr>
        <w:t>%), по</w:t>
      </w:r>
      <w:r w:rsidR="009A4BC9" w:rsidRPr="007A54FD">
        <w:rPr>
          <w:b w:val="0"/>
          <w:sz w:val="32"/>
          <w:szCs w:val="32"/>
        </w:rPr>
        <w:t xml:space="preserve"> сільськогосподарському обслуговуючому кооперативу</w:t>
      </w:r>
      <w:r w:rsidRPr="007A54FD">
        <w:rPr>
          <w:b w:val="0"/>
          <w:sz w:val="32"/>
          <w:szCs w:val="32"/>
        </w:rPr>
        <w:t xml:space="preserve"> «Господар» -126</w:t>
      </w:r>
      <w:r w:rsidR="00690966" w:rsidRPr="007A54FD">
        <w:rPr>
          <w:b w:val="0"/>
          <w:sz w:val="32"/>
          <w:szCs w:val="32"/>
        </w:rPr>
        <w:t>9</w:t>
      </w:r>
      <w:r w:rsidRPr="007A54FD">
        <w:rPr>
          <w:b w:val="0"/>
          <w:sz w:val="32"/>
          <w:szCs w:val="32"/>
        </w:rPr>
        <w:t>,</w:t>
      </w:r>
      <w:r w:rsidR="00690966" w:rsidRPr="007A54FD">
        <w:rPr>
          <w:b w:val="0"/>
          <w:sz w:val="32"/>
          <w:szCs w:val="32"/>
        </w:rPr>
        <w:t>5</w:t>
      </w:r>
      <w:r w:rsidRPr="007A54FD">
        <w:rPr>
          <w:b w:val="0"/>
          <w:sz w:val="32"/>
          <w:szCs w:val="32"/>
        </w:rPr>
        <w:t xml:space="preserve"> тис гривень, з них внесок ПРООН- 900,2 тис. гривень (71,</w:t>
      </w:r>
      <w:r w:rsidR="00E45BBA" w:rsidRPr="007A54FD">
        <w:rPr>
          <w:b w:val="0"/>
          <w:sz w:val="32"/>
          <w:szCs w:val="32"/>
        </w:rPr>
        <w:t>0</w:t>
      </w:r>
      <w:r w:rsidRPr="007A54FD">
        <w:rPr>
          <w:b w:val="0"/>
          <w:sz w:val="32"/>
          <w:szCs w:val="32"/>
        </w:rPr>
        <w:t>%). В поточному році кооператив «</w:t>
      </w:r>
      <w:proofErr w:type="spellStart"/>
      <w:r w:rsidRPr="007A54FD">
        <w:rPr>
          <w:b w:val="0"/>
          <w:sz w:val="32"/>
          <w:szCs w:val="32"/>
        </w:rPr>
        <w:t>Недригайлів</w:t>
      </w:r>
      <w:proofErr w:type="spellEnd"/>
      <w:r w:rsidRPr="007A54FD">
        <w:rPr>
          <w:b w:val="0"/>
          <w:sz w:val="32"/>
          <w:szCs w:val="32"/>
        </w:rPr>
        <w:t>» одержав фінансової підтримки на суму 1</w:t>
      </w:r>
      <w:r w:rsidR="00B10EDE" w:rsidRPr="007A54FD">
        <w:rPr>
          <w:b w:val="0"/>
          <w:sz w:val="32"/>
          <w:szCs w:val="32"/>
        </w:rPr>
        <w:t>86,</w:t>
      </w:r>
      <w:r w:rsidR="00B50DAE" w:rsidRPr="007A54FD">
        <w:rPr>
          <w:b w:val="0"/>
          <w:sz w:val="32"/>
          <w:szCs w:val="32"/>
        </w:rPr>
        <w:t>9</w:t>
      </w:r>
      <w:r w:rsidRPr="007A54FD">
        <w:rPr>
          <w:b w:val="0"/>
          <w:sz w:val="32"/>
          <w:szCs w:val="32"/>
        </w:rPr>
        <w:t xml:space="preserve"> тис. гривень, кооператив «Господар» - на суму 1</w:t>
      </w:r>
      <w:r w:rsidR="00B50DAE" w:rsidRPr="007A54FD">
        <w:rPr>
          <w:b w:val="0"/>
          <w:sz w:val="32"/>
          <w:szCs w:val="32"/>
        </w:rPr>
        <w:t>6</w:t>
      </w:r>
      <w:r w:rsidRPr="007A54FD">
        <w:rPr>
          <w:b w:val="0"/>
          <w:sz w:val="32"/>
          <w:szCs w:val="32"/>
        </w:rPr>
        <w:t>7,</w:t>
      </w:r>
      <w:r w:rsidR="00B50DAE" w:rsidRPr="007A54FD">
        <w:rPr>
          <w:b w:val="0"/>
          <w:sz w:val="32"/>
          <w:szCs w:val="32"/>
        </w:rPr>
        <w:t>0</w:t>
      </w:r>
      <w:r w:rsidRPr="007A54FD">
        <w:rPr>
          <w:b w:val="0"/>
          <w:sz w:val="32"/>
          <w:szCs w:val="32"/>
        </w:rPr>
        <w:t xml:space="preserve"> тис. гривень. </w:t>
      </w:r>
      <w:r w:rsidR="00C029A0" w:rsidRPr="007A54FD">
        <w:rPr>
          <w:i/>
          <w:sz w:val="32"/>
          <w:szCs w:val="32"/>
        </w:rPr>
        <w:t>Слайд 6</w:t>
      </w:r>
    </w:p>
    <w:p w:rsidR="00F0062F" w:rsidRPr="007A54FD" w:rsidRDefault="00C55AA2" w:rsidP="00BD15FB">
      <w:pPr>
        <w:spacing w:after="0" w:line="240" w:lineRule="auto"/>
        <w:ind w:firstLine="708"/>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 xml:space="preserve">Завдяки злагодженій роботі </w:t>
      </w:r>
      <w:proofErr w:type="spellStart"/>
      <w:r w:rsidR="00B54986" w:rsidRPr="007A54FD">
        <w:rPr>
          <w:rFonts w:ascii="Times New Roman" w:hAnsi="Times New Roman" w:cs="Times New Roman"/>
          <w:sz w:val="32"/>
          <w:szCs w:val="32"/>
          <w:lang w:val="uk-UA"/>
        </w:rPr>
        <w:t>Недригайлівської</w:t>
      </w:r>
      <w:proofErr w:type="spellEnd"/>
      <w:r w:rsidR="00B54986" w:rsidRPr="007A54FD">
        <w:rPr>
          <w:rFonts w:ascii="Times New Roman" w:hAnsi="Times New Roman" w:cs="Times New Roman"/>
          <w:sz w:val="32"/>
          <w:szCs w:val="32"/>
          <w:lang w:val="uk-UA"/>
        </w:rPr>
        <w:t xml:space="preserve"> районної державної адміністра</w:t>
      </w:r>
      <w:r w:rsidR="00763082" w:rsidRPr="007A54FD">
        <w:rPr>
          <w:rFonts w:ascii="Times New Roman" w:hAnsi="Times New Roman" w:cs="Times New Roman"/>
          <w:sz w:val="32"/>
          <w:szCs w:val="32"/>
          <w:lang w:val="uk-UA"/>
        </w:rPr>
        <w:t>ції  та виконавчих комітетів сі</w:t>
      </w:r>
      <w:r w:rsidR="00B54986" w:rsidRPr="007A54FD">
        <w:rPr>
          <w:rFonts w:ascii="Times New Roman" w:hAnsi="Times New Roman" w:cs="Times New Roman"/>
          <w:sz w:val="32"/>
          <w:szCs w:val="32"/>
          <w:lang w:val="uk-UA"/>
        </w:rPr>
        <w:t>ль</w:t>
      </w:r>
      <w:r w:rsidR="00763082" w:rsidRPr="007A54FD">
        <w:rPr>
          <w:rFonts w:ascii="Times New Roman" w:hAnsi="Times New Roman" w:cs="Times New Roman"/>
          <w:sz w:val="32"/>
          <w:szCs w:val="32"/>
          <w:lang w:val="uk-UA"/>
        </w:rPr>
        <w:t>сь</w:t>
      </w:r>
      <w:r w:rsidR="00B54986" w:rsidRPr="007A54FD">
        <w:rPr>
          <w:rFonts w:ascii="Times New Roman" w:hAnsi="Times New Roman" w:cs="Times New Roman"/>
          <w:sz w:val="32"/>
          <w:szCs w:val="32"/>
          <w:lang w:val="uk-UA"/>
        </w:rPr>
        <w:t>ких, селищних рад, в тому числі об’єднаних територіальних громад</w:t>
      </w:r>
      <w:r w:rsidR="00701AF2" w:rsidRPr="007A54FD">
        <w:rPr>
          <w:rFonts w:ascii="Times New Roman" w:hAnsi="Times New Roman" w:cs="Times New Roman"/>
          <w:sz w:val="32"/>
          <w:szCs w:val="32"/>
          <w:lang w:val="uk-UA"/>
        </w:rPr>
        <w:t>,</w:t>
      </w:r>
      <w:r w:rsidR="00B54986" w:rsidRPr="007A54FD">
        <w:rPr>
          <w:rFonts w:ascii="Times New Roman" w:hAnsi="Times New Roman" w:cs="Times New Roman"/>
          <w:sz w:val="32"/>
          <w:szCs w:val="32"/>
          <w:lang w:val="uk-UA"/>
        </w:rPr>
        <w:t xml:space="preserve"> в</w:t>
      </w:r>
      <w:r w:rsidR="00F0062F" w:rsidRPr="007A54FD">
        <w:rPr>
          <w:rFonts w:ascii="Times New Roman" w:hAnsi="Times New Roman" w:cs="Times New Roman"/>
          <w:sz w:val="32"/>
          <w:szCs w:val="32"/>
          <w:lang w:val="uk-UA"/>
        </w:rPr>
        <w:t xml:space="preserve"> район</w:t>
      </w:r>
      <w:r w:rsidR="00B54986" w:rsidRPr="007A54FD">
        <w:rPr>
          <w:rFonts w:ascii="Times New Roman" w:hAnsi="Times New Roman" w:cs="Times New Roman"/>
          <w:sz w:val="32"/>
          <w:szCs w:val="32"/>
          <w:lang w:val="uk-UA"/>
        </w:rPr>
        <w:t xml:space="preserve"> вдалося </w:t>
      </w:r>
      <w:r w:rsidR="00F0062F" w:rsidRPr="007A54FD">
        <w:rPr>
          <w:rFonts w:ascii="Times New Roman" w:hAnsi="Times New Roman" w:cs="Times New Roman"/>
          <w:sz w:val="32"/>
          <w:szCs w:val="32"/>
          <w:lang w:val="uk-UA"/>
        </w:rPr>
        <w:t xml:space="preserve"> залуч</w:t>
      </w:r>
      <w:r w:rsidR="00B54986" w:rsidRPr="007A54FD">
        <w:rPr>
          <w:rFonts w:ascii="Times New Roman" w:hAnsi="Times New Roman" w:cs="Times New Roman"/>
          <w:sz w:val="32"/>
          <w:szCs w:val="32"/>
          <w:lang w:val="uk-UA"/>
        </w:rPr>
        <w:t>ити</w:t>
      </w:r>
      <w:r w:rsidR="00F0062F" w:rsidRPr="007A54FD">
        <w:rPr>
          <w:rFonts w:ascii="Times New Roman" w:hAnsi="Times New Roman" w:cs="Times New Roman"/>
          <w:sz w:val="32"/>
          <w:szCs w:val="32"/>
          <w:lang w:val="uk-UA"/>
        </w:rPr>
        <w:t xml:space="preserve"> кошти </w:t>
      </w:r>
      <w:r w:rsidR="00B54986" w:rsidRPr="007A54FD">
        <w:rPr>
          <w:rFonts w:ascii="Times New Roman" w:hAnsi="Times New Roman" w:cs="Times New Roman"/>
          <w:sz w:val="32"/>
          <w:szCs w:val="32"/>
          <w:lang w:val="uk-UA"/>
        </w:rPr>
        <w:t xml:space="preserve">державного бюджету, а саме - </w:t>
      </w:r>
      <w:r w:rsidR="00F0062F" w:rsidRPr="007A54FD">
        <w:rPr>
          <w:rFonts w:ascii="Times New Roman" w:hAnsi="Times New Roman" w:cs="Times New Roman"/>
          <w:sz w:val="32"/>
          <w:szCs w:val="32"/>
          <w:lang w:val="uk-UA"/>
        </w:rPr>
        <w:t>державного фонду</w:t>
      </w:r>
      <w:r w:rsidR="00377C93" w:rsidRPr="007A54FD">
        <w:rPr>
          <w:rFonts w:ascii="Times New Roman" w:hAnsi="Times New Roman" w:cs="Times New Roman"/>
          <w:sz w:val="32"/>
          <w:szCs w:val="32"/>
          <w:lang w:val="uk-UA"/>
        </w:rPr>
        <w:t xml:space="preserve"> регіонального розвитку</w:t>
      </w:r>
      <w:r w:rsidR="00F0062F" w:rsidRPr="007A54FD">
        <w:rPr>
          <w:rFonts w:ascii="Times New Roman" w:hAnsi="Times New Roman" w:cs="Times New Roman"/>
          <w:sz w:val="32"/>
          <w:szCs w:val="32"/>
          <w:lang w:val="uk-UA"/>
        </w:rPr>
        <w:t xml:space="preserve"> на реалізацію трьох проектів по утепленню шкіл: </w:t>
      </w:r>
      <w:proofErr w:type="spellStart"/>
      <w:r w:rsidR="00F0062F" w:rsidRPr="007A54FD">
        <w:rPr>
          <w:rFonts w:ascii="Times New Roman" w:hAnsi="Times New Roman" w:cs="Times New Roman"/>
          <w:sz w:val="32"/>
          <w:szCs w:val="32"/>
          <w:lang w:val="uk-UA"/>
        </w:rPr>
        <w:t>Недригайлівської</w:t>
      </w:r>
      <w:proofErr w:type="spellEnd"/>
      <w:r w:rsidR="00F0062F" w:rsidRPr="007A54FD">
        <w:rPr>
          <w:rFonts w:ascii="Times New Roman" w:hAnsi="Times New Roman" w:cs="Times New Roman"/>
          <w:sz w:val="32"/>
          <w:szCs w:val="32"/>
          <w:lang w:val="uk-UA"/>
        </w:rPr>
        <w:t xml:space="preserve">, Вільшанської та </w:t>
      </w:r>
      <w:proofErr w:type="spellStart"/>
      <w:r w:rsidR="00F0062F" w:rsidRPr="007A54FD">
        <w:rPr>
          <w:rFonts w:ascii="Times New Roman" w:hAnsi="Times New Roman" w:cs="Times New Roman"/>
          <w:sz w:val="32"/>
          <w:szCs w:val="32"/>
          <w:lang w:val="uk-UA"/>
        </w:rPr>
        <w:t>Коровинської</w:t>
      </w:r>
      <w:proofErr w:type="spellEnd"/>
      <w:r w:rsidR="00F0062F" w:rsidRPr="007A54FD">
        <w:rPr>
          <w:rFonts w:ascii="Times New Roman" w:hAnsi="Times New Roman" w:cs="Times New Roman"/>
          <w:sz w:val="32"/>
          <w:szCs w:val="32"/>
          <w:lang w:val="uk-UA"/>
        </w:rPr>
        <w:t xml:space="preserve"> ЗОШ І-ІІІ ст. </w:t>
      </w:r>
      <w:r w:rsidR="00377C93" w:rsidRPr="007A54FD">
        <w:rPr>
          <w:rFonts w:ascii="Times New Roman" w:hAnsi="Times New Roman" w:cs="Times New Roman"/>
          <w:sz w:val="32"/>
          <w:szCs w:val="32"/>
          <w:lang w:val="uk-UA"/>
        </w:rPr>
        <w:t xml:space="preserve">На сьогоднішній день </w:t>
      </w:r>
      <w:r w:rsidR="006C7E0A" w:rsidRPr="007A54FD">
        <w:rPr>
          <w:rFonts w:ascii="Times New Roman" w:hAnsi="Times New Roman" w:cs="Times New Roman"/>
          <w:sz w:val="32"/>
          <w:szCs w:val="32"/>
          <w:lang w:val="uk-UA"/>
        </w:rPr>
        <w:t xml:space="preserve">в поточному році </w:t>
      </w:r>
      <w:r w:rsidR="00377C93" w:rsidRPr="007A54FD">
        <w:rPr>
          <w:rFonts w:ascii="Times New Roman" w:hAnsi="Times New Roman" w:cs="Times New Roman"/>
          <w:sz w:val="32"/>
          <w:szCs w:val="32"/>
          <w:lang w:val="uk-UA"/>
        </w:rPr>
        <w:t xml:space="preserve">для </w:t>
      </w:r>
      <w:proofErr w:type="spellStart"/>
      <w:r w:rsidR="00377C93" w:rsidRPr="007A54FD">
        <w:rPr>
          <w:rFonts w:ascii="Times New Roman" w:hAnsi="Times New Roman" w:cs="Times New Roman"/>
          <w:sz w:val="32"/>
          <w:szCs w:val="32"/>
          <w:lang w:val="uk-UA"/>
        </w:rPr>
        <w:t>Недригайлівської</w:t>
      </w:r>
      <w:proofErr w:type="spellEnd"/>
      <w:r w:rsidR="00377C93" w:rsidRPr="007A54FD">
        <w:rPr>
          <w:rFonts w:ascii="Times New Roman" w:hAnsi="Times New Roman" w:cs="Times New Roman"/>
          <w:sz w:val="32"/>
          <w:szCs w:val="32"/>
          <w:lang w:val="uk-UA"/>
        </w:rPr>
        <w:t xml:space="preserve"> ЗОШ залучено </w:t>
      </w:r>
      <w:r w:rsidR="00B54986" w:rsidRPr="007A54FD">
        <w:rPr>
          <w:rFonts w:ascii="Times New Roman" w:hAnsi="Times New Roman" w:cs="Times New Roman"/>
          <w:sz w:val="32"/>
          <w:szCs w:val="32"/>
          <w:lang w:val="uk-UA"/>
        </w:rPr>
        <w:t xml:space="preserve"> </w:t>
      </w:r>
      <w:r w:rsidR="00377C93" w:rsidRPr="007A54FD">
        <w:rPr>
          <w:rFonts w:ascii="Times New Roman" w:hAnsi="Times New Roman" w:cs="Times New Roman"/>
          <w:sz w:val="32"/>
          <w:szCs w:val="32"/>
          <w:lang w:val="uk-UA"/>
        </w:rPr>
        <w:t>5 млн</w:t>
      </w:r>
      <w:r w:rsidR="00710046" w:rsidRPr="007A54FD">
        <w:rPr>
          <w:rFonts w:ascii="Times New Roman" w:hAnsi="Times New Roman" w:cs="Times New Roman"/>
          <w:sz w:val="32"/>
          <w:szCs w:val="32"/>
          <w:lang w:val="uk-UA"/>
        </w:rPr>
        <w:t>.</w:t>
      </w:r>
      <w:r w:rsidR="00377C93" w:rsidRPr="007A54FD">
        <w:rPr>
          <w:rFonts w:ascii="Times New Roman" w:hAnsi="Times New Roman" w:cs="Times New Roman"/>
          <w:sz w:val="32"/>
          <w:szCs w:val="32"/>
          <w:lang w:val="uk-UA"/>
        </w:rPr>
        <w:t xml:space="preserve"> державних коштів</w:t>
      </w:r>
      <w:r w:rsidR="002A3EA8" w:rsidRPr="007A54FD">
        <w:rPr>
          <w:rFonts w:ascii="Times New Roman" w:hAnsi="Times New Roman" w:cs="Times New Roman"/>
          <w:sz w:val="32"/>
          <w:szCs w:val="32"/>
          <w:lang w:val="uk-UA"/>
        </w:rPr>
        <w:t xml:space="preserve"> та 91,1 тис гривень коштів місцевого бюджету</w:t>
      </w:r>
      <w:r w:rsidR="00377C93" w:rsidRPr="007A54FD">
        <w:rPr>
          <w:rFonts w:ascii="Times New Roman" w:hAnsi="Times New Roman" w:cs="Times New Roman"/>
          <w:sz w:val="32"/>
          <w:szCs w:val="32"/>
          <w:lang w:val="uk-UA"/>
        </w:rPr>
        <w:t xml:space="preserve">, з яких на </w:t>
      </w:r>
      <w:r w:rsidR="002A3EA8" w:rsidRPr="007A54FD">
        <w:rPr>
          <w:rFonts w:ascii="Times New Roman" w:hAnsi="Times New Roman" w:cs="Times New Roman"/>
          <w:sz w:val="32"/>
          <w:szCs w:val="32"/>
          <w:lang w:val="uk-UA"/>
        </w:rPr>
        <w:t>4,3 млн</w:t>
      </w:r>
      <w:r w:rsidR="00710046" w:rsidRPr="007A54FD">
        <w:rPr>
          <w:rFonts w:ascii="Times New Roman" w:hAnsi="Times New Roman" w:cs="Times New Roman"/>
          <w:sz w:val="32"/>
          <w:szCs w:val="32"/>
          <w:lang w:val="uk-UA"/>
        </w:rPr>
        <w:t>.</w:t>
      </w:r>
      <w:r w:rsidR="00377C93" w:rsidRPr="007A54FD">
        <w:rPr>
          <w:rFonts w:ascii="Times New Roman" w:hAnsi="Times New Roman" w:cs="Times New Roman"/>
          <w:sz w:val="32"/>
          <w:szCs w:val="32"/>
          <w:lang w:val="uk-UA"/>
        </w:rPr>
        <w:t xml:space="preserve"> гривень проведено робіт. По Вільшанс</w:t>
      </w:r>
      <w:r w:rsidR="002A3EA8" w:rsidRPr="007A54FD">
        <w:rPr>
          <w:rFonts w:ascii="Times New Roman" w:hAnsi="Times New Roman" w:cs="Times New Roman"/>
          <w:sz w:val="32"/>
          <w:szCs w:val="32"/>
          <w:lang w:val="uk-UA"/>
        </w:rPr>
        <w:t>ькій ЗОШ І-ІІІ ст.</w:t>
      </w:r>
      <w:r w:rsidR="00701AF2" w:rsidRPr="007A54FD">
        <w:rPr>
          <w:rFonts w:ascii="Times New Roman" w:hAnsi="Times New Roman" w:cs="Times New Roman"/>
          <w:sz w:val="32"/>
          <w:szCs w:val="32"/>
          <w:lang w:val="uk-UA"/>
        </w:rPr>
        <w:t xml:space="preserve"> у </w:t>
      </w:r>
      <w:r w:rsidR="002A3EA8" w:rsidRPr="007A54FD">
        <w:rPr>
          <w:rFonts w:ascii="Times New Roman" w:hAnsi="Times New Roman" w:cs="Times New Roman"/>
          <w:sz w:val="32"/>
          <w:szCs w:val="32"/>
          <w:lang w:val="uk-UA"/>
        </w:rPr>
        <w:t>2017 р</w:t>
      </w:r>
      <w:r w:rsidR="00701AF2" w:rsidRPr="007A54FD">
        <w:rPr>
          <w:rFonts w:ascii="Times New Roman" w:hAnsi="Times New Roman" w:cs="Times New Roman"/>
          <w:sz w:val="32"/>
          <w:szCs w:val="32"/>
          <w:lang w:val="uk-UA"/>
        </w:rPr>
        <w:t>оці</w:t>
      </w:r>
      <w:r w:rsidR="002A3EA8" w:rsidRPr="007A54FD">
        <w:rPr>
          <w:rFonts w:ascii="Times New Roman" w:hAnsi="Times New Roman" w:cs="Times New Roman"/>
          <w:sz w:val="32"/>
          <w:szCs w:val="32"/>
          <w:lang w:val="uk-UA"/>
        </w:rPr>
        <w:t xml:space="preserve"> на утеплення закладу по тендерних процедурах з </w:t>
      </w:r>
      <w:r w:rsidR="00377C93" w:rsidRPr="007A54FD">
        <w:rPr>
          <w:rFonts w:ascii="Times New Roman" w:hAnsi="Times New Roman" w:cs="Times New Roman"/>
          <w:sz w:val="32"/>
          <w:szCs w:val="32"/>
          <w:lang w:val="uk-UA"/>
        </w:rPr>
        <w:t xml:space="preserve">державного бюджету </w:t>
      </w:r>
      <w:r w:rsidR="00701AF2" w:rsidRPr="007A54FD">
        <w:rPr>
          <w:rFonts w:ascii="Times New Roman" w:hAnsi="Times New Roman" w:cs="Times New Roman"/>
          <w:sz w:val="32"/>
          <w:szCs w:val="32"/>
          <w:lang w:val="uk-UA"/>
        </w:rPr>
        <w:t xml:space="preserve">було виділено </w:t>
      </w:r>
      <w:r w:rsidR="00377C93" w:rsidRPr="007A54FD">
        <w:rPr>
          <w:rFonts w:ascii="Times New Roman" w:hAnsi="Times New Roman" w:cs="Times New Roman"/>
          <w:sz w:val="32"/>
          <w:szCs w:val="32"/>
          <w:lang w:val="uk-UA"/>
        </w:rPr>
        <w:t xml:space="preserve"> 2160</w:t>
      </w:r>
      <w:r w:rsidR="00710046" w:rsidRPr="007A54FD">
        <w:rPr>
          <w:rFonts w:ascii="Times New Roman" w:hAnsi="Times New Roman" w:cs="Times New Roman"/>
          <w:sz w:val="32"/>
          <w:szCs w:val="32"/>
          <w:lang w:val="uk-UA"/>
        </w:rPr>
        <w:t>,</w:t>
      </w:r>
      <w:r w:rsidR="00377C93" w:rsidRPr="007A54FD">
        <w:rPr>
          <w:rFonts w:ascii="Times New Roman" w:hAnsi="Times New Roman" w:cs="Times New Roman"/>
          <w:sz w:val="32"/>
          <w:szCs w:val="32"/>
          <w:lang w:val="uk-UA"/>
        </w:rPr>
        <w:t>0 тис</w:t>
      </w:r>
      <w:r w:rsidR="00DD4484" w:rsidRPr="007A54FD">
        <w:rPr>
          <w:rFonts w:ascii="Times New Roman" w:hAnsi="Times New Roman" w:cs="Times New Roman"/>
          <w:sz w:val="32"/>
          <w:szCs w:val="32"/>
          <w:lang w:val="uk-UA"/>
        </w:rPr>
        <w:t>.</w:t>
      </w:r>
      <w:r w:rsidR="00377C93" w:rsidRPr="007A54FD">
        <w:rPr>
          <w:rFonts w:ascii="Times New Roman" w:hAnsi="Times New Roman" w:cs="Times New Roman"/>
          <w:sz w:val="32"/>
          <w:szCs w:val="32"/>
          <w:lang w:val="uk-UA"/>
        </w:rPr>
        <w:t xml:space="preserve"> гривень</w:t>
      </w:r>
      <w:r w:rsidR="002A3EA8" w:rsidRPr="007A54FD">
        <w:rPr>
          <w:rFonts w:ascii="Times New Roman" w:hAnsi="Times New Roman" w:cs="Times New Roman"/>
          <w:sz w:val="32"/>
          <w:szCs w:val="32"/>
          <w:lang w:val="uk-UA"/>
        </w:rPr>
        <w:t xml:space="preserve"> та з місцевого 259,2 тис </w:t>
      </w:r>
      <w:proofErr w:type="spellStart"/>
      <w:r w:rsidR="002A3EA8" w:rsidRPr="007A54FD">
        <w:rPr>
          <w:rFonts w:ascii="Times New Roman" w:hAnsi="Times New Roman" w:cs="Times New Roman"/>
          <w:sz w:val="32"/>
          <w:szCs w:val="32"/>
          <w:lang w:val="uk-UA"/>
        </w:rPr>
        <w:t>грн</w:t>
      </w:r>
      <w:proofErr w:type="spellEnd"/>
      <w:r w:rsidR="00377C93" w:rsidRPr="007A54FD">
        <w:rPr>
          <w:rFonts w:ascii="Times New Roman" w:hAnsi="Times New Roman" w:cs="Times New Roman"/>
          <w:sz w:val="32"/>
          <w:szCs w:val="32"/>
          <w:lang w:val="uk-UA"/>
        </w:rPr>
        <w:t>,</w:t>
      </w:r>
      <w:r w:rsidR="002A3EA8" w:rsidRPr="007A54FD">
        <w:rPr>
          <w:rFonts w:ascii="Times New Roman" w:hAnsi="Times New Roman" w:cs="Times New Roman"/>
          <w:sz w:val="32"/>
          <w:szCs w:val="32"/>
          <w:lang w:val="uk-UA"/>
        </w:rPr>
        <w:t xml:space="preserve"> які повністю використані, роботи завершені.  П</w:t>
      </w:r>
      <w:r w:rsidR="00377C93" w:rsidRPr="007A54FD">
        <w:rPr>
          <w:rFonts w:ascii="Times New Roman" w:hAnsi="Times New Roman" w:cs="Times New Roman"/>
          <w:sz w:val="32"/>
          <w:szCs w:val="32"/>
          <w:lang w:val="uk-UA"/>
        </w:rPr>
        <w:t xml:space="preserve">о </w:t>
      </w:r>
      <w:proofErr w:type="spellStart"/>
      <w:r w:rsidR="00377C93" w:rsidRPr="007A54FD">
        <w:rPr>
          <w:rFonts w:ascii="Times New Roman" w:hAnsi="Times New Roman" w:cs="Times New Roman"/>
          <w:sz w:val="32"/>
          <w:szCs w:val="32"/>
          <w:lang w:val="uk-UA"/>
        </w:rPr>
        <w:t>Коровин</w:t>
      </w:r>
      <w:r w:rsidR="007E4998" w:rsidRPr="007A54FD">
        <w:rPr>
          <w:rFonts w:ascii="Times New Roman" w:hAnsi="Times New Roman" w:cs="Times New Roman"/>
          <w:sz w:val="32"/>
          <w:szCs w:val="32"/>
          <w:lang w:val="uk-UA"/>
        </w:rPr>
        <w:t>с</w:t>
      </w:r>
      <w:r w:rsidR="00DD4484" w:rsidRPr="007A54FD">
        <w:rPr>
          <w:rFonts w:ascii="Times New Roman" w:hAnsi="Times New Roman" w:cs="Times New Roman"/>
          <w:sz w:val="32"/>
          <w:szCs w:val="32"/>
          <w:lang w:val="uk-UA"/>
        </w:rPr>
        <w:t>ькій</w:t>
      </w:r>
      <w:proofErr w:type="spellEnd"/>
      <w:r w:rsidR="00DD4484" w:rsidRPr="007A54FD">
        <w:rPr>
          <w:rFonts w:ascii="Times New Roman" w:hAnsi="Times New Roman" w:cs="Times New Roman"/>
          <w:sz w:val="32"/>
          <w:szCs w:val="32"/>
          <w:lang w:val="uk-UA"/>
        </w:rPr>
        <w:t xml:space="preserve"> ЗОШ І-ІІІ ст. </w:t>
      </w:r>
      <w:r w:rsidR="002A3EA8" w:rsidRPr="007A54FD">
        <w:rPr>
          <w:rFonts w:ascii="Times New Roman" w:hAnsi="Times New Roman" w:cs="Times New Roman"/>
          <w:sz w:val="32"/>
          <w:szCs w:val="32"/>
          <w:lang w:val="uk-UA"/>
        </w:rPr>
        <w:t xml:space="preserve">із 4356,3 тис. гривень коштів державного бюджету та 482,9 </w:t>
      </w:r>
      <w:r w:rsidR="00DD4484" w:rsidRPr="007A54FD">
        <w:rPr>
          <w:rFonts w:ascii="Times New Roman" w:hAnsi="Times New Roman" w:cs="Times New Roman"/>
          <w:sz w:val="32"/>
          <w:szCs w:val="32"/>
          <w:lang w:val="uk-UA"/>
        </w:rPr>
        <w:t xml:space="preserve"> тис. гривень</w:t>
      </w:r>
      <w:r w:rsidR="002A3EA8" w:rsidRPr="007A54FD">
        <w:rPr>
          <w:rFonts w:ascii="Times New Roman" w:hAnsi="Times New Roman" w:cs="Times New Roman"/>
          <w:sz w:val="32"/>
          <w:szCs w:val="32"/>
          <w:lang w:val="uk-UA"/>
        </w:rPr>
        <w:t xml:space="preserve"> місцевого бюджету освоєно 3385,1 тис гривень державного фонду</w:t>
      </w:r>
      <w:r w:rsidR="00377C93" w:rsidRPr="007A54FD">
        <w:rPr>
          <w:rFonts w:ascii="Times New Roman" w:hAnsi="Times New Roman" w:cs="Times New Roman"/>
          <w:sz w:val="32"/>
          <w:szCs w:val="32"/>
          <w:lang w:val="uk-UA"/>
        </w:rPr>
        <w:t>.</w:t>
      </w:r>
      <w:r w:rsidR="002A3EA8" w:rsidRPr="007A54FD">
        <w:rPr>
          <w:rFonts w:ascii="Times New Roman" w:hAnsi="Times New Roman" w:cs="Times New Roman"/>
          <w:sz w:val="32"/>
          <w:szCs w:val="32"/>
          <w:lang w:val="uk-UA"/>
        </w:rPr>
        <w:t xml:space="preserve"> Станом на 31 грудня 2017 року не освоєно близько 1,5 млн. коштів за даним проектом, готовність реалізації якого склала 80%.</w:t>
      </w:r>
      <w:r w:rsidR="00C029A0" w:rsidRPr="007A54FD">
        <w:rPr>
          <w:rFonts w:ascii="Times New Roman" w:hAnsi="Times New Roman" w:cs="Times New Roman"/>
          <w:sz w:val="32"/>
          <w:szCs w:val="32"/>
          <w:lang w:val="uk-UA"/>
        </w:rPr>
        <w:t xml:space="preserve"> </w:t>
      </w:r>
      <w:r w:rsidR="00C029A0" w:rsidRPr="007A54FD">
        <w:rPr>
          <w:rFonts w:ascii="Times New Roman" w:hAnsi="Times New Roman" w:cs="Times New Roman"/>
          <w:b/>
          <w:i/>
          <w:sz w:val="32"/>
          <w:szCs w:val="32"/>
          <w:lang w:val="uk-UA"/>
        </w:rPr>
        <w:t>Слайд 7</w:t>
      </w:r>
    </w:p>
    <w:p w:rsidR="00377C93" w:rsidRPr="007A54FD" w:rsidRDefault="006C7E0A" w:rsidP="00BD15FB">
      <w:pPr>
        <w:spacing w:after="0" w:line="240" w:lineRule="auto"/>
        <w:ind w:firstLine="708"/>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Крім того</w:t>
      </w:r>
      <w:r w:rsidR="00377C93" w:rsidRPr="007A54FD">
        <w:rPr>
          <w:rFonts w:ascii="Times New Roman" w:hAnsi="Times New Roman" w:cs="Times New Roman"/>
          <w:sz w:val="32"/>
          <w:szCs w:val="32"/>
          <w:lang w:val="uk-UA"/>
        </w:rPr>
        <w:t xml:space="preserve">, </w:t>
      </w:r>
      <w:r w:rsidR="002B36D5" w:rsidRPr="007A54FD">
        <w:rPr>
          <w:rFonts w:ascii="Times New Roman" w:hAnsi="Times New Roman" w:cs="Times New Roman"/>
          <w:sz w:val="32"/>
          <w:szCs w:val="32"/>
          <w:lang w:val="uk-UA"/>
        </w:rPr>
        <w:t xml:space="preserve">в 2017 році завдяки підтримці Народного депутата України М.І. Лаврика виділялися кошти державного бюджету  </w:t>
      </w:r>
      <w:r w:rsidR="00377C93" w:rsidRPr="007A54FD">
        <w:rPr>
          <w:rFonts w:ascii="Times New Roman" w:hAnsi="Times New Roman" w:cs="Times New Roman"/>
          <w:sz w:val="32"/>
          <w:szCs w:val="32"/>
          <w:lang w:val="uk-UA"/>
        </w:rPr>
        <w:t>на здійснення заходів щодо соціально-економічного розвитку окремих територій</w:t>
      </w:r>
      <w:r w:rsidR="00AB7690" w:rsidRPr="007A54FD">
        <w:rPr>
          <w:rFonts w:ascii="Times New Roman" w:hAnsi="Times New Roman" w:cs="Times New Roman"/>
          <w:sz w:val="32"/>
          <w:szCs w:val="32"/>
          <w:lang w:val="uk-UA"/>
        </w:rPr>
        <w:t>.</w:t>
      </w:r>
      <w:r w:rsidR="001C659F" w:rsidRPr="007A54FD">
        <w:rPr>
          <w:rFonts w:ascii="Times New Roman" w:hAnsi="Times New Roman" w:cs="Times New Roman"/>
          <w:sz w:val="32"/>
          <w:szCs w:val="32"/>
          <w:lang w:val="uk-UA"/>
        </w:rPr>
        <w:t xml:space="preserve"> </w:t>
      </w:r>
      <w:r w:rsidR="00C029A0" w:rsidRPr="007A54FD">
        <w:rPr>
          <w:rFonts w:ascii="Times New Roman" w:hAnsi="Times New Roman" w:cs="Times New Roman"/>
          <w:b/>
          <w:i/>
          <w:sz w:val="32"/>
          <w:szCs w:val="32"/>
          <w:lang w:val="uk-UA"/>
        </w:rPr>
        <w:t>Слайд 8.</w:t>
      </w:r>
      <w:r w:rsidR="00C029A0" w:rsidRPr="007A54FD">
        <w:rPr>
          <w:rFonts w:ascii="Times New Roman" w:hAnsi="Times New Roman" w:cs="Times New Roman"/>
          <w:sz w:val="32"/>
          <w:szCs w:val="32"/>
          <w:lang w:val="uk-UA"/>
        </w:rPr>
        <w:t xml:space="preserve"> </w:t>
      </w:r>
      <w:proofErr w:type="spellStart"/>
      <w:r w:rsidR="002B36D5" w:rsidRPr="007A54FD">
        <w:rPr>
          <w:rFonts w:ascii="Times New Roman" w:hAnsi="Times New Roman" w:cs="Times New Roman"/>
          <w:sz w:val="32"/>
          <w:szCs w:val="32"/>
          <w:lang w:val="uk-UA"/>
        </w:rPr>
        <w:t>Недригайлівською</w:t>
      </w:r>
      <w:proofErr w:type="spellEnd"/>
      <w:r w:rsidR="002B36D5" w:rsidRPr="007A54FD">
        <w:rPr>
          <w:rFonts w:ascii="Times New Roman" w:hAnsi="Times New Roman" w:cs="Times New Roman"/>
          <w:sz w:val="32"/>
          <w:szCs w:val="32"/>
          <w:lang w:val="uk-UA"/>
        </w:rPr>
        <w:t xml:space="preserve"> селищною об’єднаною територіальною громадою </w:t>
      </w:r>
      <w:r w:rsidR="001A0282" w:rsidRPr="007A54FD">
        <w:rPr>
          <w:rFonts w:ascii="Times New Roman" w:hAnsi="Times New Roman" w:cs="Times New Roman"/>
          <w:sz w:val="32"/>
          <w:szCs w:val="32"/>
          <w:lang w:val="uk-UA"/>
        </w:rPr>
        <w:t xml:space="preserve">було одержано таких коштів в сумі 685, 0 тис гривень, з яких освоєно 438.0 тис гривень, які направлені на придбання легкового автомобіля для АЗПСМ </w:t>
      </w:r>
      <w:proofErr w:type="spellStart"/>
      <w:r w:rsidR="001A0282" w:rsidRPr="007A54FD">
        <w:rPr>
          <w:rFonts w:ascii="Times New Roman" w:hAnsi="Times New Roman" w:cs="Times New Roman"/>
          <w:sz w:val="32"/>
          <w:szCs w:val="32"/>
          <w:lang w:val="uk-UA"/>
        </w:rPr>
        <w:t>смт</w:t>
      </w:r>
      <w:proofErr w:type="spellEnd"/>
      <w:r w:rsidR="001A0282" w:rsidRPr="007A54FD">
        <w:rPr>
          <w:rFonts w:ascii="Times New Roman" w:hAnsi="Times New Roman" w:cs="Times New Roman"/>
          <w:sz w:val="32"/>
          <w:szCs w:val="32"/>
          <w:lang w:val="uk-UA"/>
        </w:rPr>
        <w:t xml:space="preserve">. </w:t>
      </w:r>
      <w:proofErr w:type="spellStart"/>
      <w:r w:rsidR="001A0282" w:rsidRPr="007A54FD">
        <w:rPr>
          <w:rFonts w:ascii="Times New Roman" w:hAnsi="Times New Roman" w:cs="Times New Roman"/>
          <w:sz w:val="32"/>
          <w:szCs w:val="32"/>
          <w:lang w:val="uk-UA"/>
        </w:rPr>
        <w:t>Недригайлів</w:t>
      </w:r>
      <w:proofErr w:type="spellEnd"/>
      <w:r w:rsidR="001A0282" w:rsidRPr="007A54FD">
        <w:rPr>
          <w:rFonts w:ascii="Times New Roman" w:hAnsi="Times New Roman" w:cs="Times New Roman"/>
          <w:sz w:val="32"/>
          <w:szCs w:val="32"/>
          <w:lang w:val="uk-UA"/>
        </w:rPr>
        <w:t xml:space="preserve"> та 3-х дитячих майданчиків для дошкільних навчальних закладів.</w:t>
      </w:r>
      <w:r w:rsidR="00C029A0" w:rsidRPr="007A54FD">
        <w:rPr>
          <w:rFonts w:ascii="Times New Roman" w:hAnsi="Times New Roman" w:cs="Times New Roman"/>
          <w:sz w:val="32"/>
          <w:szCs w:val="32"/>
          <w:lang w:val="uk-UA"/>
        </w:rPr>
        <w:t xml:space="preserve"> </w:t>
      </w:r>
      <w:r w:rsidR="00C029A0" w:rsidRPr="007A54FD">
        <w:rPr>
          <w:rFonts w:ascii="Times New Roman" w:hAnsi="Times New Roman" w:cs="Times New Roman"/>
          <w:b/>
          <w:i/>
          <w:sz w:val="32"/>
          <w:szCs w:val="32"/>
          <w:lang w:val="uk-UA"/>
        </w:rPr>
        <w:t>Слайд 9</w:t>
      </w:r>
      <w:r w:rsidR="00C029A0" w:rsidRPr="007A54FD">
        <w:rPr>
          <w:rFonts w:ascii="Times New Roman" w:hAnsi="Times New Roman" w:cs="Times New Roman"/>
          <w:sz w:val="32"/>
          <w:szCs w:val="32"/>
          <w:lang w:val="uk-UA"/>
        </w:rPr>
        <w:t>.</w:t>
      </w:r>
      <w:r w:rsidR="001A0282" w:rsidRPr="007A54FD">
        <w:rPr>
          <w:rFonts w:ascii="Times New Roman" w:hAnsi="Times New Roman" w:cs="Times New Roman"/>
          <w:sz w:val="32"/>
          <w:szCs w:val="32"/>
          <w:lang w:val="uk-UA"/>
        </w:rPr>
        <w:t xml:space="preserve"> Для інших територій, включаючи Вільшанську та </w:t>
      </w:r>
      <w:proofErr w:type="spellStart"/>
      <w:r w:rsidR="001A0282" w:rsidRPr="007A54FD">
        <w:rPr>
          <w:rFonts w:ascii="Times New Roman" w:hAnsi="Times New Roman" w:cs="Times New Roman"/>
          <w:sz w:val="32"/>
          <w:szCs w:val="32"/>
          <w:lang w:val="uk-UA"/>
        </w:rPr>
        <w:t>Коровинську</w:t>
      </w:r>
      <w:proofErr w:type="spellEnd"/>
      <w:r w:rsidR="001A0282" w:rsidRPr="007A54FD">
        <w:rPr>
          <w:rFonts w:ascii="Times New Roman" w:hAnsi="Times New Roman" w:cs="Times New Roman"/>
          <w:sz w:val="32"/>
          <w:szCs w:val="32"/>
          <w:lang w:val="uk-UA"/>
        </w:rPr>
        <w:t xml:space="preserve"> сільські ОТГ виділено коштів в сумі 2321,1 тис гривень, з яких освоєно 1876,7 тис гривень на </w:t>
      </w:r>
      <w:r w:rsidR="001A0282" w:rsidRPr="007A54FD">
        <w:rPr>
          <w:rFonts w:ascii="Times New Roman" w:hAnsi="Times New Roman" w:cs="Times New Roman"/>
          <w:sz w:val="32"/>
          <w:szCs w:val="32"/>
          <w:lang w:val="uk-UA"/>
        </w:rPr>
        <w:lastRenderedPageBreak/>
        <w:t xml:space="preserve">реалізацію  заходів, які </w:t>
      </w:r>
      <w:r w:rsidR="001C659F" w:rsidRPr="007A54FD">
        <w:rPr>
          <w:rFonts w:ascii="Times New Roman" w:hAnsi="Times New Roman" w:cs="Times New Roman"/>
          <w:sz w:val="32"/>
          <w:szCs w:val="32"/>
          <w:lang w:val="uk-UA"/>
        </w:rPr>
        <w:t xml:space="preserve"> в основному  направлені на поліпшення матеріально-технічної бази закладів освіти</w:t>
      </w:r>
      <w:r w:rsidR="001A0282" w:rsidRPr="007A54FD">
        <w:rPr>
          <w:rFonts w:ascii="Times New Roman" w:hAnsi="Times New Roman" w:cs="Times New Roman"/>
          <w:sz w:val="32"/>
          <w:szCs w:val="32"/>
          <w:lang w:val="uk-UA"/>
        </w:rPr>
        <w:t>, культури</w:t>
      </w:r>
      <w:r w:rsidR="001C659F" w:rsidRPr="007A54FD">
        <w:rPr>
          <w:rFonts w:ascii="Times New Roman" w:hAnsi="Times New Roman" w:cs="Times New Roman"/>
          <w:sz w:val="32"/>
          <w:szCs w:val="32"/>
          <w:lang w:val="uk-UA"/>
        </w:rPr>
        <w:t xml:space="preserve"> та медичної галузі. </w:t>
      </w:r>
      <w:r w:rsidR="00C14606" w:rsidRPr="007A54FD">
        <w:rPr>
          <w:rFonts w:ascii="Times New Roman" w:hAnsi="Times New Roman" w:cs="Times New Roman"/>
          <w:b/>
          <w:i/>
          <w:sz w:val="32"/>
          <w:szCs w:val="32"/>
          <w:lang w:val="uk-UA"/>
        </w:rPr>
        <w:t>Слайди 10-11</w:t>
      </w:r>
    </w:p>
    <w:p w:rsidR="00646D0F" w:rsidRPr="007A54FD" w:rsidRDefault="00646D0F" w:rsidP="00BD15FB">
      <w:pPr>
        <w:spacing w:after="0" w:line="240" w:lineRule="auto"/>
        <w:ind w:firstLine="708"/>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Спільними зусиллями </w:t>
      </w:r>
      <w:proofErr w:type="spellStart"/>
      <w:r w:rsidRPr="007A54FD">
        <w:rPr>
          <w:rFonts w:ascii="Times New Roman" w:hAnsi="Times New Roman" w:cs="Times New Roman"/>
          <w:sz w:val="32"/>
          <w:szCs w:val="32"/>
          <w:lang w:val="uk-UA"/>
        </w:rPr>
        <w:t>Недригайлівсько</w:t>
      </w:r>
      <w:r w:rsidR="00701AF2" w:rsidRPr="007A54FD">
        <w:rPr>
          <w:rFonts w:ascii="Times New Roman" w:hAnsi="Times New Roman" w:cs="Times New Roman"/>
          <w:sz w:val="32"/>
          <w:szCs w:val="32"/>
          <w:lang w:val="uk-UA"/>
        </w:rPr>
        <w:t>ї</w:t>
      </w:r>
      <w:proofErr w:type="spellEnd"/>
      <w:r w:rsidRPr="007A54FD">
        <w:rPr>
          <w:rFonts w:ascii="Times New Roman" w:hAnsi="Times New Roman" w:cs="Times New Roman"/>
          <w:sz w:val="32"/>
          <w:szCs w:val="32"/>
          <w:lang w:val="uk-UA"/>
        </w:rPr>
        <w:t xml:space="preserve"> райдержадміністрації, районної ради та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селищної ОТГ вдалося залучити кошти державного бюджету на формування інфраструктури ОТГ. </w:t>
      </w:r>
      <w:r w:rsidR="00153C97" w:rsidRPr="007A54FD">
        <w:rPr>
          <w:rFonts w:ascii="Times New Roman" w:hAnsi="Times New Roman" w:cs="Times New Roman"/>
          <w:sz w:val="32"/>
          <w:szCs w:val="32"/>
          <w:lang w:val="uk-UA"/>
        </w:rPr>
        <w:t>На реалізацію  проектів з державного б</w:t>
      </w:r>
      <w:r w:rsidR="00081CBE" w:rsidRPr="007A54FD">
        <w:rPr>
          <w:rFonts w:ascii="Times New Roman" w:hAnsi="Times New Roman" w:cs="Times New Roman"/>
          <w:sz w:val="32"/>
          <w:szCs w:val="32"/>
          <w:lang w:val="uk-UA"/>
        </w:rPr>
        <w:t>юджету було виділено 3257,7 тис</w:t>
      </w:r>
      <w:r w:rsidR="00153C97" w:rsidRPr="007A54FD">
        <w:rPr>
          <w:rFonts w:ascii="Times New Roman" w:hAnsi="Times New Roman" w:cs="Times New Roman"/>
          <w:sz w:val="32"/>
          <w:szCs w:val="32"/>
          <w:lang w:val="uk-UA"/>
        </w:rPr>
        <w:t>.</w:t>
      </w:r>
      <w:r w:rsidR="00081CBE" w:rsidRPr="007A54FD">
        <w:rPr>
          <w:rFonts w:ascii="Times New Roman" w:hAnsi="Times New Roman" w:cs="Times New Roman"/>
          <w:sz w:val="32"/>
          <w:szCs w:val="32"/>
          <w:lang w:val="uk-UA"/>
        </w:rPr>
        <w:t xml:space="preserve"> </w:t>
      </w:r>
      <w:r w:rsidR="00153C97" w:rsidRPr="007A54FD">
        <w:rPr>
          <w:rFonts w:ascii="Times New Roman" w:hAnsi="Times New Roman" w:cs="Times New Roman"/>
          <w:sz w:val="32"/>
          <w:szCs w:val="32"/>
          <w:lang w:val="uk-UA"/>
        </w:rPr>
        <w:t>гривень, з місцевого бюджету – 255,1тис гривень. За ці кошти вдалося провести:</w:t>
      </w:r>
    </w:p>
    <w:p w:rsidR="00153C97" w:rsidRPr="007A54FD" w:rsidRDefault="00153C97" w:rsidP="00153C97">
      <w:pPr>
        <w:pStyle w:val="a8"/>
        <w:numPr>
          <w:ilvl w:val="0"/>
          <w:numId w:val="5"/>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закупівлю спецтехніки для </w:t>
      </w:r>
      <w:proofErr w:type="spellStart"/>
      <w:r w:rsidRPr="007A54FD">
        <w:rPr>
          <w:rFonts w:ascii="Times New Roman" w:hAnsi="Times New Roman" w:cs="Times New Roman"/>
          <w:sz w:val="32"/>
          <w:szCs w:val="32"/>
          <w:lang w:val="uk-UA"/>
        </w:rPr>
        <w:t>КП</w:t>
      </w:r>
      <w:proofErr w:type="spellEnd"/>
      <w:r w:rsidRPr="007A54FD">
        <w:rPr>
          <w:rFonts w:ascii="Times New Roman" w:hAnsi="Times New Roman" w:cs="Times New Roman"/>
          <w:sz w:val="32"/>
          <w:szCs w:val="32"/>
          <w:lang w:val="uk-UA"/>
        </w:rPr>
        <w:t xml:space="preserve"> «</w:t>
      </w:r>
      <w:proofErr w:type="spellStart"/>
      <w:r w:rsidRPr="007A54FD">
        <w:rPr>
          <w:rFonts w:ascii="Times New Roman" w:hAnsi="Times New Roman" w:cs="Times New Roman"/>
          <w:sz w:val="32"/>
          <w:szCs w:val="32"/>
          <w:lang w:val="uk-UA"/>
        </w:rPr>
        <w:t>Недригайлівводосервіс</w:t>
      </w:r>
      <w:proofErr w:type="spellEnd"/>
      <w:r w:rsidRPr="007A54FD">
        <w:rPr>
          <w:rFonts w:ascii="Times New Roman" w:hAnsi="Times New Roman" w:cs="Times New Roman"/>
          <w:sz w:val="32"/>
          <w:szCs w:val="32"/>
          <w:lang w:val="uk-UA"/>
        </w:rPr>
        <w:t xml:space="preserve">»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селищної ради  на суму 1160,85 тис грн.;</w:t>
      </w:r>
    </w:p>
    <w:p w:rsidR="00153C97" w:rsidRPr="007A54FD" w:rsidRDefault="00153C97" w:rsidP="00153C97">
      <w:pPr>
        <w:pStyle w:val="a8"/>
        <w:numPr>
          <w:ilvl w:val="0"/>
          <w:numId w:val="5"/>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закупівлю шкільного автобусу для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опорної школи за 1700,0 тис. грн.( з низ 1500 тис грн.. – кошти держбюджету);</w:t>
      </w:r>
    </w:p>
    <w:p w:rsidR="00153C97" w:rsidRPr="007A54FD" w:rsidRDefault="00153C97" w:rsidP="00153C97">
      <w:pPr>
        <w:pStyle w:val="a8"/>
        <w:numPr>
          <w:ilvl w:val="0"/>
          <w:numId w:val="5"/>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будівництво вуличного освітлення по с. Маршали – 103,9 тис грн.</w:t>
      </w:r>
      <w:r w:rsidR="00F90813" w:rsidRPr="007A54FD">
        <w:rPr>
          <w:rFonts w:ascii="Times New Roman" w:hAnsi="Times New Roman" w:cs="Times New Roman"/>
          <w:sz w:val="32"/>
          <w:szCs w:val="32"/>
          <w:lang w:val="uk-UA"/>
        </w:rPr>
        <w:t>;</w:t>
      </w:r>
    </w:p>
    <w:p w:rsidR="00153C97" w:rsidRPr="007A54FD" w:rsidRDefault="00153C97" w:rsidP="00153C97">
      <w:pPr>
        <w:pStyle w:val="a8"/>
        <w:numPr>
          <w:ilvl w:val="0"/>
          <w:numId w:val="5"/>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розроблення містобудівної та планувальної документації для н</w:t>
      </w:r>
      <w:r w:rsidR="00F90813" w:rsidRPr="007A54FD">
        <w:rPr>
          <w:rFonts w:ascii="Times New Roman" w:hAnsi="Times New Roman" w:cs="Times New Roman"/>
          <w:sz w:val="32"/>
          <w:szCs w:val="32"/>
          <w:lang w:val="uk-UA"/>
        </w:rPr>
        <w:t>а</w:t>
      </w:r>
      <w:r w:rsidRPr="007A54FD">
        <w:rPr>
          <w:rFonts w:ascii="Times New Roman" w:hAnsi="Times New Roman" w:cs="Times New Roman"/>
          <w:sz w:val="32"/>
          <w:szCs w:val="32"/>
          <w:lang w:val="uk-UA"/>
        </w:rPr>
        <w:t>селених пунктів громади –</w:t>
      </w:r>
      <w:r w:rsidR="00F90813" w:rsidRPr="007A54FD">
        <w:rPr>
          <w:rFonts w:ascii="Times New Roman" w:hAnsi="Times New Roman" w:cs="Times New Roman"/>
          <w:sz w:val="32"/>
          <w:szCs w:val="32"/>
          <w:lang w:val="uk-UA"/>
        </w:rPr>
        <w:t xml:space="preserve"> використано </w:t>
      </w:r>
      <w:r w:rsidRPr="007A54FD">
        <w:rPr>
          <w:rFonts w:ascii="Times New Roman" w:hAnsi="Times New Roman" w:cs="Times New Roman"/>
          <w:sz w:val="32"/>
          <w:szCs w:val="32"/>
          <w:lang w:val="uk-UA"/>
        </w:rPr>
        <w:t xml:space="preserve"> 143,7 тис</w:t>
      </w:r>
      <w:r w:rsidR="00F90813" w:rsidRPr="007A54FD">
        <w:rPr>
          <w:rFonts w:ascii="Times New Roman" w:hAnsi="Times New Roman" w:cs="Times New Roman"/>
          <w:sz w:val="32"/>
          <w:szCs w:val="32"/>
          <w:lang w:val="uk-UA"/>
        </w:rPr>
        <w:t>.</w:t>
      </w:r>
      <w:r w:rsidRPr="007A54FD">
        <w:rPr>
          <w:rFonts w:ascii="Times New Roman" w:hAnsi="Times New Roman" w:cs="Times New Roman"/>
          <w:sz w:val="32"/>
          <w:szCs w:val="32"/>
          <w:lang w:val="uk-UA"/>
        </w:rPr>
        <w:t xml:space="preserve"> г</w:t>
      </w:r>
      <w:r w:rsidR="00F90813" w:rsidRPr="007A54FD">
        <w:rPr>
          <w:rFonts w:ascii="Times New Roman" w:hAnsi="Times New Roman" w:cs="Times New Roman"/>
          <w:sz w:val="32"/>
          <w:szCs w:val="32"/>
          <w:lang w:val="uk-UA"/>
        </w:rPr>
        <w:t>р</w:t>
      </w:r>
      <w:r w:rsidRPr="007A54FD">
        <w:rPr>
          <w:rFonts w:ascii="Times New Roman" w:hAnsi="Times New Roman" w:cs="Times New Roman"/>
          <w:sz w:val="32"/>
          <w:szCs w:val="32"/>
          <w:lang w:val="uk-UA"/>
        </w:rPr>
        <w:t xml:space="preserve">ивень коштів державного бюджету та 55,1 тис грн. </w:t>
      </w:r>
      <w:r w:rsidR="00F90813" w:rsidRPr="007A54FD">
        <w:rPr>
          <w:rFonts w:ascii="Times New Roman" w:hAnsi="Times New Roman" w:cs="Times New Roman"/>
          <w:sz w:val="32"/>
          <w:szCs w:val="32"/>
          <w:lang w:val="uk-UA"/>
        </w:rPr>
        <w:t>-</w:t>
      </w:r>
      <w:r w:rsidRPr="007A54FD">
        <w:rPr>
          <w:rFonts w:ascii="Times New Roman" w:hAnsi="Times New Roman" w:cs="Times New Roman"/>
          <w:sz w:val="32"/>
          <w:szCs w:val="32"/>
          <w:lang w:val="uk-UA"/>
        </w:rPr>
        <w:t xml:space="preserve"> місцевого бюджету. </w:t>
      </w:r>
      <w:r w:rsidR="00C14606" w:rsidRPr="007A54FD">
        <w:rPr>
          <w:rFonts w:ascii="Times New Roman" w:hAnsi="Times New Roman" w:cs="Times New Roman"/>
          <w:b/>
          <w:i/>
          <w:sz w:val="32"/>
          <w:szCs w:val="32"/>
          <w:lang w:val="uk-UA"/>
        </w:rPr>
        <w:t>Слайд 12</w:t>
      </w:r>
    </w:p>
    <w:p w:rsidR="00763082" w:rsidRPr="007A54FD" w:rsidRDefault="00763082" w:rsidP="00F90813">
      <w:pPr>
        <w:spacing w:after="0" w:line="240" w:lineRule="auto"/>
        <w:ind w:firstLine="851"/>
        <w:jc w:val="both"/>
        <w:rPr>
          <w:rFonts w:ascii="Times New Roman" w:hAnsi="Times New Roman" w:cs="Times New Roman"/>
          <w:b/>
          <w:sz w:val="32"/>
          <w:szCs w:val="32"/>
          <w:lang w:val="uk-UA"/>
        </w:rPr>
      </w:pPr>
      <w:r w:rsidRPr="007A54FD">
        <w:rPr>
          <w:rFonts w:ascii="Times New Roman" w:hAnsi="Times New Roman" w:cs="Times New Roman"/>
          <w:b/>
          <w:sz w:val="32"/>
          <w:szCs w:val="32"/>
          <w:lang w:val="uk-UA"/>
        </w:rPr>
        <w:t>Транспорт та транспортна інфраструктура.</w:t>
      </w:r>
    </w:p>
    <w:p w:rsidR="00F90813" w:rsidRPr="007A54FD" w:rsidRDefault="001A0282" w:rsidP="00F90813">
      <w:pPr>
        <w:spacing w:after="0" w:line="240" w:lineRule="auto"/>
        <w:ind w:firstLine="851"/>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 xml:space="preserve">Окремо слід відмітити, що завдяки методиці </w:t>
      </w:r>
      <w:proofErr w:type="spellStart"/>
      <w:r w:rsidRPr="007A54FD">
        <w:rPr>
          <w:rFonts w:ascii="Times New Roman" w:hAnsi="Times New Roman" w:cs="Times New Roman"/>
          <w:sz w:val="32"/>
          <w:szCs w:val="32"/>
          <w:lang w:val="uk-UA"/>
        </w:rPr>
        <w:t>співфінасування</w:t>
      </w:r>
      <w:proofErr w:type="spellEnd"/>
      <w:r w:rsidRPr="007A54FD">
        <w:rPr>
          <w:rFonts w:ascii="Times New Roman" w:hAnsi="Times New Roman" w:cs="Times New Roman"/>
          <w:sz w:val="32"/>
          <w:szCs w:val="32"/>
          <w:lang w:val="uk-UA"/>
        </w:rPr>
        <w:t xml:space="preserve"> вдалося розпочати роботу в районі по проведенню капітального ремонту доріг. Так, </w:t>
      </w:r>
      <w:proofErr w:type="spellStart"/>
      <w:r w:rsidRPr="007A54FD">
        <w:rPr>
          <w:rFonts w:ascii="Times New Roman" w:hAnsi="Times New Roman" w:cs="Times New Roman"/>
          <w:sz w:val="32"/>
          <w:szCs w:val="32"/>
          <w:lang w:val="uk-UA"/>
        </w:rPr>
        <w:t>Недригайлівською</w:t>
      </w:r>
      <w:proofErr w:type="spellEnd"/>
      <w:r w:rsidRPr="007A54FD">
        <w:rPr>
          <w:rFonts w:ascii="Times New Roman" w:hAnsi="Times New Roman" w:cs="Times New Roman"/>
          <w:sz w:val="32"/>
          <w:szCs w:val="32"/>
          <w:lang w:val="uk-UA"/>
        </w:rPr>
        <w:t xml:space="preserve"> селищною ОТГ в звітному році розпочато реалізацію  проекту</w:t>
      </w:r>
      <w:r w:rsidR="002A4C90" w:rsidRPr="007A54FD">
        <w:rPr>
          <w:rFonts w:ascii="Times New Roman" w:hAnsi="Times New Roman" w:cs="Times New Roman"/>
          <w:sz w:val="32"/>
          <w:szCs w:val="32"/>
          <w:lang w:val="uk-UA"/>
        </w:rPr>
        <w:t xml:space="preserve"> «Капітальний ремонт дороги по вул. Вишнева (від вул. Шевченка до вул. Шкільна) в </w:t>
      </w:r>
      <w:proofErr w:type="spellStart"/>
      <w:r w:rsidR="002A4C90" w:rsidRPr="007A54FD">
        <w:rPr>
          <w:rFonts w:ascii="Times New Roman" w:hAnsi="Times New Roman" w:cs="Times New Roman"/>
          <w:sz w:val="32"/>
          <w:szCs w:val="32"/>
          <w:lang w:val="uk-UA"/>
        </w:rPr>
        <w:t>смт</w:t>
      </w:r>
      <w:proofErr w:type="spellEnd"/>
      <w:r w:rsidR="002A4C90" w:rsidRPr="007A54FD">
        <w:rPr>
          <w:rFonts w:ascii="Times New Roman" w:hAnsi="Times New Roman" w:cs="Times New Roman"/>
          <w:sz w:val="32"/>
          <w:szCs w:val="32"/>
          <w:lang w:val="uk-UA"/>
        </w:rPr>
        <w:t xml:space="preserve">. </w:t>
      </w:r>
      <w:proofErr w:type="spellStart"/>
      <w:r w:rsidR="002A4C90" w:rsidRPr="007A54FD">
        <w:rPr>
          <w:rFonts w:ascii="Times New Roman" w:hAnsi="Times New Roman" w:cs="Times New Roman"/>
          <w:sz w:val="32"/>
          <w:szCs w:val="32"/>
          <w:lang w:val="uk-UA"/>
        </w:rPr>
        <w:t>Недригайлів</w:t>
      </w:r>
      <w:proofErr w:type="spellEnd"/>
      <w:r w:rsidR="002A4C90" w:rsidRPr="007A54FD">
        <w:rPr>
          <w:rFonts w:ascii="Times New Roman" w:hAnsi="Times New Roman" w:cs="Times New Roman"/>
          <w:sz w:val="32"/>
          <w:szCs w:val="32"/>
          <w:lang w:val="uk-UA"/>
        </w:rPr>
        <w:t xml:space="preserve"> Сумської області» </w:t>
      </w:r>
      <w:r w:rsidRPr="007A54FD">
        <w:rPr>
          <w:rFonts w:ascii="Times New Roman" w:hAnsi="Times New Roman" w:cs="Times New Roman"/>
          <w:sz w:val="32"/>
          <w:szCs w:val="32"/>
          <w:lang w:val="uk-UA"/>
        </w:rPr>
        <w:t xml:space="preserve"> </w:t>
      </w:r>
      <w:r w:rsidR="002A4C90" w:rsidRPr="007A54FD">
        <w:rPr>
          <w:rFonts w:ascii="Times New Roman" w:hAnsi="Times New Roman" w:cs="Times New Roman"/>
          <w:sz w:val="32"/>
          <w:szCs w:val="32"/>
          <w:lang w:val="uk-UA"/>
        </w:rPr>
        <w:t>загальною вартістю 1152,8 тис</w:t>
      </w:r>
      <w:r w:rsidR="00646D0F" w:rsidRPr="007A54FD">
        <w:rPr>
          <w:rFonts w:ascii="Times New Roman" w:hAnsi="Times New Roman" w:cs="Times New Roman"/>
          <w:sz w:val="32"/>
          <w:szCs w:val="32"/>
          <w:lang w:val="uk-UA"/>
        </w:rPr>
        <w:t>.</w:t>
      </w:r>
      <w:r w:rsidR="002A4C90" w:rsidRPr="007A54FD">
        <w:rPr>
          <w:rFonts w:ascii="Times New Roman" w:hAnsi="Times New Roman" w:cs="Times New Roman"/>
          <w:sz w:val="32"/>
          <w:szCs w:val="32"/>
          <w:lang w:val="uk-UA"/>
        </w:rPr>
        <w:t xml:space="preserve"> гривень, в тому числі кошти Державного бюджету – 840,99 тис</w:t>
      </w:r>
      <w:r w:rsidR="00646D0F" w:rsidRPr="007A54FD">
        <w:rPr>
          <w:rFonts w:ascii="Times New Roman" w:hAnsi="Times New Roman" w:cs="Times New Roman"/>
          <w:sz w:val="32"/>
          <w:szCs w:val="32"/>
          <w:lang w:val="uk-UA"/>
        </w:rPr>
        <w:t>.</w:t>
      </w:r>
      <w:r w:rsidR="002A4C90" w:rsidRPr="007A54FD">
        <w:rPr>
          <w:rFonts w:ascii="Times New Roman" w:hAnsi="Times New Roman" w:cs="Times New Roman"/>
          <w:sz w:val="32"/>
          <w:szCs w:val="32"/>
          <w:lang w:val="uk-UA"/>
        </w:rPr>
        <w:t xml:space="preserve"> грн., які стовідсотково освоєні та кошти місцевого бюджету – 311, 79 тис грн., з яких освоєно 258,6 тис гривень (83%).</w:t>
      </w:r>
      <w:r w:rsidR="00F90813" w:rsidRPr="007A54FD">
        <w:rPr>
          <w:rFonts w:ascii="Times New Roman" w:hAnsi="Times New Roman" w:cs="Times New Roman"/>
          <w:sz w:val="32"/>
          <w:szCs w:val="32"/>
          <w:lang w:val="uk-UA"/>
        </w:rPr>
        <w:t xml:space="preserve"> Тако</w:t>
      </w:r>
      <w:r w:rsidR="00986259" w:rsidRPr="007A54FD">
        <w:rPr>
          <w:rFonts w:ascii="Times New Roman" w:hAnsi="Times New Roman" w:cs="Times New Roman"/>
          <w:sz w:val="32"/>
          <w:szCs w:val="32"/>
          <w:lang w:val="uk-UA"/>
        </w:rPr>
        <w:t>ж</w:t>
      </w:r>
      <w:r w:rsidR="00F90813" w:rsidRPr="007A54FD">
        <w:rPr>
          <w:rFonts w:ascii="Times New Roman" w:hAnsi="Times New Roman" w:cs="Times New Roman"/>
          <w:sz w:val="32"/>
          <w:szCs w:val="32"/>
          <w:lang w:val="uk-UA"/>
        </w:rPr>
        <w:t xml:space="preserve"> </w:t>
      </w:r>
      <w:proofErr w:type="spellStart"/>
      <w:r w:rsidR="00F90813" w:rsidRPr="007A54FD">
        <w:rPr>
          <w:rFonts w:ascii="Times New Roman" w:hAnsi="Times New Roman" w:cs="Times New Roman"/>
          <w:sz w:val="32"/>
          <w:szCs w:val="32"/>
          <w:lang w:val="uk-UA"/>
        </w:rPr>
        <w:t>Недригайлівською</w:t>
      </w:r>
      <w:proofErr w:type="spellEnd"/>
      <w:r w:rsidR="00F90813" w:rsidRPr="007A54FD">
        <w:rPr>
          <w:rFonts w:ascii="Times New Roman" w:hAnsi="Times New Roman" w:cs="Times New Roman"/>
          <w:sz w:val="32"/>
          <w:szCs w:val="32"/>
          <w:lang w:val="uk-UA"/>
        </w:rPr>
        <w:t xml:space="preserve"> селищною ОТГ проведено капітальний ремонт дороги по вулиці Шевченка </w:t>
      </w:r>
      <w:r w:rsidR="00986259" w:rsidRPr="007A54FD">
        <w:rPr>
          <w:rFonts w:ascii="Times New Roman" w:hAnsi="Times New Roman" w:cs="Times New Roman"/>
          <w:sz w:val="32"/>
          <w:szCs w:val="32"/>
          <w:lang w:val="uk-UA"/>
        </w:rPr>
        <w:t xml:space="preserve">в </w:t>
      </w:r>
      <w:r w:rsidR="00F90813" w:rsidRPr="007A54FD">
        <w:rPr>
          <w:rFonts w:ascii="Times New Roman" w:hAnsi="Times New Roman" w:cs="Times New Roman"/>
          <w:sz w:val="32"/>
          <w:szCs w:val="32"/>
          <w:lang w:val="uk-UA"/>
        </w:rPr>
        <w:t xml:space="preserve">с. </w:t>
      </w:r>
      <w:proofErr w:type="spellStart"/>
      <w:r w:rsidR="00F90813" w:rsidRPr="007A54FD">
        <w:rPr>
          <w:rFonts w:ascii="Times New Roman" w:hAnsi="Times New Roman" w:cs="Times New Roman"/>
          <w:sz w:val="32"/>
          <w:szCs w:val="32"/>
          <w:lang w:val="uk-UA"/>
        </w:rPr>
        <w:t>Іваниця</w:t>
      </w:r>
      <w:proofErr w:type="spellEnd"/>
      <w:r w:rsidR="00F90813" w:rsidRPr="007A54FD">
        <w:rPr>
          <w:rFonts w:ascii="Times New Roman" w:hAnsi="Times New Roman" w:cs="Times New Roman"/>
          <w:sz w:val="32"/>
          <w:szCs w:val="32"/>
          <w:lang w:val="uk-UA"/>
        </w:rPr>
        <w:t xml:space="preserve"> </w:t>
      </w:r>
      <w:proofErr w:type="spellStart"/>
      <w:r w:rsidR="00F90813" w:rsidRPr="007A54FD">
        <w:rPr>
          <w:rFonts w:ascii="Times New Roman" w:hAnsi="Times New Roman" w:cs="Times New Roman"/>
          <w:sz w:val="32"/>
          <w:szCs w:val="32"/>
          <w:lang w:val="uk-UA"/>
        </w:rPr>
        <w:t>Недригайлівського</w:t>
      </w:r>
      <w:proofErr w:type="spellEnd"/>
      <w:r w:rsidR="00F90813" w:rsidRPr="007A54FD">
        <w:rPr>
          <w:rFonts w:ascii="Times New Roman" w:hAnsi="Times New Roman" w:cs="Times New Roman"/>
          <w:sz w:val="32"/>
          <w:szCs w:val="32"/>
          <w:lang w:val="uk-UA"/>
        </w:rPr>
        <w:t xml:space="preserve"> району Сумської області – на суму 321,1 тис. грн.</w:t>
      </w:r>
      <w:r w:rsidR="00A73609" w:rsidRPr="007A54FD">
        <w:rPr>
          <w:rFonts w:ascii="Times New Roman" w:hAnsi="Times New Roman" w:cs="Times New Roman"/>
          <w:sz w:val="32"/>
          <w:szCs w:val="32"/>
          <w:lang w:val="uk-UA"/>
        </w:rPr>
        <w:t xml:space="preserve"> </w:t>
      </w:r>
      <w:r w:rsidR="00A73609" w:rsidRPr="007A54FD">
        <w:rPr>
          <w:rFonts w:ascii="Times New Roman" w:hAnsi="Times New Roman" w:cs="Times New Roman"/>
          <w:b/>
          <w:i/>
          <w:sz w:val="32"/>
          <w:szCs w:val="32"/>
          <w:lang w:val="uk-UA"/>
        </w:rPr>
        <w:t>Слайд 13</w:t>
      </w:r>
    </w:p>
    <w:p w:rsidR="005D2C99" w:rsidRPr="007A54FD" w:rsidRDefault="005D2C99" w:rsidP="005D2C99">
      <w:pPr>
        <w:pStyle w:val="a6"/>
        <w:spacing w:after="0" w:line="240" w:lineRule="auto"/>
        <w:ind w:left="0" w:firstLine="851"/>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 xml:space="preserve">З метою  створення на дорогах належних умов  безпеки  руху  та  сучасних  елементів  дорожнього  сервісу, забезпечення  автомобільних  перевезень  пасажирів  та   вантажів, зменшення збитків через незадовільні дорожні умови та в подальшому підвищення  соціального рівня   життя   населення в  районі </w:t>
      </w:r>
      <w:r w:rsidRPr="007A54FD">
        <w:rPr>
          <w:rFonts w:ascii="Times New Roman" w:hAnsi="Times New Roman" w:cs="Times New Roman"/>
          <w:sz w:val="32"/>
          <w:szCs w:val="32"/>
          <w:lang w:val="uk-UA"/>
        </w:rPr>
        <w:lastRenderedPageBreak/>
        <w:t xml:space="preserve">затверджена рішенням 18 сесії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районної ради від 30.05.2017 Програма будівництва, реконструкції, ремонту та утримання місцевих доріг районного значення </w:t>
      </w:r>
      <w:proofErr w:type="spellStart"/>
      <w:r w:rsidRPr="007A54FD">
        <w:rPr>
          <w:rFonts w:ascii="Times New Roman" w:hAnsi="Times New Roman" w:cs="Times New Roman"/>
          <w:sz w:val="32"/>
          <w:szCs w:val="32"/>
          <w:lang w:val="uk-UA"/>
        </w:rPr>
        <w:t>Недригайлівського</w:t>
      </w:r>
      <w:proofErr w:type="spellEnd"/>
      <w:r w:rsidRPr="007A54FD">
        <w:rPr>
          <w:rFonts w:ascii="Times New Roman" w:hAnsi="Times New Roman" w:cs="Times New Roman"/>
          <w:sz w:val="32"/>
          <w:szCs w:val="32"/>
          <w:lang w:val="uk-UA"/>
        </w:rPr>
        <w:t xml:space="preserve"> району на 2017-2018 роки. До діючої Програми внесені зміни, затверджені рішенням відповідних  сесій районної ради від 28.07.2017, 29.08.2017 та 06.10.2017.  </w:t>
      </w:r>
      <w:r w:rsidR="00A73609" w:rsidRPr="007A54FD">
        <w:rPr>
          <w:rFonts w:ascii="Times New Roman" w:hAnsi="Times New Roman" w:cs="Times New Roman"/>
          <w:b/>
          <w:i/>
          <w:sz w:val="32"/>
          <w:szCs w:val="32"/>
          <w:lang w:val="uk-UA"/>
        </w:rPr>
        <w:t>Слайд 14</w:t>
      </w:r>
    </w:p>
    <w:p w:rsidR="005D2C99" w:rsidRPr="007A54FD" w:rsidRDefault="005D2C99" w:rsidP="005D2C99">
      <w:pPr>
        <w:pStyle w:val="HTML"/>
        <w:ind w:firstLine="567"/>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Перелік автомобільних доріг місцевого значення, які першочергово потребують ремонту  визначені в Паспорті мережі автомобільних доріг загального користування місцевого значення, затвердженому </w:t>
      </w:r>
      <w:proofErr w:type="spellStart"/>
      <w:r w:rsidRPr="007A54FD">
        <w:rPr>
          <w:rFonts w:ascii="Times New Roman" w:hAnsi="Times New Roman" w:cs="Times New Roman"/>
          <w:sz w:val="32"/>
          <w:szCs w:val="32"/>
          <w:lang w:val="uk-UA"/>
        </w:rPr>
        <w:t>Недригайлівською</w:t>
      </w:r>
      <w:proofErr w:type="spellEnd"/>
      <w:r w:rsidRPr="007A54FD">
        <w:rPr>
          <w:rFonts w:ascii="Times New Roman" w:hAnsi="Times New Roman" w:cs="Times New Roman"/>
          <w:sz w:val="32"/>
          <w:szCs w:val="32"/>
          <w:lang w:val="uk-UA"/>
        </w:rPr>
        <w:t xml:space="preserve"> районною державною адміністрацією та  Службою автомобільних доріг у Сумській області </w:t>
      </w:r>
      <w:r w:rsidR="00986259" w:rsidRPr="007A54FD">
        <w:rPr>
          <w:rFonts w:ascii="Times New Roman" w:hAnsi="Times New Roman" w:cs="Times New Roman"/>
          <w:sz w:val="32"/>
          <w:szCs w:val="32"/>
          <w:lang w:val="uk-UA"/>
        </w:rPr>
        <w:t xml:space="preserve">і </w:t>
      </w:r>
      <w:r w:rsidRPr="007A54FD">
        <w:rPr>
          <w:rFonts w:ascii="Times New Roman" w:hAnsi="Times New Roman" w:cs="Times New Roman"/>
          <w:sz w:val="32"/>
          <w:szCs w:val="32"/>
          <w:lang w:val="uk-UA"/>
        </w:rPr>
        <w:t>покладені в основу Програми</w:t>
      </w:r>
      <w:r w:rsidR="00986259" w:rsidRPr="007A54FD">
        <w:rPr>
          <w:rFonts w:ascii="Times New Roman" w:hAnsi="Times New Roman" w:cs="Times New Roman"/>
          <w:sz w:val="32"/>
          <w:szCs w:val="32"/>
          <w:lang w:val="uk-UA"/>
        </w:rPr>
        <w:t>.</w:t>
      </w:r>
      <w:r w:rsidRPr="007A54FD">
        <w:rPr>
          <w:rFonts w:ascii="Times New Roman" w:hAnsi="Times New Roman" w:cs="Times New Roman"/>
          <w:sz w:val="32"/>
          <w:szCs w:val="32"/>
          <w:lang w:val="uk-UA"/>
        </w:rPr>
        <w:t xml:space="preserve"> </w:t>
      </w:r>
    </w:p>
    <w:p w:rsidR="005D2C99" w:rsidRPr="007A54FD" w:rsidRDefault="005D2C99" w:rsidP="005D2C99">
      <w:pPr>
        <w:pStyle w:val="HTML"/>
        <w:ind w:firstLine="567"/>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Програмою передбачено, що витрати, пов'язані з будівництвом, реконструкцією, ремонтом і утриманням комунальних автомобільних доріг, здійснюються за рахунок бюджетних   та інших  позабюджетних коштів (кошти спонсорів, меценатів, кошти фізичних та юридичних осіб – підприємців, які здійснюють діяльність на території відповідного населеного пункту).</w:t>
      </w:r>
    </w:p>
    <w:p w:rsidR="002B3CA3" w:rsidRPr="007A54FD" w:rsidRDefault="005D2C99" w:rsidP="005D2C99">
      <w:pPr>
        <w:spacing w:after="0" w:line="240" w:lineRule="auto"/>
        <w:ind w:firstLine="720"/>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Таким чином, одним із першочергових завдань для району є раціональне фінансування галузі дорожнього господарства, а саме: виділення коштів на </w:t>
      </w:r>
      <w:r w:rsidRPr="007A54FD">
        <w:rPr>
          <w:rStyle w:val="ab"/>
          <w:rFonts w:ascii="Times New Roman" w:hAnsi="Times New Roman" w:cs="Times New Roman"/>
          <w:b w:val="0"/>
          <w:sz w:val="32"/>
          <w:szCs w:val="32"/>
          <w:lang w:val="uk-UA"/>
        </w:rPr>
        <w:t xml:space="preserve">будівництво, реконструкцію, ремонт та утримання вулиць і доріг комунальної власності </w:t>
      </w:r>
      <w:r w:rsidRPr="007A54FD">
        <w:rPr>
          <w:rFonts w:ascii="Times New Roman" w:hAnsi="Times New Roman" w:cs="Times New Roman"/>
          <w:sz w:val="32"/>
          <w:szCs w:val="32"/>
          <w:lang w:val="uk-UA"/>
        </w:rPr>
        <w:t xml:space="preserve">району. </w:t>
      </w:r>
    </w:p>
    <w:tbl>
      <w:tblPr>
        <w:tblW w:w="14404" w:type="dxa"/>
        <w:tblInd w:w="-12" w:type="dxa"/>
        <w:tblLook w:val="0000"/>
      </w:tblPr>
      <w:tblGrid>
        <w:gridCol w:w="9618"/>
        <w:gridCol w:w="4786"/>
      </w:tblGrid>
      <w:tr w:rsidR="005D2C99" w:rsidRPr="007A54FD" w:rsidTr="00B2142F">
        <w:trPr>
          <w:tblHeader/>
        </w:trPr>
        <w:tc>
          <w:tcPr>
            <w:tcW w:w="9618" w:type="dxa"/>
          </w:tcPr>
          <w:p w:rsidR="00986259" w:rsidRPr="007A54FD" w:rsidRDefault="005D2C99" w:rsidP="002B3CA3">
            <w:pPr>
              <w:pStyle w:val="a6"/>
              <w:spacing w:after="0" w:line="240" w:lineRule="auto"/>
              <w:ind w:left="12" w:firstLine="851"/>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lastRenderedPageBreak/>
              <w:t xml:space="preserve">В  районі </w:t>
            </w:r>
            <w:proofErr w:type="spellStart"/>
            <w:r w:rsidRPr="007A54FD">
              <w:rPr>
                <w:rFonts w:ascii="Times New Roman" w:hAnsi="Times New Roman" w:cs="Times New Roman"/>
                <w:sz w:val="32"/>
                <w:szCs w:val="32"/>
              </w:rPr>
              <w:t>потребують</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капітального</w:t>
            </w:r>
            <w:proofErr w:type="spellEnd"/>
            <w:r w:rsidRPr="007A54FD">
              <w:rPr>
                <w:rFonts w:ascii="Times New Roman" w:hAnsi="Times New Roman" w:cs="Times New Roman"/>
                <w:sz w:val="32"/>
                <w:szCs w:val="32"/>
              </w:rPr>
              <w:t xml:space="preserve"> та поточного </w:t>
            </w:r>
            <w:proofErr w:type="spellStart"/>
            <w:r w:rsidRPr="007A54FD">
              <w:rPr>
                <w:rFonts w:ascii="Times New Roman" w:hAnsi="Times New Roman" w:cs="Times New Roman"/>
                <w:sz w:val="32"/>
                <w:szCs w:val="32"/>
              </w:rPr>
              <w:t>ремонтів</w:t>
            </w:r>
            <w:proofErr w:type="spellEnd"/>
            <w:r w:rsidRPr="007A54FD">
              <w:rPr>
                <w:rFonts w:ascii="Times New Roman" w:hAnsi="Times New Roman" w:cs="Times New Roman"/>
                <w:sz w:val="32"/>
                <w:szCs w:val="32"/>
              </w:rPr>
              <w:t xml:space="preserve"> </w:t>
            </w:r>
            <w:r w:rsidRPr="007A54FD">
              <w:rPr>
                <w:rFonts w:ascii="Times New Roman" w:hAnsi="Times New Roman" w:cs="Times New Roman"/>
                <w:sz w:val="32"/>
                <w:szCs w:val="32"/>
                <w:lang w:val="uk-UA"/>
              </w:rPr>
              <w:t xml:space="preserve">більше </w:t>
            </w:r>
            <w:r w:rsidRPr="007A54FD">
              <w:rPr>
                <w:rFonts w:ascii="Times New Roman" w:hAnsi="Times New Roman" w:cs="Times New Roman"/>
                <w:sz w:val="32"/>
                <w:szCs w:val="32"/>
              </w:rPr>
              <w:t xml:space="preserve">80% </w:t>
            </w:r>
            <w:proofErr w:type="spellStart"/>
            <w:r w:rsidRPr="007A54FD">
              <w:rPr>
                <w:rFonts w:ascii="Times New Roman" w:hAnsi="Times New Roman" w:cs="Times New Roman"/>
                <w:sz w:val="32"/>
                <w:szCs w:val="32"/>
              </w:rPr>
              <w:t>комунальних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доріг</w:t>
            </w:r>
            <w:proofErr w:type="spellEnd"/>
            <w:r w:rsidRPr="007A54FD">
              <w:rPr>
                <w:rFonts w:ascii="Times New Roman" w:hAnsi="Times New Roman" w:cs="Times New Roman"/>
                <w:sz w:val="32"/>
                <w:szCs w:val="32"/>
              </w:rPr>
              <w:t>.</w:t>
            </w:r>
            <w:r w:rsidRPr="007A54FD">
              <w:rPr>
                <w:rFonts w:ascii="Times New Roman" w:hAnsi="Times New Roman" w:cs="Times New Roman"/>
                <w:sz w:val="32"/>
                <w:szCs w:val="32"/>
                <w:lang w:val="uk-UA"/>
              </w:rPr>
              <w:t xml:space="preserve"> Відповідно до Програми, на </w:t>
            </w:r>
            <w:r w:rsidRPr="007A54FD">
              <w:rPr>
                <w:rFonts w:ascii="Times New Roman" w:hAnsi="Times New Roman" w:cs="Times New Roman"/>
                <w:sz w:val="32"/>
                <w:szCs w:val="32"/>
              </w:rPr>
              <w:t xml:space="preserve"> 2017 </w:t>
            </w:r>
            <w:proofErr w:type="spellStart"/>
            <w:r w:rsidRPr="007A54FD">
              <w:rPr>
                <w:rFonts w:ascii="Times New Roman" w:hAnsi="Times New Roman" w:cs="Times New Roman"/>
                <w:sz w:val="32"/>
                <w:szCs w:val="32"/>
              </w:rPr>
              <w:t>рік</w:t>
            </w:r>
            <w:proofErr w:type="spellEnd"/>
            <w:r w:rsidRPr="007A54FD">
              <w:rPr>
                <w:rFonts w:ascii="Times New Roman" w:hAnsi="Times New Roman" w:cs="Times New Roman"/>
                <w:sz w:val="32"/>
                <w:szCs w:val="32"/>
              </w:rPr>
              <w:t xml:space="preserve"> </w:t>
            </w:r>
            <w:r w:rsidR="00986259" w:rsidRPr="007A54FD">
              <w:rPr>
                <w:rFonts w:ascii="Times New Roman" w:hAnsi="Times New Roman" w:cs="Times New Roman"/>
                <w:sz w:val="32"/>
                <w:szCs w:val="32"/>
                <w:lang w:val="uk-UA"/>
              </w:rPr>
              <w:t xml:space="preserve">було </w:t>
            </w:r>
            <w:proofErr w:type="spellStart"/>
            <w:r w:rsidRPr="007A54FD">
              <w:rPr>
                <w:rFonts w:ascii="Times New Roman" w:hAnsi="Times New Roman" w:cs="Times New Roman"/>
                <w:sz w:val="32"/>
                <w:szCs w:val="32"/>
              </w:rPr>
              <w:t>визначено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першочергово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поліпшити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якість</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дорожнього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покриття</w:t>
            </w:r>
            <w:proofErr w:type="spellEnd"/>
            <w:r w:rsidRPr="007A54FD">
              <w:rPr>
                <w:rFonts w:ascii="Times New Roman" w:hAnsi="Times New Roman" w:cs="Times New Roman"/>
                <w:sz w:val="32"/>
                <w:szCs w:val="32"/>
              </w:rPr>
              <w:t xml:space="preserve"> за </w:t>
            </w:r>
            <w:proofErr w:type="spellStart"/>
            <w:r w:rsidRPr="007A54FD">
              <w:rPr>
                <w:rFonts w:ascii="Times New Roman" w:hAnsi="Times New Roman" w:cs="Times New Roman"/>
                <w:sz w:val="32"/>
                <w:szCs w:val="32"/>
              </w:rPr>
              <w:t>напрямками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Недригайлів-Козельне</w:t>
            </w:r>
            <w:proofErr w:type="spellEnd"/>
            <w:r w:rsidRPr="007A54FD">
              <w:rPr>
                <w:rFonts w:ascii="Times New Roman" w:hAnsi="Times New Roman" w:cs="Times New Roman"/>
                <w:sz w:val="32"/>
                <w:szCs w:val="32"/>
              </w:rPr>
              <w:t xml:space="preserve"> та </w:t>
            </w:r>
            <w:proofErr w:type="spellStart"/>
            <w:r w:rsidRPr="007A54FD">
              <w:rPr>
                <w:rFonts w:ascii="Times New Roman" w:hAnsi="Times New Roman" w:cs="Times New Roman"/>
                <w:sz w:val="32"/>
                <w:szCs w:val="32"/>
              </w:rPr>
              <w:t>Недригайлів-Рубанка</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оскільки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населені</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пункти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Козельненської</w:t>
            </w:r>
            <w:proofErr w:type="spellEnd"/>
            <w:r w:rsidRPr="007A54FD">
              <w:rPr>
                <w:rFonts w:ascii="Times New Roman" w:hAnsi="Times New Roman" w:cs="Times New Roman"/>
                <w:sz w:val="32"/>
                <w:szCs w:val="32"/>
              </w:rPr>
              <w:t xml:space="preserve"> та </w:t>
            </w:r>
            <w:proofErr w:type="spellStart"/>
            <w:r w:rsidRPr="007A54FD">
              <w:rPr>
                <w:rFonts w:ascii="Times New Roman" w:hAnsi="Times New Roman" w:cs="Times New Roman"/>
                <w:sz w:val="32"/>
                <w:szCs w:val="32"/>
              </w:rPr>
              <w:t>Рубанської</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сільських</w:t>
            </w:r>
            <w:proofErr w:type="spellEnd"/>
            <w:r w:rsidRPr="007A54FD">
              <w:rPr>
                <w:rFonts w:ascii="Times New Roman" w:hAnsi="Times New Roman" w:cs="Times New Roman"/>
                <w:sz w:val="32"/>
                <w:szCs w:val="32"/>
              </w:rPr>
              <w:t xml:space="preserve"> рад </w:t>
            </w:r>
            <w:proofErr w:type="spellStart"/>
            <w:r w:rsidRPr="007A54FD">
              <w:rPr>
                <w:rFonts w:ascii="Times New Roman" w:hAnsi="Times New Roman" w:cs="Times New Roman"/>
                <w:sz w:val="32"/>
                <w:szCs w:val="32"/>
              </w:rPr>
              <w:t>є</w:t>
            </w:r>
            <w:proofErr w:type="spellEnd"/>
            <w:r w:rsidRPr="007A54FD">
              <w:rPr>
                <w:rFonts w:ascii="Times New Roman" w:hAnsi="Times New Roman" w:cs="Times New Roman"/>
                <w:sz w:val="32"/>
                <w:szCs w:val="32"/>
              </w:rPr>
              <w:t xml:space="preserve"> одними </w:t>
            </w:r>
            <w:proofErr w:type="spellStart"/>
            <w:r w:rsidRPr="007A54FD">
              <w:rPr>
                <w:rFonts w:ascii="Times New Roman" w:hAnsi="Times New Roman" w:cs="Times New Roman"/>
                <w:sz w:val="32"/>
                <w:szCs w:val="32"/>
              </w:rPr>
              <w:t>із</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найвіддаленіши</w:t>
            </w:r>
            <w:proofErr w:type="spellEnd"/>
            <w:r w:rsidRPr="007A54FD">
              <w:rPr>
                <w:rFonts w:ascii="Times New Roman" w:hAnsi="Times New Roman" w:cs="Times New Roman"/>
                <w:sz w:val="32"/>
                <w:szCs w:val="32"/>
                <w:lang w:val="uk-UA"/>
              </w:rPr>
              <w:t>х</w:t>
            </w:r>
            <w:r w:rsidRPr="007A54FD">
              <w:rPr>
                <w:rFonts w:ascii="Times New Roman" w:hAnsi="Times New Roman" w:cs="Times New Roman"/>
                <w:sz w:val="32"/>
                <w:szCs w:val="32"/>
              </w:rPr>
              <w:t xml:space="preserve"> сел до районного центру, стан </w:t>
            </w:r>
            <w:proofErr w:type="spellStart"/>
            <w:r w:rsidRPr="007A54FD">
              <w:rPr>
                <w:rFonts w:ascii="Times New Roman" w:hAnsi="Times New Roman" w:cs="Times New Roman"/>
                <w:sz w:val="32"/>
                <w:szCs w:val="32"/>
              </w:rPr>
              <w:t>доріг</w:t>
            </w:r>
            <w:proofErr w:type="spellEnd"/>
            <w:r w:rsidRPr="007A54FD">
              <w:rPr>
                <w:rFonts w:ascii="Times New Roman" w:hAnsi="Times New Roman" w:cs="Times New Roman"/>
                <w:sz w:val="32"/>
                <w:szCs w:val="32"/>
              </w:rPr>
              <w:t xml:space="preserve"> в </w:t>
            </w:r>
            <w:proofErr w:type="spellStart"/>
            <w:r w:rsidRPr="007A54FD">
              <w:rPr>
                <w:rFonts w:ascii="Times New Roman" w:hAnsi="Times New Roman" w:cs="Times New Roman"/>
                <w:sz w:val="32"/>
                <w:szCs w:val="32"/>
              </w:rPr>
              <w:t>яких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вкрай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незадовільний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і</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це</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впливає</w:t>
            </w:r>
            <w:proofErr w:type="spellEnd"/>
            <w:r w:rsidRPr="007A54FD">
              <w:rPr>
                <w:rFonts w:ascii="Times New Roman" w:hAnsi="Times New Roman" w:cs="Times New Roman"/>
                <w:sz w:val="32"/>
                <w:szCs w:val="32"/>
              </w:rPr>
              <w:t xml:space="preserve"> на стан </w:t>
            </w:r>
            <w:proofErr w:type="spellStart"/>
            <w:r w:rsidRPr="007A54FD">
              <w:rPr>
                <w:rFonts w:ascii="Times New Roman" w:hAnsi="Times New Roman" w:cs="Times New Roman"/>
                <w:sz w:val="32"/>
                <w:szCs w:val="32"/>
              </w:rPr>
              <w:t>автомобільних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пасажирських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перевезень</w:t>
            </w:r>
            <w:proofErr w:type="spellEnd"/>
            <w:r w:rsidRPr="007A54FD">
              <w:rPr>
                <w:rFonts w:ascii="Times New Roman" w:hAnsi="Times New Roman" w:cs="Times New Roman"/>
                <w:sz w:val="32"/>
                <w:szCs w:val="32"/>
              </w:rPr>
              <w:t xml:space="preserve"> за </w:t>
            </w:r>
            <w:proofErr w:type="spellStart"/>
            <w:r w:rsidRPr="007A54FD">
              <w:rPr>
                <w:rFonts w:ascii="Times New Roman" w:hAnsi="Times New Roman" w:cs="Times New Roman"/>
                <w:sz w:val="32"/>
                <w:szCs w:val="32"/>
              </w:rPr>
              <w:t>даними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напрямами</w:t>
            </w:r>
            <w:proofErr w:type="spellEnd"/>
            <w:r w:rsidRPr="007A54FD">
              <w:rPr>
                <w:rFonts w:ascii="Times New Roman" w:hAnsi="Times New Roman" w:cs="Times New Roman"/>
                <w:sz w:val="32"/>
                <w:szCs w:val="32"/>
              </w:rPr>
              <w:t>.</w:t>
            </w:r>
            <w:r w:rsidR="00986259" w:rsidRPr="007A54FD">
              <w:rPr>
                <w:rFonts w:ascii="Times New Roman" w:hAnsi="Times New Roman" w:cs="Times New Roman"/>
                <w:sz w:val="32"/>
                <w:szCs w:val="32"/>
                <w:lang w:val="uk-UA"/>
              </w:rPr>
              <w:t xml:space="preserve"> </w:t>
            </w:r>
          </w:p>
          <w:p w:rsidR="005D2C99" w:rsidRPr="007A54FD" w:rsidRDefault="005D2C99" w:rsidP="002B3CA3">
            <w:pPr>
              <w:pStyle w:val="a6"/>
              <w:spacing w:after="0" w:line="240" w:lineRule="auto"/>
              <w:ind w:left="12" w:firstLine="851"/>
              <w:jc w:val="both"/>
              <w:rPr>
                <w:rFonts w:ascii="Times New Roman" w:hAnsi="Times New Roman" w:cs="Times New Roman"/>
                <w:sz w:val="32"/>
                <w:szCs w:val="32"/>
              </w:rPr>
            </w:pPr>
            <w:r w:rsidRPr="007A54FD">
              <w:rPr>
                <w:rFonts w:ascii="Times New Roman" w:hAnsi="Times New Roman" w:cs="Times New Roman"/>
                <w:sz w:val="32"/>
                <w:szCs w:val="32"/>
              </w:rPr>
              <w:t xml:space="preserve">В рамках </w:t>
            </w:r>
            <w:proofErr w:type="spellStart"/>
            <w:r w:rsidRPr="007A54FD">
              <w:rPr>
                <w:rFonts w:ascii="Times New Roman" w:hAnsi="Times New Roman" w:cs="Times New Roman"/>
                <w:sz w:val="32"/>
                <w:szCs w:val="32"/>
              </w:rPr>
              <w:t>виконання</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Програми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будівництва</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реконструкції</w:t>
            </w:r>
            <w:proofErr w:type="spellEnd"/>
            <w:r w:rsidRPr="007A54FD">
              <w:rPr>
                <w:rFonts w:ascii="Times New Roman" w:hAnsi="Times New Roman" w:cs="Times New Roman"/>
                <w:sz w:val="32"/>
                <w:szCs w:val="32"/>
              </w:rPr>
              <w:t xml:space="preserve">, ремонту та </w:t>
            </w:r>
            <w:proofErr w:type="spellStart"/>
            <w:r w:rsidRPr="007A54FD">
              <w:rPr>
                <w:rFonts w:ascii="Times New Roman" w:hAnsi="Times New Roman" w:cs="Times New Roman"/>
                <w:sz w:val="32"/>
                <w:szCs w:val="32"/>
              </w:rPr>
              <w:t>утримання</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місцевих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доріг</w:t>
            </w:r>
            <w:proofErr w:type="spellEnd"/>
            <w:r w:rsidRPr="007A54FD">
              <w:rPr>
                <w:rFonts w:ascii="Times New Roman" w:hAnsi="Times New Roman" w:cs="Times New Roman"/>
                <w:sz w:val="32"/>
                <w:szCs w:val="32"/>
              </w:rPr>
              <w:t xml:space="preserve"> </w:t>
            </w:r>
            <w:proofErr w:type="gramStart"/>
            <w:r w:rsidRPr="007A54FD">
              <w:rPr>
                <w:rFonts w:ascii="Times New Roman" w:hAnsi="Times New Roman" w:cs="Times New Roman"/>
                <w:sz w:val="32"/>
                <w:szCs w:val="32"/>
              </w:rPr>
              <w:t>районного</w:t>
            </w:r>
            <w:proofErr w:type="gram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значення</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Недригайлівського</w:t>
            </w:r>
            <w:proofErr w:type="spellEnd"/>
            <w:r w:rsidRPr="007A54FD">
              <w:rPr>
                <w:rFonts w:ascii="Times New Roman" w:hAnsi="Times New Roman" w:cs="Times New Roman"/>
                <w:sz w:val="32"/>
                <w:szCs w:val="32"/>
              </w:rPr>
              <w:t xml:space="preserve"> району на 2017-2018 роки </w:t>
            </w:r>
            <w:r w:rsidR="00002FC3" w:rsidRPr="007A54FD">
              <w:rPr>
                <w:rFonts w:ascii="Times New Roman" w:hAnsi="Times New Roman" w:cs="Times New Roman"/>
                <w:sz w:val="32"/>
                <w:szCs w:val="32"/>
                <w:lang w:val="uk-UA"/>
              </w:rPr>
              <w:t xml:space="preserve">в 2017 році </w:t>
            </w:r>
            <w:proofErr w:type="spellStart"/>
            <w:r w:rsidRPr="007A54FD">
              <w:rPr>
                <w:rFonts w:ascii="Times New Roman" w:hAnsi="Times New Roman" w:cs="Times New Roman"/>
                <w:sz w:val="32"/>
                <w:szCs w:val="32"/>
              </w:rPr>
              <w:t>вдалося</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виконати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наступне</w:t>
            </w:r>
            <w:proofErr w:type="spellEnd"/>
            <w:r w:rsidRPr="007A54FD">
              <w:rPr>
                <w:rFonts w:ascii="Times New Roman" w:hAnsi="Times New Roman" w:cs="Times New Roman"/>
                <w:sz w:val="32"/>
                <w:szCs w:val="32"/>
              </w:rPr>
              <w:t>:</w:t>
            </w:r>
          </w:p>
          <w:p w:rsidR="005D2C99" w:rsidRPr="007A54FD" w:rsidRDefault="005D2C99" w:rsidP="002B3CA3">
            <w:pPr>
              <w:pStyle w:val="a6"/>
              <w:widowControl w:val="0"/>
              <w:numPr>
                <w:ilvl w:val="0"/>
                <w:numId w:val="6"/>
              </w:numPr>
              <w:spacing w:after="0" w:line="240" w:lineRule="auto"/>
              <w:ind w:left="0"/>
              <w:jc w:val="both"/>
              <w:rPr>
                <w:rFonts w:ascii="Times New Roman" w:hAnsi="Times New Roman" w:cs="Times New Roman"/>
                <w:sz w:val="32"/>
                <w:szCs w:val="32"/>
              </w:rPr>
            </w:pPr>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поточний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аварійно-ямковий</w:t>
            </w:r>
            <w:proofErr w:type="spellEnd"/>
            <w:r w:rsidRPr="007A54FD">
              <w:rPr>
                <w:rFonts w:ascii="Times New Roman" w:hAnsi="Times New Roman" w:cs="Times New Roman"/>
                <w:sz w:val="32"/>
                <w:szCs w:val="32"/>
              </w:rPr>
              <w:t xml:space="preserve">) ремонт </w:t>
            </w:r>
            <w:proofErr w:type="spellStart"/>
            <w:r w:rsidRPr="007A54FD">
              <w:rPr>
                <w:rFonts w:ascii="Times New Roman" w:hAnsi="Times New Roman" w:cs="Times New Roman"/>
                <w:sz w:val="32"/>
                <w:szCs w:val="32"/>
              </w:rPr>
              <w:t>дорожнього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покриття</w:t>
            </w:r>
            <w:proofErr w:type="spellEnd"/>
            <w:r w:rsidRPr="007A54FD">
              <w:rPr>
                <w:rFonts w:ascii="Times New Roman" w:hAnsi="Times New Roman" w:cs="Times New Roman"/>
                <w:sz w:val="32"/>
                <w:szCs w:val="32"/>
              </w:rPr>
              <w:t xml:space="preserve"> на </w:t>
            </w:r>
            <w:proofErr w:type="spellStart"/>
            <w:r w:rsidRPr="007A54FD">
              <w:rPr>
                <w:rFonts w:ascii="Times New Roman" w:hAnsi="Times New Roman" w:cs="Times New Roman"/>
                <w:sz w:val="32"/>
                <w:szCs w:val="32"/>
              </w:rPr>
              <w:t>ділянці</w:t>
            </w:r>
            <w:proofErr w:type="spellEnd"/>
            <w:r w:rsidRPr="007A54FD">
              <w:rPr>
                <w:rFonts w:ascii="Times New Roman" w:hAnsi="Times New Roman" w:cs="Times New Roman"/>
                <w:sz w:val="32"/>
                <w:szCs w:val="32"/>
              </w:rPr>
              <w:t xml:space="preserve"> с. </w:t>
            </w:r>
            <w:proofErr w:type="spellStart"/>
            <w:r w:rsidRPr="007A54FD">
              <w:rPr>
                <w:rFonts w:ascii="Times New Roman" w:hAnsi="Times New Roman" w:cs="Times New Roman"/>
                <w:sz w:val="32"/>
                <w:szCs w:val="32"/>
              </w:rPr>
              <w:t>Коровинці</w:t>
            </w:r>
            <w:proofErr w:type="spellEnd"/>
            <w:r w:rsidRPr="007A54FD">
              <w:rPr>
                <w:rFonts w:ascii="Times New Roman" w:hAnsi="Times New Roman" w:cs="Times New Roman"/>
                <w:sz w:val="32"/>
                <w:szCs w:val="32"/>
              </w:rPr>
              <w:t xml:space="preserve"> </w:t>
            </w:r>
            <w:r w:rsidR="009C47DB" w:rsidRPr="007A54FD">
              <w:rPr>
                <w:rFonts w:ascii="Times New Roman" w:hAnsi="Times New Roman" w:cs="Times New Roman"/>
                <w:sz w:val="32"/>
                <w:szCs w:val="32"/>
                <w:lang w:val="uk-UA"/>
              </w:rPr>
              <w:t xml:space="preserve">-  </w:t>
            </w:r>
            <w:r w:rsidRPr="007A54FD">
              <w:rPr>
                <w:rFonts w:ascii="Times New Roman" w:hAnsi="Times New Roman" w:cs="Times New Roman"/>
                <w:sz w:val="32"/>
                <w:szCs w:val="32"/>
              </w:rPr>
              <w:t xml:space="preserve">с. </w:t>
            </w:r>
            <w:proofErr w:type="spellStart"/>
            <w:r w:rsidRPr="007A54FD">
              <w:rPr>
                <w:rFonts w:ascii="Times New Roman" w:hAnsi="Times New Roman" w:cs="Times New Roman"/>
                <w:sz w:val="32"/>
                <w:szCs w:val="32"/>
              </w:rPr>
              <w:t>Юхти</w:t>
            </w:r>
            <w:proofErr w:type="spellEnd"/>
            <w:r w:rsidRPr="007A54FD">
              <w:rPr>
                <w:rFonts w:ascii="Times New Roman" w:hAnsi="Times New Roman" w:cs="Times New Roman"/>
                <w:sz w:val="32"/>
                <w:szCs w:val="32"/>
              </w:rPr>
              <w:t xml:space="preserve"> автодороги </w:t>
            </w:r>
            <w:proofErr w:type="spellStart"/>
            <w:r w:rsidRPr="007A54FD">
              <w:rPr>
                <w:rFonts w:ascii="Times New Roman" w:hAnsi="Times New Roman" w:cs="Times New Roman"/>
                <w:sz w:val="32"/>
                <w:szCs w:val="32"/>
              </w:rPr>
              <w:t>Томашівка-Коровинц</w:t>
            </w:r>
            <w:proofErr w:type="gramStart"/>
            <w:r w:rsidRPr="007A54FD">
              <w:rPr>
                <w:rFonts w:ascii="Times New Roman" w:hAnsi="Times New Roman" w:cs="Times New Roman"/>
                <w:sz w:val="32"/>
                <w:szCs w:val="32"/>
              </w:rPr>
              <w:t>і-</w:t>
            </w:r>
            <w:proofErr w:type="gramEnd"/>
            <w:r w:rsidRPr="007A54FD">
              <w:rPr>
                <w:rFonts w:ascii="Times New Roman" w:hAnsi="Times New Roman" w:cs="Times New Roman"/>
                <w:sz w:val="32"/>
                <w:szCs w:val="32"/>
              </w:rPr>
              <w:t>Рубанка</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протяжністю</w:t>
            </w:r>
            <w:proofErr w:type="spellEnd"/>
            <w:r w:rsidRPr="007A54FD">
              <w:rPr>
                <w:rFonts w:ascii="Times New Roman" w:hAnsi="Times New Roman" w:cs="Times New Roman"/>
                <w:sz w:val="32"/>
                <w:szCs w:val="32"/>
              </w:rPr>
              <w:t xml:space="preserve"> 6881 п.м. на суму 997,1 тис</w:t>
            </w:r>
            <w:r w:rsidR="009C47DB" w:rsidRPr="007A54FD">
              <w:rPr>
                <w:rFonts w:ascii="Times New Roman" w:hAnsi="Times New Roman" w:cs="Times New Roman"/>
                <w:sz w:val="32"/>
                <w:szCs w:val="32"/>
                <w:lang w:val="uk-UA"/>
              </w:rPr>
              <w:t>.</w:t>
            </w:r>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гривень</w:t>
            </w:r>
            <w:proofErr w:type="spellEnd"/>
            <w:r w:rsidRPr="007A54FD">
              <w:rPr>
                <w:rFonts w:ascii="Times New Roman" w:hAnsi="Times New Roman" w:cs="Times New Roman"/>
                <w:sz w:val="32"/>
                <w:szCs w:val="32"/>
              </w:rPr>
              <w:t>;</w:t>
            </w:r>
          </w:p>
          <w:p w:rsidR="005D2C99" w:rsidRPr="007A54FD" w:rsidRDefault="00763082" w:rsidP="002B3CA3">
            <w:pPr>
              <w:pStyle w:val="a6"/>
              <w:widowControl w:val="0"/>
              <w:spacing w:after="0" w:line="240" w:lineRule="auto"/>
              <w:ind w:left="12"/>
              <w:jc w:val="both"/>
              <w:rPr>
                <w:rFonts w:ascii="Times New Roman" w:hAnsi="Times New Roman" w:cs="Times New Roman"/>
                <w:sz w:val="32"/>
                <w:szCs w:val="32"/>
              </w:rPr>
            </w:pPr>
            <w:r w:rsidRPr="007A54FD">
              <w:rPr>
                <w:rFonts w:ascii="Times New Roman" w:hAnsi="Times New Roman" w:cs="Times New Roman"/>
                <w:sz w:val="32"/>
                <w:szCs w:val="32"/>
                <w:lang w:val="uk-UA"/>
              </w:rPr>
              <w:t xml:space="preserve">- </w:t>
            </w:r>
            <w:proofErr w:type="spellStart"/>
            <w:r w:rsidR="005D2C99" w:rsidRPr="007A54FD">
              <w:rPr>
                <w:rFonts w:ascii="Times New Roman" w:hAnsi="Times New Roman" w:cs="Times New Roman"/>
                <w:sz w:val="32"/>
                <w:szCs w:val="32"/>
              </w:rPr>
              <w:t>поточний</w:t>
            </w:r>
            <w:proofErr w:type="spellEnd"/>
            <w:r w:rsidR="005D2C99" w:rsidRPr="007A54FD">
              <w:rPr>
                <w:rFonts w:ascii="Times New Roman" w:hAnsi="Times New Roman" w:cs="Times New Roman"/>
                <w:sz w:val="32"/>
                <w:szCs w:val="32"/>
              </w:rPr>
              <w:t xml:space="preserve"> (</w:t>
            </w:r>
            <w:proofErr w:type="spellStart"/>
            <w:r w:rsidR="005D2C99" w:rsidRPr="007A54FD">
              <w:rPr>
                <w:rFonts w:ascii="Times New Roman" w:hAnsi="Times New Roman" w:cs="Times New Roman"/>
                <w:sz w:val="32"/>
                <w:szCs w:val="32"/>
              </w:rPr>
              <w:t>аварійно-ямковий</w:t>
            </w:r>
            <w:proofErr w:type="spellEnd"/>
            <w:r w:rsidR="005D2C99" w:rsidRPr="007A54FD">
              <w:rPr>
                <w:rFonts w:ascii="Times New Roman" w:hAnsi="Times New Roman" w:cs="Times New Roman"/>
                <w:sz w:val="32"/>
                <w:szCs w:val="32"/>
              </w:rPr>
              <w:t xml:space="preserve">) ремонт </w:t>
            </w:r>
            <w:proofErr w:type="spellStart"/>
            <w:r w:rsidR="005D2C99" w:rsidRPr="007A54FD">
              <w:rPr>
                <w:rFonts w:ascii="Times New Roman" w:hAnsi="Times New Roman" w:cs="Times New Roman"/>
                <w:sz w:val="32"/>
                <w:szCs w:val="32"/>
              </w:rPr>
              <w:t>дорожнього</w:t>
            </w:r>
            <w:proofErr w:type="spellEnd"/>
            <w:r w:rsidR="005D2C99" w:rsidRPr="007A54FD">
              <w:rPr>
                <w:rFonts w:ascii="Times New Roman" w:hAnsi="Times New Roman" w:cs="Times New Roman"/>
                <w:sz w:val="32"/>
                <w:szCs w:val="32"/>
              </w:rPr>
              <w:t xml:space="preserve"> </w:t>
            </w:r>
            <w:proofErr w:type="spellStart"/>
            <w:r w:rsidR="005D2C99" w:rsidRPr="007A54FD">
              <w:rPr>
                <w:rFonts w:ascii="Times New Roman" w:hAnsi="Times New Roman" w:cs="Times New Roman"/>
                <w:sz w:val="32"/>
                <w:szCs w:val="32"/>
              </w:rPr>
              <w:t>покриття</w:t>
            </w:r>
            <w:proofErr w:type="spellEnd"/>
            <w:r w:rsidR="005D2C99" w:rsidRPr="007A54FD">
              <w:rPr>
                <w:rFonts w:ascii="Times New Roman" w:hAnsi="Times New Roman" w:cs="Times New Roman"/>
                <w:sz w:val="32"/>
                <w:szCs w:val="32"/>
              </w:rPr>
              <w:t xml:space="preserve"> на </w:t>
            </w:r>
            <w:proofErr w:type="spellStart"/>
            <w:r w:rsidR="005D2C99" w:rsidRPr="007A54FD">
              <w:rPr>
                <w:rFonts w:ascii="Times New Roman" w:hAnsi="Times New Roman" w:cs="Times New Roman"/>
                <w:sz w:val="32"/>
                <w:szCs w:val="32"/>
              </w:rPr>
              <w:t>ділянці</w:t>
            </w:r>
            <w:proofErr w:type="spellEnd"/>
            <w:r w:rsidR="005D2C99" w:rsidRPr="007A54FD">
              <w:rPr>
                <w:rFonts w:ascii="Times New Roman" w:hAnsi="Times New Roman" w:cs="Times New Roman"/>
                <w:sz w:val="32"/>
                <w:szCs w:val="32"/>
              </w:rPr>
              <w:t xml:space="preserve"> с. </w:t>
            </w:r>
            <w:proofErr w:type="spellStart"/>
            <w:r w:rsidR="005D2C99" w:rsidRPr="007A54FD">
              <w:rPr>
                <w:rFonts w:ascii="Times New Roman" w:hAnsi="Times New Roman" w:cs="Times New Roman"/>
                <w:sz w:val="32"/>
                <w:szCs w:val="32"/>
              </w:rPr>
              <w:t>Козельне</w:t>
            </w:r>
            <w:proofErr w:type="spellEnd"/>
            <w:r w:rsidR="005D2C99" w:rsidRPr="007A54FD">
              <w:rPr>
                <w:rFonts w:ascii="Times New Roman" w:hAnsi="Times New Roman" w:cs="Times New Roman"/>
                <w:sz w:val="32"/>
                <w:szCs w:val="32"/>
              </w:rPr>
              <w:t xml:space="preserve"> межа </w:t>
            </w:r>
            <w:proofErr w:type="spellStart"/>
            <w:r w:rsidR="005D2C99" w:rsidRPr="007A54FD">
              <w:rPr>
                <w:rFonts w:ascii="Times New Roman" w:hAnsi="Times New Roman" w:cs="Times New Roman"/>
                <w:sz w:val="32"/>
                <w:szCs w:val="32"/>
              </w:rPr>
              <w:t>Лебединського</w:t>
            </w:r>
            <w:proofErr w:type="spellEnd"/>
            <w:r w:rsidR="005D2C99" w:rsidRPr="007A54FD">
              <w:rPr>
                <w:rFonts w:ascii="Times New Roman" w:hAnsi="Times New Roman" w:cs="Times New Roman"/>
                <w:sz w:val="32"/>
                <w:szCs w:val="32"/>
              </w:rPr>
              <w:t xml:space="preserve"> району автодороги </w:t>
            </w:r>
            <w:proofErr w:type="spellStart"/>
            <w:r w:rsidR="005D2C99" w:rsidRPr="007A54FD">
              <w:rPr>
                <w:rFonts w:ascii="Times New Roman" w:hAnsi="Times New Roman" w:cs="Times New Roman"/>
                <w:sz w:val="32"/>
                <w:szCs w:val="32"/>
              </w:rPr>
              <w:t>Лебедин-Курган-Василівка-Козельне</w:t>
            </w:r>
            <w:proofErr w:type="spellEnd"/>
            <w:r w:rsidR="005D2C99" w:rsidRPr="007A54FD">
              <w:rPr>
                <w:rFonts w:ascii="Times New Roman" w:hAnsi="Times New Roman" w:cs="Times New Roman"/>
                <w:sz w:val="32"/>
                <w:szCs w:val="32"/>
              </w:rPr>
              <w:t xml:space="preserve">  </w:t>
            </w:r>
            <w:proofErr w:type="spellStart"/>
            <w:r w:rsidR="005D2C99" w:rsidRPr="007A54FD">
              <w:rPr>
                <w:rFonts w:ascii="Times New Roman" w:hAnsi="Times New Roman" w:cs="Times New Roman"/>
                <w:sz w:val="32"/>
                <w:szCs w:val="32"/>
              </w:rPr>
              <w:t>протяжністю</w:t>
            </w:r>
            <w:proofErr w:type="spellEnd"/>
            <w:r w:rsidR="005D2C99" w:rsidRPr="007A54FD">
              <w:rPr>
                <w:rFonts w:ascii="Times New Roman" w:hAnsi="Times New Roman" w:cs="Times New Roman"/>
                <w:sz w:val="32"/>
                <w:szCs w:val="32"/>
              </w:rPr>
              <w:t xml:space="preserve"> 900 п.м. на суму 305,2 тис</w:t>
            </w:r>
            <w:proofErr w:type="gramStart"/>
            <w:r w:rsidR="005D2C99" w:rsidRPr="007A54FD">
              <w:rPr>
                <w:rFonts w:ascii="Times New Roman" w:hAnsi="Times New Roman" w:cs="Times New Roman"/>
                <w:sz w:val="32"/>
                <w:szCs w:val="32"/>
              </w:rPr>
              <w:t>.</w:t>
            </w:r>
            <w:proofErr w:type="gramEnd"/>
            <w:r w:rsidR="005D2C99" w:rsidRPr="007A54FD">
              <w:rPr>
                <w:rFonts w:ascii="Times New Roman" w:hAnsi="Times New Roman" w:cs="Times New Roman"/>
                <w:sz w:val="32"/>
                <w:szCs w:val="32"/>
              </w:rPr>
              <w:t xml:space="preserve"> </w:t>
            </w:r>
            <w:proofErr w:type="spellStart"/>
            <w:proofErr w:type="gramStart"/>
            <w:r w:rsidR="005D2C99" w:rsidRPr="007A54FD">
              <w:rPr>
                <w:rFonts w:ascii="Times New Roman" w:hAnsi="Times New Roman" w:cs="Times New Roman"/>
                <w:sz w:val="32"/>
                <w:szCs w:val="32"/>
              </w:rPr>
              <w:t>г</w:t>
            </w:r>
            <w:proofErr w:type="gramEnd"/>
            <w:r w:rsidR="005D2C99" w:rsidRPr="007A54FD">
              <w:rPr>
                <w:rFonts w:ascii="Times New Roman" w:hAnsi="Times New Roman" w:cs="Times New Roman"/>
                <w:sz w:val="32"/>
                <w:szCs w:val="32"/>
              </w:rPr>
              <w:t>ривень</w:t>
            </w:r>
            <w:proofErr w:type="spellEnd"/>
            <w:r w:rsidR="005D2C99" w:rsidRPr="007A54FD">
              <w:rPr>
                <w:rFonts w:ascii="Times New Roman" w:hAnsi="Times New Roman" w:cs="Times New Roman"/>
                <w:sz w:val="32"/>
                <w:szCs w:val="32"/>
              </w:rPr>
              <w:t>;</w:t>
            </w:r>
          </w:p>
          <w:p w:rsidR="005D2C99" w:rsidRPr="007A54FD" w:rsidRDefault="005D2C99" w:rsidP="002B3CA3">
            <w:pPr>
              <w:pStyle w:val="a6"/>
              <w:widowControl w:val="0"/>
              <w:numPr>
                <w:ilvl w:val="0"/>
                <w:numId w:val="6"/>
              </w:numPr>
              <w:spacing w:after="0" w:line="240" w:lineRule="auto"/>
              <w:ind w:left="0"/>
              <w:jc w:val="both"/>
              <w:rPr>
                <w:rFonts w:ascii="Times New Roman" w:hAnsi="Times New Roman" w:cs="Times New Roman"/>
                <w:sz w:val="32"/>
                <w:szCs w:val="32"/>
              </w:rPr>
            </w:pPr>
            <w:r w:rsidRPr="007A54FD">
              <w:rPr>
                <w:rFonts w:ascii="Times New Roman" w:hAnsi="Times New Roman" w:cs="Times New Roman"/>
                <w:sz w:val="32"/>
                <w:szCs w:val="32"/>
              </w:rPr>
              <w:t>-</w:t>
            </w:r>
            <w:proofErr w:type="spellStart"/>
            <w:r w:rsidRPr="007A54FD">
              <w:rPr>
                <w:rFonts w:ascii="Times New Roman" w:hAnsi="Times New Roman" w:cs="Times New Roman"/>
                <w:sz w:val="32"/>
                <w:szCs w:val="32"/>
              </w:rPr>
              <w:t>поточний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аварійно-ямковий</w:t>
            </w:r>
            <w:proofErr w:type="spellEnd"/>
            <w:r w:rsidRPr="007A54FD">
              <w:rPr>
                <w:rFonts w:ascii="Times New Roman" w:hAnsi="Times New Roman" w:cs="Times New Roman"/>
                <w:sz w:val="32"/>
                <w:szCs w:val="32"/>
              </w:rPr>
              <w:t xml:space="preserve">) ремонт </w:t>
            </w:r>
            <w:proofErr w:type="spellStart"/>
            <w:r w:rsidRPr="007A54FD">
              <w:rPr>
                <w:rFonts w:ascii="Times New Roman" w:hAnsi="Times New Roman" w:cs="Times New Roman"/>
                <w:sz w:val="32"/>
                <w:szCs w:val="32"/>
              </w:rPr>
              <w:t>дорожнього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покриття</w:t>
            </w:r>
            <w:proofErr w:type="spellEnd"/>
            <w:r w:rsidRPr="007A54FD">
              <w:rPr>
                <w:rFonts w:ascii="Times New Roman" w:hAnsi="Times New Roman" w:cs="Times New Roman"/>
                <w:sz w:val="32"/>
                <w:szCs w:val="32"/>
              </w:rPr>
              <w:t xml:space="preserve">  автодороги </w:t>
            </w:r>
            <w:r w:rsidR="00E12158" w:rsidRPr="007A54FD">
              <w:rPr>
                <w:rFonts w:ascii="Times New Roman" w:hAnsi="Times New Roman" w:cs="Times New Roman"/>
                <w:sz w:val="32"/>
                <w:szCs w:val="32"/>
                <w:lang w:val="uk-UA"/>
              </w:rPr>
              <w:t>п</w:t>
            </w:r>
            <w:r w:rsidRPr="007A54FD">
              <w:rPr>
                <w:rFonts w:ascii="Times New Roman" w:hAnsi="Times New Roman" w:cs="Times New Roman"/>
                <w:sz w:val="32"/>
                <w:szCs w:val="32"/>
              </w:rPr>
              <w:t xml:space="preserve">о с. </w:t>
            </w:r>
            <w:proofErr w:type="spellStart"/>
            <w:r w:rsidRPr="007A54FD">
              <w:rPr>
                <w:rFonts w:ascii="Times New Roman" w:hAnsi="Times New Roman" w:cs="Times New Roman"/>
                <w:sz w:val="32"/>
                <w:szCs w:val="32"/>
              </w:rPr>
              <w:t>Козельне</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протяжністю</w:t>
            </w:r>
            <w:proofErr w:type="spellEnd"/>
            <w:r w:rsidRPr="007A54FD">
              <w:rPr>
                <w:rFonts w:ascii="Times New Roman" w:hAnsi="Times New Roman" w:cs="Times New Roman"/>
                <w:sz w:val="32"/>
                <w:szCs w:val="32"/>
              </w:rPr>
              <w:t xml:space="preserve"> 2215 п.м. на суму 124,5 тис</w:t>
            </w:r>
            <w:proofErr w:type="gramStart"/>
            <w:r w:rsidR="00E12158" w:rsidRPr="007A54FD">
              <w:rPr>
                <w:rFonts w:ascii="Times New Roman" w:hAnsi="Times New Roman" w:cs="Times New Roman"/>
                <w:sz w:val="32"/>
                <w:szCs w:val="32"/>
                <w:lang w:val="uk-UA"/>
              </w:rPr>
              <w:t>.</w:t>
            </w:r>
            <w:proofErr w:type="gramEnd"/>
            <w:r w:rsidRPr="007A54FD">
              <w:rPr>
                <w:rFonts w:ascii="Times New Roman" w:hAnsi="Times New Roman" w:cs="Times New Roman"/>
                <w:sz w:val="32"/>
                <w:szCs w:val="32"/>
              </w:rPr>
              <w:t xml:space="preserve"> </w:t>
            </w:r>
            <w:proofErr w:type="spellStart"/>
            <w:proofErr w:type="gramStart"/>
            <w:r w:rsidRPr="007A54FD">
              <w:rPr>
                <w:rFonts w:ascii="Times New Roman" w:hAnsi="Times New Roman" w:cs="Times New Roman"/>
                <w:sz w:val="32"/>
                <w:szCs w:val="32"/>
              </w:rPr>
              <w:t>г</w:t>
            </w:r>
            <w:proofErr w:type="gramEnd"/>
            <w:r w:rsidRPr="007A54FD">
              <w:rPr>
                <w:rFonts w:ascii="Times New Roman" w:hAnsi="Times New Roman" w:cs="Times New Roman"/>
                <w:sz w:val="32"/>
                <w:szCs w:val="32"/>
              </w:rPr>
              <w:t>ривень</w:t>
            </w:r>
            <w:proofErr w:type="spellEnd"/>
            <w:r w:rsidRPr="007A54FD">
              <w:rPr>
                <w:rFonts w:ascii="Times New Roman" w:hAnsi="Times New Roman" w:cs="Times New Roman"/>
                <w:sz w:val="32"/>
                <w:szCs w:val="32"/>
              </w:rPr>
              <w:t>;</w:t>
            </w:r>
          </w:p>
          <w:p w:rsidR="005D2C99" w:rsidRPr="007A54FD" w:rsidRDefault="005D2C99" w:rsidP="002B3CA3">
            <w:pPr>
              <w:pStyle w:val="a6"/>
              <w:widowControl w:val="0"/>
              <w:numPr>
                <w:ilvl w:val="0"/>
                <w:numId w:val="6"/>
              </w:numPr>
              <w:spacing w:after="0" w:line="240" w:lineRule="auto"/>
              <w:ind w:left="0"/>
              <w:jc w:val="both"/>
              <w:rPr>
                <w:rFonts w:ascii="Times New Roman" w:hAnsi="Times New Roman" w:cs="Times New Roman"/>
                <w:i/>
                <w:iCs/>
                <w:sz w:val="32"/>
                <w:szCs w:val="32"/>
              </w:rPr>
            </w:pPr>
            <w:r w:rsidRPr="007A54FD">
              <w:rPr>
                <w:rFonts w:ascii="Times New Roman" w:hAnsi="Times New Roman" w:cs="Times New Roman"/>
                <w:sz w:val="32"/>
                <w:szCs w:val="32"/>
              </w:rPr>
              <w:t>-</w:t>
            </w:r>
            <w:proofErr w:type="spellStart"/>
            <w:r w:rsidRPr="007A54FD">
              <w:rPr>
                <w:rFonts w:ascii="Times New Roman" w:hAnsi="Times New Roman" w:cs="Times New Roman"/>
                <w:sz w:val="32"/>
                <w:szCs w:val="32"/>
              </w:rPr>
              <w:t>поточний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аварійно-ямковий</w:t>
            </w:r>
            <w:proofErr w:type="spellEnd"/>
            <w:r w:rsidRPr="007A54FD">
              <w:rPr>
                <w:rFonts w:ascii="Times New Roman" w:hAnsi="Times New Roman" w:cs="Times New Roman"/>
                <w:sz w:val="32"/>
                <w:szCs w:val="32"/>
              </w:rPr>
              <w:t xml:space="preserve">) ремонт </w:t>
            </w:r>
            <w:proofErr w:type="spellStart"/>
            <w:r w:rsidRPr="007A54FD">
              <w:rPr>
                <w:rFonts w:ascii="Times New Roman" w:hAnsi="Times New Roman" w:cs="Times New Roman"/>
                <w:sz w:val="32"/>
                <w:szCs w:val="32"/>
              </w:rPr>
              <w:t>дорожнього</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покриття</w:t>
            </w:r>
            <w:proofErr w:type="spellEnd"/>
            <w:r w:rsidRPr="007A54FD">
              <w:rPr>
                <w:rFonts w:ascii="Times New Roman" w:hAnsi="Times New Roman" w:cs="Times New Roman"/>
                <w:sz w:val="32"/>
                <w:szCs w:val="32"/>
              </w:rPr>
              <w:t xml:space="preserve"> на </w:t>
            </w:r>
            <w:proofErr w:type="spellStart"/>
            <w:r w:rsidRPr="007A54FD">
              <w:rPr>
                <w:rFonts w:ascii="Times New Roman" w:hAnsi="Times New Roman" w:cs="Times New Roman"/>
                <w:sz w:val="32"/>
                <w:szCs w:val="32"/>
              </w:rPr>
              <w:t>ділянці</w:t>
            </w:r>
            <w:proofErr w:type="spellEnd"/>
            <w:r w:rsidRPr="007A54FD">
              <w:rPr>
                <w:rFonts w:ascii="Times New Roman" w:hAnsi="Times New Roman" w:cs="Times New Roman"/>
                <w:sz w:val="32"/>
                <w:szCs w:val="32"/>
              </w:rPr>
              <w:t xml:space="preserve"> с. </w:t>
            </w:r>
            <w:proofErr w:type="spellStart"/>
            <w:r w:rsidRPr="007A54FD">
              <w:rPr>
                <w:rFonts w:ascii="Times New Roman" w:hAnsi="Times New Roman" w:cs="Times New Roman"/>
                <w:sz w:val="32"/>
                <w:szCs w:val="32"/>
              </w:rPr>
              <w:t>Коровинці</w:t>
            </w:r>
            <w:proofErr w:type="spellEnd"/>
            <w:r w:rsidRPr="007A54FD">
              <w:rPr>
                <w:rFonts w:ascii="Times New Roman" w:hAnsi="Times New Roman" w:cs="Times New Roman"/>
                <w:sz w:val="32"/>
                <w:szCs w:val="32"/>
              </w:rPr>
              <w:t xml:space="preserve"> – с. </w:t>
            </w:r>
            <w:proofErr w:type="spellStart"/>
            <w:r w:rsidRPr="007A54FD">
              <w:rPr>
                <w:rFonts w:ascii="Times New Roman" w:hAnsi="Times New Roman" w:cs="Times New Roman"/>
                <w:sz w:val="32"/>
                <w:szCs w:val="32"/>
              </w:rPr>
              <w:t>Дігтярівка</w:t>
            </w:r>
            <w:proofErr w:type="spellEnd"/>
            <w:r w:rsidRPr="007A54FD">
              <w:rPr>
                <w:rFonts w:ascii="Times New Roman" w:hAnsi="Times New Roman" w:cs="Times New Roman"/>
                <w:sz w:val="32"/>
                <w:szCs w:val="32"/>
              </w:rPr>
              <w:t xml:space="preserve"> автодороги </w:t>
            </w:r>
            <w:proofErr w:type="spellStart"/>
            <w:r w:rsidRPr="007A54FD">
              <w:rPr>
                <w:rFonts w:ascii="Times New Roman" w:hAnsi="Times New Roman" w:cs="Times New Roman"/>
                <w:sz w:val="32"/>
                <w:szCs w:val="32"/>
              </w:rPr>
              <w:t>Юхти-Коровинці-Гай-Ракова</w:t>
            </w:r>
            <w:proofErr w:type="spellEnd"/>
            <w:proofErr w:type="gramStart"/>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С</w:t>
            </w:r>
            <w:proofErr w:type="gramEnd"/>
            <w:r w:rsidRPr="007A54FD">
              <w:rPr>
                <w:rFonts w:ascii="Times New Roman" w:hAnsi="Times New Roman" w:cs="Times New Roman"/>
                <w:sz w:val="32"/>
                <w:szCs w:val="32"/>
              </w:rPr>
              <w:t>іч</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протяжністю</w:t>
            </w:r>
            <w:proofErr w:type="spellEnd"/>
            <w:r w:rsidRPr="007A54FD">
              <w:rPr>
                <w:rFonts w:ascii="Times New Roman" w:hAnsi="Times New Roman" w:cs="Times New Roman"/>
                <w:sz w:val="32"/>
                <w:szCs w:val="32"/>
              </w:rPr>
              <w:t xml:space="preserve"> 2734 п.м. на суму 145,7 тис </w:t>
            </w:r>
            <w:proofErr w:type="spellStart"/>
            <w:r w:rsidRPr="007A54FD">
              <w:rPr>
                <w:rFonts w:ascii="Times New Roman" w:hAnsi="Times New Roman" w:cs="Times New Roman"/>
                <w:sz w:val="32"/>
                <w:szCs w:val="32"/>
              </w:rPr>
              <w:t>гривень</w:t>
            </w:r>
            <w:proofErr w:type="spellEnd"/>
            <w:r w:rsidRPr="007A54FD">
              <w:rPr>
                <w:rFonts w:ascii="Times New Roman" w:hAnsi="Times New Roman" w:cs="Times New Roman"/>
                <w:sz w:val="32"/>
                <w:szCs w:val="32"/>
              </w:rPr>
              <w:t>;</w:t>
            </w:r>
          </w:p>
        </w:tc>
        <w:tc>
          <w:tcPr>
            <w:tcW w:w="4786" w:type="dxa"/>
          </w:tcPr>
          <w:p w:rsidR="005D2C99" w:rsidRPr="007A54FD" w:rsidRDefault="005D2C99" w:rsidP="002B3CA3">
            <w:pPr>
              <w:spacing w:after="0" w:line="240" w:lineRule="auto"/>
              <w:jc w:val="both"/>
              <w:rPr>
                <w:rFonts w:ascii="Times New Roman" w:hAnsi="Times New Roman" w:cs="Times New Roman"/>
                <w:i/>
                <w:iCs/>
                <w:sz w:val="32"/>
                <w:szCs w:val="32"/>
              </w:rPr>
            </w:pPr>
          </w:p>
        </w:tc>
      </w:tr>
    </w:tbl>
    <w:p w:rsidR="005D2C99" w:rsidRPr="007A54FD" w:rsidRDefault="005D2C99" w:rsidP="002B3CA3">
      <w:pPr>
        <w:pStyle w:val="a8"/>
        <w:numPr>
          <w:ilvl w:val="0"/>
          <w:numId w:val="6"/>
        </w:numPr>
        <w:spacing w:after="0" w:line="240" w:lineRule="auto"/>
        <w:ind w:left="0"/>
        <w:jc w:val="both"/>
        <w:rPr>
          <w:rFonts w:ascii="Times New Roman" w:hAnsi="Times New Roman" w:cs="Times New Roman"/>
          <w:b/>
          <w:i/>
          <w:sz w:val="32"/>
          <w:szCs w:val="32"/>
          <w:lang w:val="uk-UA"/>
        </w:rPr>
      </w:pPr>
      <w:proofErr w:type="spellStart"/>
      <w:r w:rsidRPr="007A54FD">
        <w:rPr>
          <w:rFonts w:ascii="Times New Roman" w:hAnsi="Times New Roman" w:cs="Times New Roman"/>
          <w:sz w:val="32"/>
          <w:szCs w:val="32"/>
        </w:rPr>
        <w:t>поточний</w:t>
      </w:r>
      <w:proofErr w:type="spellEnd"/>
      <w:r w:rsidRPr="007A54FD">
        <w:rPr>
          <w:rFonts w:ascii="Times New Roman" w:hAnsi="Times New Roman" w:cs="Times New Roman"/>
          <w:sz w:val="32"/>
          <w:szCs w:val="32"/>
        </w:rPr>
        <w:t xml:space="preserve"> </w:t>
      </w:r>
      <w:r w:rsidRPr="007A54FD">
        <w:rPr>
          <w:rFonts w:ascii="Times New Roman" w:hAnsi="Times New Roman" w:cs="Times New Roman"/>
          <w:sz w:val="32"/>
          <w:szCs w:val="32"/>
          <w:lang w:val="uk-UA"/>
        </w:rPr>
        <w:t xml:space="preserve"> (аварійно-ямковий) ремонт дорожнього покриття  автодороги </w:t>
      </w:r>
      <w:proofErr w:type="spellStart"/>
      <w:r w:rsidRPr="007A54FD">
        <w:rPr>
          <w:rFonts w:ascii="Times New Roman" w:hAnsi="Times New Roman" w:cs="Times New Roman"/>
          <w:sz w:val="32"/>
          <w:szCs w:val="32"/>
          <w:lang w:val="uk-UA"/>
        </w:rPr>
        <w:t>Штепівка</w:t>
      </w:r>
      <w:proofErr w:type="spellEnd"/>
      <w:r w:rsidRPr="007A54FD">
        <w:rPr>
          <w:rFonts w:ascii="Times New Roman" w:hAnsi="Times New Roman" w:cs="Times New Roman"/>
          <w:sz w:val="32"/>
          <w:szCs w:val="32"/>
          <w:lang w:val="uk-UA"/>
        </w:rPr>
        <w:t xml:space="preserve"> </w:t>
      </w:r>
      <w:proofErr w:type="spellStart"/>
      <w:proofErr w:type="gramStart"/>
      <w:r w:rsidRPr="007A54FD">
        <w:rPr>
          <w:rFonts w:ascii="Times New Roman" w:hAnsi="Times New Roman" w:cs="Times New Roman"/>
          <w:sz w:val="32"/>
          <w:szCs w:val="32"/>
          <w:lang w:val="uk-UA"/>
        </w:rPr>
        <w:t>–К</w:t>
      </w:r>
      <w:proofErr w:type="gramEnd"/>
      <w:r w:rsidRPr="007A54FD">
        <w:rPr>
          <w:rFonts w:ascii="Times New Roman" w:hAnsi="Times New Roman" w:cs="Times New Roman"/>
          <w:sz w:val="32"/>
          <w:szCs w:val="32"/>
          <w:lang w:val="uk-UA"/>
        </w:rPr>
        <w:t>атеринівка-Михйлівська</w:t>
      </w:r>
      <w:proofErr w:type="spellEnd"/>
      <w:r w:rsidRPr="007A54FD">
        <w:rPr>
          <w:rFonts w:ascii="Times New Roman" w:hAnsi="Times New Roman" w:cs="Times New Roman"/>
          <w:sz w:val="32"/>
          <w:szCs w:val="32"/>
          <w:lang w:val="uk-UA"/>
        </w:rPr>
        <w:t xml:space="preserve"> Цілина – </w:t>
      </w:r>
      <w:proofErr w:type="spellStart"/>
      <w:r w:rsidRPr="007A54FD">
        <w:rPr>
          <w:rFonts w:ascii="Times New Roman" w:hAnsi="Times New Roman" w:cs="Times New Roman"/>
          <w:sz w:val="32"/>
          <w:szCs w:val="32"/>
          <w:lang w:val="uk-UA"/>
        </w:rPr>
        <w:t>Тимченки-Кушніри</w:t>
      </w:r>
      <w:proofErr w:type="spellEnd"/>
      <w:r w:rsidRPr="007A54FD">
        <w:rPr>
          <w:rFonts w:ascii="Times New Roman" w:hAnsi="Times New Roman" w:cs="Times New Roman"/>
          <w:sz w:val="32"/>
          <w:szCs w:val="32"/>
          <w:lang w:val="uk-UA"/>
        </w:rPr>
        <w:t xml:space="preserve"> на ділянці </w:t>
      </w:r>
      <w:proofErr w:type="spellStart"/>
      <w:r w:rsidRPr="007A54FD">
        <w:rPr>
          <w:rFonts w:ascii="Times New Roman" w:hAnsi="Times New Roman" w:cs="Times New Roman"/>
          <w:sz w:val="32"/>
          <w:szCs w:val="32"/>
          <w:lang w:val="uk-UA"/>
        </w:rPr>
        <w:t>Саєво-Кушніри</w:t>
      </w:r>
      <w:proofErr w:type="spellEnd"/>
      <w:r w:rsidRPr="007A54FD">
        <w:rPr>
          <w:rFonts w:ascii="Times New Roman" w:hAnsi="Times New Roman" w:cs="Times New Roman"/>
          <w:sz w:val="32"/>
          <w:szCs w:val="32"/>
          <w:lang w:val="uk-UA"/>
        </w:rPr>
        <w:t xml:space="preserve"> протяжністю майже 16 км на суму 546,2 тис. гривень.</w:t>
      </w:r>
      <w:r w:rsidR="001F5AB0" w:rsidRPr="007A54FD">
        <w:rPr>
          <w:rFonts w:ascii="Times New Roman" w:hAnsi="Times New Roman" w:cs="Times New Roman"/>
          <w:sz w:val="32"/>
          <w:szCs w:val="32"/>
          <w:lang w:val="uk-UA"/>
        </w:rPr>
        <w:t xml:space="preserve"> </w:t>
      </w:r>
      <w:r w:rsidR="001F5AB0" w:rsidRPr="007A54FD">
        <w:rPr>
          <w:rFonts w:ascii="Times New Roman" w:hAnsi="Times New Roman" w:cs="Times New Roman"/>
          <w:b/>
          <w:i/>
          <w:sz w:val="32"/>
          <w:szCs w:val="32"/>
          <w:lang w:val="uk-UA"/>
        </w:rPr>
        <w:t>Слайд 15</w:t>
      </w:r>
    </w:p>
    <w:p w:rsidR="005D2C99" w:rsidRPr="007A54FD" w:rsidRDefault="005D2C99" w:rsidP="00E12158">
      <w:pPr>
        <w:pStyle w:val="a8"/>
        <w:spacing w:after="0" w:line="240" w:lineRule="auto"/>
        <w:ind w:left="0" w:firstLine="851"/>
        <w:jc w:val="both"/>
        <w:rPr>
          <w:rFonts w:ascii="Times New Roman" w:hAnsi="Times New Roman" w:cs="Times New Roman"/>
          <w:b/>
          <w:i/>
          <w:sz w:val="32"/>
          <w:szCs w:val="32"/>
          <w:lang w:val="uk-UA"/>
        </w:rPr>
      </w:pPr>
      <w:r w:rsidRPr="007A54FD">
        <w:rPr>
          <w:rFonts w:ascii="Times New Roman" w:hAnsi="Times New Roman" w:cs="Times New Roman"/>
          <w:sz w:val="32"/>
          <w:szCs w:val="32"/>
          <w:lang w:val="uk-UA"/>
        </w:rPr>
        <w:t>Тобто з місцевого бюджету в 2017 році перераховано та освоєно коштів на ремонт автомобільних доріг місцевого значення в сумі більше 2 млн. гривень</w:t>
      </w:r>
      <w:r w:rsidRPr="007A54FD">
        <w:rPr>
          <w:rFonts w:ascii="Times New Roman" w:hAnsi="Times New Roman" w:cs="Times New Roman"/>
          <w:b/>
          <w:i/>
          <w:sz w:val="32"/>
          <w:szCs w:val="32"/>
          <w:lang w:val="uk-UA"/>
        </w:rPr>
        <w:t>.</w:t>
      </w:r>
      <w:r w:rsidR="001F5AB0" w:rsidRPr="007A54FD">
        <w:rPr>
          <w:rFonts w:ascii="Times New Roman" w:hAnsi="Times New Roman" w:cs="Times New Roman"/>
          <w:b/>
          <w:i/>
          <w:sz w:val="32"/>
          <w:szCs w:val="32"/>
          <w:lang w:val="uk-UA"/>
        </w:rPr>
        <w:t xml:space="preserve"> Слайд 16</w:t>
      </w:r>
    </w:p>
    <w:p w:rsidR="005D2C99" w:rsidRPr="007A54FD" w:rsidRDefault="005D2C99" w:rsidP="002B3CA3">
      <w:pPr>
        <w:pStyle w:val="a8"/>
        <w:spacing w:after="0" w:line="240" w:lineRule="auto"/>
        <w:ind w:left="0" w:firstLine="851"/>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Крім того, забезпечувалося виконання визначених пріоритетів Програмою сільськими, селищними радами, а саме </w:t>
      </w:r>
      <w:proofErr w:type="spellStart"/>
      <w:r w:rsidRPr="007A54FD">
        <w:rPr>
          <w:rFonts w:ascii="Times New Roman" w:hAnsi="Times New Roman" w:cs="Times New Roman"/>
          <w:sz w:val="32"/>
          <w:szCs w:val="32"/>
          <w:lang w:val="uk-UA"/>
        </w:rPr>
        <w:t>Недригайлівською</w:t>
      </w:r>
      <w:proofErr w:type="spellEnd"/>
      <w:r w:rsidRPr="007A54FD">
        <w:rPr>
          <w:rFonts w:ascii="Times New Roman" w:hAnsi="Times New Roman" w:cs="Times New Roman"/>
          <w:sz w:val="32"/>
          <w:szCs w:val="32"/>
          <w:lang w:val="uk-UA"/>
        </w:rPr>
        <w:t xml:space="preserve"> селищною та 4 сільськими радами профінансовано коштів на виконання </w:t>
      </w:r>
      <w:r w:rsidR="000939F7" w:rsidRPr="007A54FD">
        <w:rPr>
          <w:rFonts w:ascii="Times New Roman" w:hAnsi="Times New Roman" w:cs="Times New Roman"/>
          <w:sz w:val="32"/>
          <w:szCs w:val="32"/>
          <w:lang w:val="uk-UA"/>
        </w:rPr>
        <w:t xml:space="preserve">дорожніх </w:t>
      </w:r>
      <w:r w:rsidRPr="007A54FD">
        <w:rPr>
          <w:rFonts w:ascii="Times New Roman" w:hAnsi="Times New Roman" w:cs="Times New Roman"/>
          <w:sz w:val="32"/>
          <w:szCs w:val="32"/>
          <w:lang w:val="uk-UA"/>
        </w:rPr>
        <w:t xml:space="preserve">робіт в сумі 1,1 млн. гривень, тоді як в 2016 році таких коштів виділено в сумі 99,4 тис. гривень. </w:t>
      </w:r>
    </w:p>
    <w:p w:rsidR="005D2C99" w:rsidRPr="007A54FD" w:rsidRDefault="005D2C99" w:rsidP="002B3CA3">
      <w:pPr>
        <w:pStyle w:val="a8"/>
        <w:spacing w:after="0" w:line="240" w:lineRule="auto"/>
        <w:ind w:left="0"/>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lang w:val="uk-UA"/>
        </w:rPr>
        <w:t xml:space="preserve">          Також ще одним важливим та актуальним на сьогодні елементом в галузі дорожнього господарства  залишається </w:t>
      </w:r>
      <w:r w:rsidRPr="007A54FD">
        <w:rPr>
          <w:rFonts w:ascii="Times New Roman" w:eastAsia="Times New Roman" w:hAnsi="Times New Roman" w:cs="Times New Roman"/>
          <w:sz w:val="32"/>
          <w:szCs w:val="32"/>
          <w:lang w:val="uk-UA"/>
        </w:rPr>
        <w:lastRenderedPageBreak/>
        <w:t xml:space="preserve">створення, облаштування та обслуговування майданчика по здійсненню вагового контролю під час перетинання території </w:t>
      </w:r>
      <w:proofErr w:type="spellStart"/>
      <w:r w:rsidRPr="007A54FD">
        <w:rPr>
          <w:rFonts w:ascii="Times New Roman" w:eastAsia="Times New Roman" w:hAnsi="Times New Roman" w:cs="Times New Roman"/>
          <w:sz w:val="32"/>
          <w:szCs w:val="32"/>
          <w:lang w:val="uk-UA"/>
        </w:rPr>
        <w:t>Недригайлівського</w:t>
      </w:r>
      <w:proofErr w:type="spellEnd"/>
      <w:r w:rsidRPr="007A54FD">
        <w:rPr>
          <w:rFonts w:ascii="Times New Roman" w:eastAsia="Times New Roman" w:hAnsi="Times New Roman" w:cs="Times New Roman"/>
          <w:sz w:val="32"/>
          <w:szCs w:val="32"/>
          <w:lang w:val="uk-UA"/>
        </w:rPr>
        <w:t xml:space="preserve"> району великогабаритними транспортними засобами. Відповідно до наданих розрахунків </w:t>
      </w:r>
      <w:proofErr w:type="spellStart"/>
      <w:r w:rsidRPr="007A54FD">
        <w:rPr>
          <w:rFonts w:ascii="Times New Roman" w:eastAsia="Times New Roman" w:hAnsi="Times New Roman" w:cs="Times New Roman"/>
          <w:sz w:val="32"/>
          <w:szCs w:val="32"/>
          <w:lang w:val="uk-UA"/>
        </w:rPr>
        <w:t>ДП</w:t>
      </w:r>
      <w:proofErr w:type="spellEnd"/>
      <w:r w:rsidRPr="007A54FD">
        <w:rPr>
          <w:rFonts w:ascii="Times New Roman" w:eastAsia="Times New Roman" w:hAnsi="Times New Roman" w:cs="Times New Roman"/>
          <w:sz w:val="32"/>
          <w:szCs w:val="32"/>
          <w:lang w:val="uk-UA"/>
        </w:rPr>
        <w:t xml:space="preserve"> «Сумський </w:t>
      </w:r>
      <w:proofErr w:type="spellStart"/>
      <w:r w:rsidRPr="007A54FD">
        <w:rPr>
          <w:rFonts w:ascii="Times New Roman" w:eastAsia="Times New Roman" w:hAnsi="Times New Roman" w:cs="Times New Roman"/>
          <w:sz w:val="32"/>
          <w:szCs w:val="32"/>
          <w:lang w:val="uk-UA"/>
        </w:rPr>
        <w:t>облавтодор</w:t>
      </w:r>
      <w:proofErr w:type="spellEnd"/>
      <w:r w:rsidRPr="007A54FD">
        <w:rPr>
          <w:rFonts w:ascii="Times New Roman" w:eastAsia="Times New Roman" w:hAnsi="Times New Roman" w:cs="Times New Roman"/>
          <w:sz w:val="32"/>
          <w:szCs w:val="32"/>
          <w:lang w:val="uk-UA"/>
        </w:rPr>
        <w:t xml:space="preserve">» сума коштів складає 271,0 тис гривень (без щорічного обслуговування). В 2017 році даний захід не вдалося реалізувати і тому він є одним із пріоритетних у 2018 році </w:t>
      </w:r>
      <w:r w:rsidR="00A61D1E" w:rsidRPr="007A54FD">
        <w:rPr>
          <w:rFonts w:ascii="Times New Roman" w:eastAsia="Times New Roman" w:hAnsi="Times New Roman" w:cs="Times New Roman"/>
          <w:sz w:val="32"/>
          <w:szCs w:val="32"/>
          <w:lang w:val="uk-UA"/>
        </w:rPr>
        <w:t xml:space="preserve">в </w:t>
      </w:r>
      <w:r w:rsidRPr="007A54FD">
        <w:rPr>
          <w:rFonts w:ascii="Times New Roman" w:eastAsia="Times New Roman" w:hAnsi="Times New Roman" w:cs="Times New Roman"/>
          <w:sz w:val="32"/>
          <w:szCs w:val="32"/>
          <w:lang w:val="uk-UA"/>
        </w:rPr>
        <w:t xml:space="preserve">галузі транспортної інфраструктури. </w:t>
      </w:r>
    </w:p>
    <w:p w:rsidR="000F140C" w:rsidRPr="007A54FD" w:rsidRDefault="000F140C" w:rsidP="000F140C">
      <w:pPr>
        <w:pStyle w:val="a8"/>
        <w:spacing w:after="0" w:line="240" w:lineRule="auto"/>
        <w:ind w:left="0" w:firstLine="851"/>
        <w:jc w:val="both"/>
        <w:rPr>
          <w:rFonts w:ascii="Times New Roman" w:eastAsia="Times New Roman" w:hAnsi="Times New Roman" w:cs="Times New Roman"/>
          <w:b/>
          <w:i/>
          <w:sz w:val="32"/>
          <w:szCs w:val="32"/>
          <w:lang w:val="uk-UA"/>
        </w:rPr>
      </w:pPr>
      <w:r w:rsidRPr="007A54FD">
        <w:rPr>
          <w:rFonts w:ascii="Times New Roman" w:eastAsia="Times New Roman" w:hAnsi="Times New Roman" w:cs="Times New Roman"/>
          <w:sz w:val="32"/>
          <w:szCs w:val="32"/>
          <w:lang w:val="uk-UA"/>
        </w:rPr>
        <w:t xml:space="preserve">На сьогодні в районі працює два приватних перевізники на 9 міжміських маршрутах загального користування, що не виходять за межі району. Завдяки співпраці </w:t>
      </w:r>
      <w:proofErr w:type="spellStart"/>
      <w:r w:rsidRPr="007A54FD">
        <w:rPr>
          <w:rFonts w:ascii="Times New Roman" w:eastAsia="Times New Roman" w:hAnsi="Times New Roman" w:cs="Times New Roman"/>
          <w:sz w:val="32"/>
          <w:szCs w:val="32"/>
          <w:lang w:val="uk-UA"/>
        </w:rPr>
        <w:t>Недригайлівської</w:t>
      </w:r>
      <w:proofErr w:type="spellEnd"/>
      <w:r w:rsidRPr="007A54FD">
        <w:rPr>
          <w:rFonts w:ascii="Times New Roman" w:eastAsia="Times New Roman" w:hAnsi="Times New Roman" w:cs="Times New Roman"/>
          <w:sz w:val="32"/>
          <w:szCs w:val="32"/>
          <w:lang w:val="uk-UA"/>
        </w:rPr>
        <w:t xml:space="preserve"> р</w:t>
      </w:r>
      <w:r w:rsidR="00133B78" w:rsidRPr="007A54FD">
        <w:rPr>
          <w:rFonts w:ascii="Times New Roman" w:eastAsia="Times New Roman" w:hAnsi="Times New Roman" w:cs="Times New Roman"/>
          <w:sz w:val="32"/>
          <w:szCs w:val="32"/>
          <w:lang w:val="uk-UA"/>
        </w:rPr>
        <w:t>айонної державно</w:t>
      </w:r>
      <w:r w:rsidR="00A61D1E" w:rsidRPr="007A54FD">
        <w:rPr>
          <w:rFonts w:ascii="Times New Roman" w:eastAsia="Times New Roman" w:hAnsi="Times New Roman" w:cs="Times New Roman"/>
          <w:sz w:val="32"/>
          <w:szCs w:val="32"/>
          <w:lang w:val="uk-UA"/>
        </w:rPr>
        <w:t>ї</w:t>
      </w:r>
      <w:r w:rsidR="00133B78" w:rsidRPr="007A54FD">
        <w:rPr>
          <w:rFonts w:ascii="Times New Roman" w:eastAsia="Times New Roman" w:hAnsi="Times New Roman" w:cs="Times New Roman"/>
          <w:sz w:val="32"/>
          <w:szCs w:val="32"/>
          <w:lang w:val="uk-UA"/>
        </w:rPr>
        <w:t xml:space="preserve"> адміністрації та сільських, селищних голів </w:t>
      </w:r>
      <w:r w:rsidRPr="007A54FD">
        <w:rPr>
          <w:rFonts w:ascii="Times New Roman" w:eastAsia="Times New Roman" w:hAnsi="Times New Roman" w:cs="Times New Roman"/>
          <w:sz w:val="32"/>
          <w:szCs w:val="32"/>
          <w:lang w:val="uk-UA"/>
        </w:rPr>
        <w:t xml:space="preserve">вдалося залучити перевізника, який обслуговує маршрути </w:t>
      </w:r>
      <w:proofErr w:type="spellStart"/>
      <w:r w:rsidRPr="007A54FD">
        <w:rPr>
          <w:rFonts w:ascii="Times New Roman" w:eastAsia="Times New Roman" w:hAnsi="Times New Roman" w:cs="Times New Roman"/>
          <w:sz w:val="32"/>
          <w:szCs w:val="32"/>
          <w:lang w:val="uk-UA"/>
        </w:rPr>
        <w:t>Недригайлів-Ру</w:t>
      </w:r>
      <w:r w:rsidR="00133B78" w:rsidRPr="007A54FD">
        <w:rPr>
          <w:rFonts w:ascii="Times New Roman" w:eastAsia="Times New Roman" w:hAnsi="Times New Roman" w:cs="Times New Roman"/>
          <w:sz w:val="32"/>
          <w:szCs w:val="32"/>
          <w:lang w:val="uk-UA"/>
        </w:rPr>
        <w:t>б</w:t>
      </w:r>
      <w:r w:rsidRPr="007A54FD">
        <w:rPr>
          <w:rFonts w:ascii="Times New Roman" w:eastAsia="Times New Roman" w:hAnsi="Times New Roman" w:cs="Times New Roman"/>
          <w:sz w:val="32"/>
          <w:szCs w:val="32"/>
          <w:lang w:val="uk-UA"/>
        </w:rPr>
        <w:t>анка</w:t>
      </w:r>
      <w:proofErr w:type="spellEnd"/>
      <w:r w:rsidRPr="007A54FD">
        <w:rPr>
          <w:rFonts w:ascii="Times New Roman" w:eastAsia="Times New Roman" w:hAnsi="Times New Roman" w:cs="Times New Roman"/>
          <w:sz w:val="32"/>
          <w:szCs w:val="32"/>
          <w:lang w:val="uk-UA"/>
        </w:rPr>
        <w:t xml:space="preserve">, </w:t>
      </w:r>
      <w:proofErr w:type="spellStart"/>
      <w:r w:rsidRPr="007A54FD">
        <w:rPr>
          <w:rFonts w:ascii="Times New Roman" w:eastAsia="Times New Roman" w:hAnsi="Times New Roman" w:cs="Times New Roman"/>
          <w:sz w:val="32"/>
          <w:szCs w:val="32"/>
          <w:lang w:val="uk-UA"/>
        </w:rPr>
        <w:t>Недригайлів-Горькове</w:t>
      </w:r>
      <w:proofErr w:type="spellEnd"/>
      <w:r w:rsidRPr="007A54FD">
        <w:rPr>
          <w:rFonts w:ascii="Times New Roman" w:eastAsia="Times New Roman" w:hAnsi="Times New Roman" w:cs="Times New Roman"/>
          <w:sz w:val="32"/>
          <w:szCs w:val="32"/>
          <w:lang w:val="uk-UA"/>
        </w:rPr>
        <w:t xml:space="preserve">, які донедавна не обслуговувалися. </w:t>
      </w:r>
      <w:r w:rsidR="00B86039" w:rsidRPr="007A54FD">
        <w:rPr>
          <w:rFonts w:ascii="Times New Roman" w:eastAsia="Times New Roman" w:hAnsi="Times New Roman" w:cs="Times New Roman"/>
          <w:b/>
          <w:i/>
          <w:sz w:val="32"/>
          <w:szCs w:val="32"/>
          <w:lang w:val="uk-UA"/>
        </w:rPr>
        <w:t>Слайд 17</w:t>
      </w:r>
    </w:p>
    <w:p w:rsidR="00AA2663" w:rsidRPr="007A54FD" w:rsidRDefault="005C7170" w:rsidP="00A14FCF">
      <w:pPr>
        <w:spacing w:after="0" w:line="240" w:lineRule="auto"/>
        <w:ind w:firstLine="708"/>
        <w:jc w:val="both"/>
        <w:rPr>
          <w:rFonts w:ascii="Times New Roman" w:hAnsi="Times New Roman" w:cs="Times New Roman"/>
          <w:b/>
          <w:color w:val="000000"/>
          <w:sz w:val="32"/>
          <w:szCs w:val="32"/>
          <w:shd w:val="clear" w:color="auto" w:fill="FFFFFF"/>
          <w:lang w:val="uk-UA"/>
        </w:rPr>
      </w:pPr>
      <w:r w:rsidRPr="007A54FD">
        <w:rPr>
          <w:rFonts w:ascii="Times New Roman" w:hAnsi="Times New Roman" w:cs="Times New Roman"/>
          <w:sz w:val="32"/>
          <w:szCs w:val="32"/>
          <w:lang w:val="uk-UA"/>
        </w:rPr>
        <w:t xml:space="preserve">  </w:t>
      </w:r>
      <w:r w:rsidR="00AA2663" w:rsidRPr="007A54FD">
        <w:rPr>
          <w:rFonts w:ascii="Times New Roman" w:hAnsi="Times New Roman" w:cs="Times New Roman"/>
          <w:b/>
          <w:color w:val="000000"/>
          <w:sz w:val="32"/>
          <w:szCs w:val="32"/>
          <w:shd w:val="clear" w:color="auto" w:fill="FFFFFF"/>
          <w:lang w:val="uk-UA"/>
        </w:rPr>
        <w:t>Агропромисловий комплекс.</w:t>
      </w:r>
    </w:p>
    <w:p w:rsidR="00351094" w:rsidRPr="007A54FD" w:rsidRDefault="00351094" w:rsidP="00351094">
      <w:pPr>
        <w:widowControl w:val="0"/>
        <w:tabs>
          <w:tab w:val="left" w:pos="-3402"/>
        </w:tabs>
        <w:spacing w:after="0" w:line="240" w:lineRule="auto"/>
        <w:ind w:firstLine="709"/>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lang w:val="uk-UA"/>
        </w:rPr>
        <w:t xml:space="preserve">На сьогодні агропромисловий комплекс є однією з провідних галузей економіки </w:t>
      </w:r>
      <w:proofErr w:type="spellStart"/>
      <w:r w:rsidRPr="007A54FD">
        <w:rPr>
          <w:rFonts w:ascii="Times New Roman" w:hAnsi="Times New Roman" w:cs="Times New Roman"/>
          <w:sz w:val="32"/>
          <w:szCs w:val="32"/>
          <w:lang w:val="uk-UA"/>
        </w:rPr>
        <w:t>Недригайлівського</w:t>
      </w:r>
      <w:proofErr w:type="spellEnd"/>
      <w:r w:rsidRPr="007A54FD">
        <w:rPr>
          <w:rFonts w:ascii="Times New Roman" w:hAnsi="Times New Roman" w:cs="Times New Roman"/>
          <w:sz w:val="32"/>
          <w:szCs w:val="32"/>
          <w:lang w:val="uk-UA"/>
        </w:rPr>
        <w:t xml:space="preserve"> </w:t>
      </w:r>
      <w:r w:rsidRPr="007A54FD">
        <w:rPr>
          <w:rFonts w:ascii="Times New Roman" w:eastAsia="Times New Roman" w:hAnsi="Times New Roman" w:cs="Times New Roman"/>
          <w:sz w:val="32"/>
          <w:szCs w:val="32"/>
          <w:lang w:val="uk-UA"/>
        </w:rPr>
        <w:t>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351094" w:rsidRPr="007A54FD" w:rsidRDefault="00351094" w:rsidP="00351094">
      <w:pPr>
        <w:widowControl w:val="0"/>
        <w:tabs>
          <w:tab w:val="left" w:pos="-3402"/>
        </w:tabs>
        <w:spacing w:after="0" w:line="240" w:lineRule="auto"/>
        <w:ind w:firstLine="709"/>
        <w:jc w:val="both"/>
        <w:rPr>
          <w:rFonts w:ascii="Times New Roman" w:eastAsia="Times New Roman" w:hAnsi="Times New Roman" w:cs="Times New Roman"/>
          <w:sz w:val="32"/>
          <w:szCs w:val="32"/>
        </w:rPr>
      </w:pPr>
      <w:proofErr w:type="spellStart"/>
      <w:r w:rsidRPr="007A54FD">
        <w:rPr>
          <w:rFonts w:ascii="Times New Roman" w:eastAsia="Times New Roman" w:hAnsi="Times New Roman" w:cs="Times New Roman"/>
          <w:sz w:val="32"/>
          <w:szCs w:val="32"/>
        </w:rPr>
        <w:t>Він</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налічує</w:t>
      </w:r>
      <w:proofErr w:type="spellEnd"/>
      <w:r w:rsidRPr="007A54FD">
        <w:rPr>
          <w:rFonts w:ascii="Times New Roman" w:eastAsia="Times New Roman" w:hAnsi="Times New Roman" w:cs="Times New Roman"/>
          <w:sz w:val="32"/>
          <w:szCs w:val="32"/>
        </w:rPr>
        <w:t xml:space="preserve"> 21</w:t>
      </w:r>
      <w:r w:rsidR="00FE6801" w:rsidRPr="007A54FD">
        <w:rPr>
          <w:rFonts w:ascii="Times New Roman" w:hAnsi="Times New Roman" w:cs="Times New Roman"/>
          <w:sz w:val="32"/>
          <w:szCs w:val="32"/>
        </w:rPr>
        <w:t xml:space="preserve"> </w:t>
      </w:r>
      <w:proofErr w:type="spellStart"/>
      <w:r w:rsidR="00FE6801" w:rsidRPr="007A54FD">
        <w:rPr>
          <w:rFonts w:ascii="Times New Roman" w:hAnsi="Times New Roman" w:cs="Times New Roman"/>
          <w:sz w:val="32"/>
          <w:szCs w:val="32"/>
        </w:rPr>
        <w:t>сільськогосподарськ</w:t>
      </w:r>
      <w:proofErr w:type="spellEnd"/>
      <w:r w:rsidR="00FE6801" w:rsidRPr="007A54FD">
        <w:rPr>
          <w:rFonts w:ascii="Times New Roman" w:hAnsi="Times New Roman" w:cs="Times New Roman"/>
          <w:sz w:val="32"/>
          <w:szCs w:val="32"/>
          <w:lang w:val="uk-UA"/>
        </w:rPr>
        <w:t>е</w:t>
      </w:r>
      <w:r w:rsidRPr="007A54FD">
        <w:rPr>
          <w:rFonts w:ascii="Times New Roman" w:eastAsia="Times New Roman" w:hAnsi="Times New Roman" w:cs="Times New Roman"/>
          <w:sz w:val="32"/>
          <w:szCs w:val="32"/>
        </w:rPr>
        <w:t xml:space="preserve"> </w:t>
      </w:r>
      <w:proofErr w:type="spellStart"/>
      <w:proofErr w:type="gramStart"/>
      <w:r w:rsidRPr="007A54FD">
        <w:rPr>
          <w:rFonts w:ascii="Times New Roman" w:eastAsia="Times New Roman" w:hAnsi="Times New Roman" w:cs="Times New Roman"/>
          <w:sz w:val="32"/>
          <w:szCs w:val="32"/>
        </w:rPr>
        <w:t>п</w:t>
      </w:r>
      <w:proofErr w:type="gramEnd"/>
      <w:r w:rsidRPr="007A54FD">
        <w:rPr>
          <w:rFonts w:ascii="Times New Roman" w:eastAsia="Times New Roman" w:hAnsi="Times New Roman" w:cs="Times New Roman"/>
          <w:sz w:val="32"/>
          <w:szCs w:val="32"/>
        </w:rPr>
        <w:t>ідприємств</w:t>
      </w:r>
      <w:proofErr w:type="spellEnd"/>
      <w:r w:rsidR="00FE6801" w:rsidRPr="007A54FD">
        <w:rPr>
          <w:rFonts w:ascii="Times New Roman" w:hAnsi="Times New Roman" w:cs="Times New Roman"/>
          <w:sz w:val="32"/>
          <w:szCs w:val="32"/>
          <w:lang w:val="uk-UA"/>
        </w:rPr>
        <w:t>о</w:t>
      </w:r>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різних</w:t>
      </w:r>
      <w:proofErr w:type="spellEnd"/>
      <w:r w:rsidRPr="007A54FD">
        <w:rPr>
          <w:rFonts w:ascii="Times New Roman" w:eastAsia="Times New Roman" w:hAnsi="Times New Roman" w:cs="Times New Roman"/>
          <w:sz w:val="32"/>
          <w:szCs w:val="32"/>
        </w:rPr>
        <w:t xml:space="preserve"> форм </w:t>
      </w:r>
      <w:proofErr w:type="spellStart"/>
      <w:r w:rsidRPr="007A54FD">
        <w:rPr>
          <w:rFonts w:ascii="Times New Roman" w:eastAsia="Times New Roman" w:hAnsi="Times New Roman" w:cs="Times New Roman"/>
          <w:sz w:val="32"/>
          <w:szCs w:val="32"/>
        </w:rPr>
        <w:t>власності</w:t>
      </w:r>
      <w:proofErr w:type="spellEnd"/>
      <w:r w:rsidRPr="007A54FD">
        <w:rPr>
          <w:rFonts w:ascii="Times New Roman" w:eastAsia="Times New Roman" w:hAnsi="Times New Roman" w:cs="Times New Roman"/>
          <w:sz w:val="32"/>
          <w:szCs w:val="32"/>
        </w:rPr>
        <w:t xml:space="preserve"> та </w:t>
      </w:r>
      <w:proofErr w:type="spellStart"/>
      <w:r w:rsidRPr="007A54FD">
        <w:rPr>
          <w:rFonts w:ascii="Times New Roman" w:eastAsia="Times New Roman" w:hAnsi="Times New Roman" w:cs="Times New Roman"/>
          <w:sz w:val="32"/>
          <w:szCs w:val="32"/>
        </w:rPr>
        <w:t>господарювання</w:t>
      </w:r>
      <w:proofErr w:type="spellEnd"/>
      <w:r w:rsidRPr="007A54FD">
        <w:rPr>
          <w:rFonts w:ascii="Times New Roman" w:eastAsia="Times New Roman" w:hAnsi="Times New Roman" w:cs="Times New Roman"/>
          <w:sz w:val="32"/>
          <w:szCs w:val="32"/>
        </w:rPr>
        <w:t xml:space="preserve">, 23 </w:t>
      </w:r>
      <w:proofErr w:type="spellStart"/>
      <w:r w:rsidRPr="007A54FD">
        <w:rPr>
          <w:rFonts w:ascii="Times New Roman" w:eastAsia="Times New Roman" w:hAnsi="Times New Roman" w:cs="Times New Roman"/>
          <w:sz w:val="32"/>
          <w:szCs w:val="32"/>
        </w:rPr>
        <w:t>фермерських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господарств</w:t>
      </w:r>
      <w:proofErr w:type="spellEnd"/>
      <w:r w:rsidR="00FE6801" w:rsidRPr="007A54FD">
        <w:rPr>
          <w:rFonts w:ascii="Times New Roman" w:hAnsi="Times New Roman" w:cs="Times New Roman"/>
          <w:sz w:val="32"/>
          <w:szCs w:val="32"/>
          <w:lang w:val="uk-UA"/>
        </w:rPr>
        <w:t>а</w:t>
      </w:r>
      <w:r w:rsidRPr="007A54FD">
        <w:rPr>
          <w:rFonts w:ascii="Times New Roman" w:eastAsia="Times New Roman" w:hAnsi="Times New Roman" w:cs="Times New Roman"/>
          <w:sz w:val="32"/>
          <w:szCs w:val="32"/>
        </w:rPr>
        <w:t>.</w:t>
      </w:r>
      <w:r w:rsidR="00FE6801" w:rsidRPr="007A54FD">
        <w:rPr>
          <w:rFonts w:ascii="Times New Roman" w:hAnsi="Times New Roman" w:cs="Times New Roman"/>
          <w:sz w:val="32"/>
          <w:szCs w:val="32"/>
          <w:lang w:val="uk-UA"/>
        </w:rPr>
        <w:t xml:space="preserve"> </w:t>
      </w:r>
      <w:proofErr w:type="spellStart"/>
      <w:r w:rsidRPr="007A54FD">
        <w:rPr>
          <w:rFonts w:ascii="Times New Roman" w:eastAsia="Times New Roman" w:hAnsi="Times New Roman" w:cs="Times New Roman"/>
          <w:sz w:val="32"/>
          <w:szCs w:val="32"/>
        </w:rPr>
        <w:t>Крім</w:t>
      </w:r>
      <w:proofErr w:type="spellEnd"/>
      <w:r w:rsidRPr="007A54FD">
        <w:rPr>
          <w:rFonts w:ascii="Times New Roman" w:eastAsia="Times New Roman" w:hAnsi="Times New Roman" w:cs="Times New Roman"/>
          <w:sz w:val="32"/>
          <w:szCs w:val="32"/>
        </w:rPr>
        <w:t xml:space="preserve"> того </w:t>
      </w:r>
      <w:proofErr w:type="spellStart"/>
      <w:r w:rsidRPr="007A54FD">
        <w:rPr>
          <w:rFonts w:ascii="Times New Roman" w:eastAsia="Times New Roman" w:hAnsi="Times New Roman" w:cs="Times New Roman"/>
          <w:sz w:val="32"/>
          <w:szCs w:val="32"/>
        </w:rPr>
        <w:t>агропромисловий</w:t>
      </w:r>
      <w:proofErr w:type="spellEnd"/>
      <w:r w:rsidRPr="007A54FD">
        <w:rPr>
          <w:rFonts w:ascii="Times New Roman" w:eastAsia="Times New Roman" w:hAnsi="Times New Roman" w:cs="Times New Roman"/>
          <w:sz w:val="32"/>
          <w:szCs w:val="32"/>
        </w:rPr>
        <w:t xml:space="preserve">  комплекс </w:t>
      </w:r>
      <w:proofErr w:type="spellStart"/>
      <w:r w:rsidRPr="007A54FD">
        <w:rPr>
          <w:rFonts w:ascii="Times New Roman" w:eastAsia="Times New Roman" w:hAnsi="Times New Roman" w:cs="Times New Roman"/>
          <w:sz w:val="32"/>
          <w:szCs w:val="32"/>
        </w:rPr>
        <w:t>включає</w:t>
      </w:r>
      <w:proofErr w:type="spellEnd"/>
      <w:r w:rsidRPr="007A54FD">
        <w:rPr>
          <w:rFonts w:ascii="Times New Roman" w:eastAsia="Times New Roman" w:hAnsi="Times New Roman" w:cs="Times New Roman"/>
          <w:sz w:val="32"/>
          <w:szCs w:val="32"/>
        </w:rPr>
        <w:t xml:space="preserve"> в себе 4 </w:t>
      </w:r>
      <w:proofErr w:type="spellStart"/>
      <w:r w:rsidRPr="007A54FD">
        <w:rPr>
          <w:rFonts w:ascii="Times New Roman" w:eastAsia="Times New Roman" w:hAnsi="Times New Roman" w:cs="Times New Roman"/>
          <w:sz w:val="32"/>
          <w:szCs w:val="32"/>
        </w:rPr>
        <w:t>сільськогосподарських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обслуговуючих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кооперативи</w:t>
      </w:r>
      <w:proofErr w:type="spellEnd"/>
      <w:r w:rsidRPr="007A54FD">
        <w:rPr>
          <w:rFonts w:ascii="Times New Roman" w:eastAsia="Times New Roman" w:hAnsi="Times New Roman" w:cs="Times New Roman"/>
          <w:sz w:val="32"/>
          <w:szCs w:val="32"/>
        </w:rPr>
        <w:t xml:space="preserve"> та 9172 </w:t>
      </w:r>
      <w:proofErr w:type="spellStart"/>
      <w:r w:rsidRPr="007A54FD">
        <w:rPr>
          <w:rFonts w:ascii="Times New Roman" w:eastAsia="Times New Roman" w:hAnsi="Times New Roman" w:cs="Times New Roman"/>
          <w:sz w:val="32"/>
          <w:szCs w:val="32"/>
        </w:rPr>
        <w:t>особистих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селянських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господарств</w:t>
      </w:r>
      <w:proofErr w:type="spellEnd"/>
      <w:r w:rsidR="00FE6801" w:rsidRPr="007A54FD">
        <w:rPr>
          <w:rFonts w:ascii="Times New Roman" w:hAnsi="Times New Roman" w:cs="Times New Roman"/>
          <w:sz w:val="32"/>
          <w:szCs w:val="32"/>
          <w:lang w:val="uk-UA"/>
        </w:rPr>
        <w:t>,</w:t>
      </w:r>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з</w:t>
      </w:r>
      <w:proofErr w:type="spellEnd"/>
      <w:r w:rsidRPr="007A54FD">
        <w:rPr>
          <w:rFonts w:ascii="Times New Roman" w:eastAsia="Times New Roman" w:hAnsi="Times New Roman" w:cs="Times New Roman"/>
          <w:sz w:val="32"/>
          <w:szCs w:val="32"/>
        </w:rPr>
        <w:t xml:space="preserve"> </w:t>
      </w:r>
      <w:r w:rsidR="00563033" w:rsidRPr="007A54FD">
        <w:rPr>
          <w:rFonts w:ascii="Times New Roman" w:eastAsia="Times New Roman" w:hAnsi="Times New Roman" w:cs="Times New Roman"/>
          <w:sz w:val="32"/>
          <w:szCs w:val="32"/>
          <w:lang w:val="uk-UA"/>
        </w:rPr>
        <w:t>як</w:t>
      </w:r>
      <w:r w:rsidRPr="007A54FD">
        <w:rPr>
          <w:rFonts w:ascii="Times New Roman" w:eastAsia="Times New Roman" w:hAnsi="Times New Roman" w:cs="Times New Roman"/>
          <w:sz w:val="32"/>
          <w:szCs w:val="32"/>
        </w:rPr>
        <w:t xml:space="preserve">их 6752  </w:t>
      </w:r>
      <w:proofErr w:type="spellStart"/>
      <w:r w:rsidRPr="007A54FD">
        <w:rPr>
          <w:rFonts w:ascii="Times New Roman" w:eastAsia="Times New Roman" w:hAnsi="Times New Roman" w:cs="Times New Roman"/>
          <w:sz w:val="32"/>
          <w:szCs w:val="32"/>
        </w:rPr>
        <w:t>утримують</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тваринництво</w:t>
      </w:r>
      <w:proofErr w:type="spellEnd"/>
      <w:r w:rsidRPr="007A54FD">
        <w:rPr>
          <w:rFonts w:ascii="Times New Roman" w:eastAsia="Times New Roman" w:hAnsi="Times New Roman" w:cs="Times New Roman"/>
          <w:sz w:val="32"/>
          <w:szCs w:val="32"/>
        </w:rPr>
        <w:t>.</w:t>
      </w:r>
    </w:p>
    <w:p w:rsidR="00351094" w:rsidRPr="007A54FD" w:rsidRDefault="00351094" w:rsidP="00351094">
      <w:pPr>
        <w:widowControl w:val="0"/>
        <w:tabs>
          <w:tab w:val="left" w:pos="-3402"/>
        </w:tabs>
        <w:spacing w:after="0" w:line="240" w:lineRule="auto"/>
        <w:ind w:firstLine="709"/>
        <w:jc w:val="both"/>
        <w:rPr>
          <w:rFonts w:ascii="Times New Roman" w:eastAsia="Times New Roman" w:hAnsi="Times New Roman" w:cs="Times New Roman"/>
          <w:sz w:val="32"/>
          <w:szCs w:val="32"/>
        </w:rPr>
      </w:pPr>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Саме</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результати</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господарювання</w:t>
      </w:r>
      <w:proofErr w:type="spellEnd"/>
      <w:r w:rsidRPr="007A54FD">
        <w:rPr>
          <w:rFonts w:ascii="Times New Roman" w:eastAsia="Times New Roman" w:hAnsi="Times New Roman" w:cs="Times New Roman"/>
          <w:sz w:val="32"/>
          <w:szCs w:val="32"/>
        </w:rPr>
        <w:t xml:space="preserve"> в </w:t>
      </w:r>
      <w:proofErr w:type="spellStart"/>
      <w:r w:rsidRPr="007A54FD">
        <w:rPr>
          <w:rFonts w:ascii="Times New Roman" w:eastAsia="Times New Roman" w:hAnsi="Times New Roman" w:cs="Times New Roman"/>
          <w:sz w:val="32"/>
          <w:szCs w:val="32"/>
        </w:rPr>
        <w:t>агропромисловому</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комплексі</w:t>
      </w:r>
      <w:proofErr w:type="spellEnd"/>
      <w:r w:rsidRPr="007A54FD">
        <w:rPr>
          <w:rFonts w:ascii="Times New Roman" w:eastAsia="Times New Roman" w:hAnsi="Times New Roman" w:cs="Times New Roman"/>
          <w:sz w:val="32"/>
          <w:szCs w:val="32"/>
        </w:rPr>
        <w:t xml:space="preserve"> великою </w:t>
      </w:r>
      <w:proofErr w:type="spellStart"/>
      <w:r w:rsidRPr="007A54FD">
        <w:rPr>
          <w:rFonts w:ascii="Times New Roman" w:eastAsia="Times New Roman" w:hAnsi="Times New Roman" w:cs="Times New Roman"/>
          <w:sz w:val="32"/>
          <w:szCs w:val="32"/>
        </w:rPr>
        <w:t>мірою</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визначають</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загальні</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показники</w:t>
      </w:r>
      <w:proofErr w:type="spellEnd"/>
      <w:r w:rsidRPr="007A54FD">
        <w:rPr>
          <w:rFonts w:ascii="Times New Roman" w:eastAsia="Times New Roman" w:hAnsi="Times New Roman" w:cs="Times New Roman"/>
          <w:sz w:val="32"/>
          <w:szCs w:val="32"/>
        </w:rPr>
        <w:t xml:space="preserve"> валового </w:t>
      </w:r>
      <w:proofErr w:type="spellStart"/>
      <w:r w:rsidRPr="007A54FD">
        <w:rPr>
          <w:rFonts w:ascii="Times New Roman" w:eastAsia="Times New Roman" w:hAnsi="Times New Roman" w:cs="Times New Roman"/>
          <w:sz w:val="32"/>
          <w:szCs w:val="32"/>
        </w:rPr>
        <w:t>виробництва</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наповнення</w:t>
      </w:r>
      <w:proofErr w:type="spellEnd"/>
      <w:r w:rsidRPr="007A54FD">
        <w:rPr>
          <w:rFonts w:ascii="Times New Roman" w:eastAsia="Times New Roman" w:hAnsi="Times New Roman" w:cs="Times New Roman"/>
          <w:sz w:val="32"/>
          <w:szCs w:val="32"/>
        </w:rPr>
        <w:t xml:space="preserve"> державного та </w:t>
      </w:r>
      <w:proofErr w:type="spellStart"/>
      <w:r w:rsidRPr="007A54FD">
        <w:rPr>
          <w:rFonts w:ascii="Times New Roman" w:eastAsia="Times New Roman" w:hAnsi="Times New Roman" w:cs="Times New Roman"/>
          <w:sz w:val="32"/>
          <w:szCs w:val="32"/>
        </w:rPr>
        <w:t>місцевих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бюджетів</w:t>
      </w:r>
      <w:proofErr w:type="spellEnd"/>
      <w:r w:rsidRPr="007A54FD">
        <w:rPr>
          <w:rFonts w:ascii="Times New Roman" w:eastAsia="Times New Roman" w:hAnsi="Times New Roman" w:cs="Times New Roman"/>
          <w:sz w:val="32"/>
          <w:szCs w:val="32"/>
        </w:rPr>
        <w:t xml:space="preserve">, </w:t>
      </w:r>
      <w:proofErr w:type="spellStart"/>
      <w:proofErr w:type="gramStart"/>
      <w:r w:rsidRPr="007A54FD">
        <w:rPr>
          <w:rFonts w:ascii="Times New Roman" w:eastAsia="Times New Roman" w:hAnsi="Times New Roman" w:cs="Times New Roman"/>
          <w:sz w:val="32"/>
          <w:szCs w:val="32"/>
        </w:rPr>
        <w:t>р</w:t>
      </w:r>
      <w:proofErr w:type="gramEnd"/>
      <w:r w:rsidRPr="007A54FD">
        <w:rPr>
          <w:rFonts w:ascii="Times New Roman" w:eastAsia="Times New Roman" w:hAnsi="Times New Roman" w:cs="Times New Roman"/>
          <w:sz w:val="32"/>
          <w:szCs w:val="32"/>
        </w:rPr>
        <w:t>івня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життя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переважної</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більшості</w:t>
      </w:r>
      <w:proofErr w:type="spellEnd"/>
      <w:r w:rsidRPr="007A54FD">
        <w:rPr>
          <w:rFonts w:ascii="Times New Roman" w:eastAsia="Times New Roman" w:hAnsi="Times New Roman" w:cs="Times New Roman"/>
          <w:sz w:val="32"/>
          <w:szCs w:val="32"/>
        </w:rPr>
        <w:t xml:space="preserve"> людей.</w:t>
      </w:r>
    </w:p>
    <w:p w:rsidR="00FD4F65" w:rsidRPr="007A54FD" w:rsidRDefault="00A14FCF" w:rsidP="00BD15FB">
      <w:pPr>
        <w:spacing w:after="0" w:line="240" w:lineRule="auto"/>
        <w:ind w:firstLine="709"/>
        <w:jc w:val="both"/>
        <w:rPr>
          <w:rStyle w:val="50"/>
          <w:rFonts w:ascii="Times New Roman" w:eastAsiaTheme="minorEastAsia" w:hAnsi="Times New Roman"/>
          <w:b w:val="0"/>
          <w:i w:val="0"/>
          <w:sz w:val="32"/>
          <w:szCs w:val="32"/>
          <w:lang w:val="uk-UA"/>
        </w:rPr>
      </w:pPr>
      <w:r w:rsidRPr="007A54FD">
        <w:rPr>
          <w:rFonts w:ascii="Times New Roman" w:hAnsi="Times New Roman" w:cs="Times New Roman"/>
          <w:sz w:val="32"/>
          <w:szCs w:val="32"/>
          <w:lang w:val="uk-UA"/>
        </w:rPr>
        <w:t>В звітному періоді забезпечено в</w:t>
      </w:r>
      <w:r w:rsidR="00FD4F65" w:rsidRPr="007A54FD">
        <w:rPr>
          <w:rFonts w:ascii="Times New Roman" w:hAnsi="Times New Roman" w:cs="Times New Roman"/>
          <w:sz w:val="32"/>
          <w:szCs w:val="32"/>
          <w:lang w:val="uk-UA"/>
        </w:rPr>
        <w:t>икон</w:t>
      </w:r>
      <w:r w:rsidRPr="007A54FD">
        <w:rPr>
          <w:rFonts w:ascii="Times New Roman" w:hAnsi="Times New Roman" w:cs="Times New Roman"/>
          <w:sz w:val="32"/>
          <w:szCs w:val="32"/>
          <w:lang w:val="uk-UA"/>
        </w:rPr>
        <w:t>ання</w:t>
      </w:r>
      <w:r w:rsidR="00FD4F65" w:rsidRPr="007A54FD">
        <w:rPr>
          <w:rFonts w:ascii="Times New Roman" w:hAnsi="Times New Roman" w:cs="Times New Roman"/>
          <w:sz w:val="32"/>
          <w:szCs w:val="32"/>
          <w:lang w:val="uk-UA"/>
        </w:rPr>
        <w:t xml:space="preserve"> </w:t>
      </w:r>
      <w:r w:rsidRPr="007A54FD">
        <w:rPr>
          <w:rFonts w:ascii="Times New Roman" w:hAnsi="Times New Roman" w:cs="Times New Roman"/>
          <w:sz w:val="32"/>
          <w:szCs w:val="32"/>
          <w:lang w:val="uk-UA"/>
        </w:rPr>
        <w:t xml:space="preserve">одного з </w:t>
      </w:r>
      <w:r w:rsidR="00FD4F65" w:rsidRPr="007A54FD">
        <w:rPr>
          <w:rFonts w:ascii="Times New Roman" w:hAnsi="Times New Roman" w:cs="Times New Roman"/>
          <w:sz w:val="32"/>
          <w:szCs w:val="32"/>
          <w:lang w:val="uk-UA"/>
        </w:rPr>
        <w:t>основн</w:t>
      </w:r>
      <w:r w:rsidRPr="007A54FD">
        <w:rPr>
          <w:rFonts w:ascii="Times New Roman" w:hAnsi="Times New Roman" w:cs="Times New Roman"/>
          <w:sz w:val="32"/>
          <w:szCs w:val="32"/>
          <w:lang w:val="uk-UA"/>
        </w:rPr>
        <w:t>их</w:t>
      </w:r>
      <w:r w:rsidR="00FD4F65" w:rsidRPr="007A54FD">
        <w:rPr>
          <w:rFonts w:ascii="Times New Roman" w:hAnsi="Times New Roman" w:cs="Times New Roman"/>
          <w:sz w:val="32"/>
          <w:szCs w:val="32"/>
          <w:lang w:val="uk-UA"/>
        </w:rPr>
        <w:t xml:space="preserve"> </w:t>
      </w:r>
      <w:proofErr w:type="spellStart"/>
      <w:r w:rsidR="00FD4F65" w:rsidRPr="007A54FD">
        <w:rPr>
          <w:rFonts w:ascii="Times New Roman" w:hAnsi="Times New Roman" w:cs="Times New Roman"/>
          <w:sz w:val="32"/>
          <w:szCs w:val="32"/>
          <w:lang w:val="uk-UA"/>
        </w:rPr>
        <w:t>завдан</w:t>
      </w:r>
      <w:r w:rsidRPr="007A54FD">
        <w:rPr>
          <w:rFonts w:ascii="Times New Roman" w:hAnsi="Times New Roman" w:cs="Times New Roman"/>
          <w:sz w:val="32"/>
          <w:szCs w:val="32"/>
          <w:lang w:val="uk-UA"/>
        </w:rPr>
        <w:t>ь-</w:t>
      </w:r>
      <w:proofErr w:type="spellEnd"/>
      <w:r w:rsidRPr="007A54FD">
        <w:rPr>
          <w:rFonts w:ascii="Times New Roman" w:hAnsi="Times New Roman" w:cs="Times New Roman"/>
          <w:sz w:val="32"/>
          <w:szCs w:val="32"/>
          <w:lang w:val="uk-UA"/>
        </w:rPr>
        <w:t xml:space="preserve"> </w:t>
      </w:r>
      <w:r w:rsidR="00FD4F65" w:rsidRPr="007A54FD">
        <w:rPr>
          <w:rFonts w:ascii="Times New Roman" w:hAnsi="Times New Roman" w:cs="Times New Roman"/>
          <w:sz w:val="32"/>
          <w:szCs w:val="32"/>
          <w:lang w:val="uk-UA"/>
        </w:rPr>
        <w:t>забезпечення продовольчо</w:t>
      </w:r>
      <w:r w:rsidRPr="007A54FD">
        <w:rPr>
          <w:rFonts w:ascii="Times New Roman" w:hAnsi="Times New Roman" w:cs="Times New Roman"/>
          <w:sz w:val="32"/>
          <w:szCs w:val="32"/>
          <w:lang w:val="uk-UA"/>
        </w:rPr>
        <w:t>ї</w:t>
      </w:r>
      <w:r w:rsidR="00FD4F65" w:rsidRPr="007A54FD">
        <w:rPr>
          <w:rFonts w:ascii="Times New Roman" w:hAnsi="Times New Roman" w:cs="Times New Roman"/>
          <w:sz w:val="32"/>
          <w:szCs w:val="32"/>
          <w:lang w:val="uk-UA"/>
        </w:rPr>
        <w:t xml:space="preserve"> безпеки населення району. Так, у 2017 році </w:t>
      </w:r>
      <w:r w:rsidR="00FD4F65" w:rsidRPr="007A54FD">
        <w:rPr>
          <w:rFonts w:ascii="Times New Roman" w:eastAsia="Times New Roman" w:hAnsi="Times New Roman" w:cs="Times New Roman"/>
          <w:sz w:val="32"/>
          <w:szCs w:val="32"/>
          <w:lang w:val="uk-UA"/>
        </w:rPr>
        <w:t xml:space="preserve">  </w:t>
      </w:r>
      <w:r w:rsidR="00FD4F65" w:rsidRPr="007A54FD">
        <w:rPr>
          <w:rStyle w:val="50"/>
          <w:rFonts w:ascii="Times New Roman" w:eastAsiaTheme="minorEastAsia" w:hAnsi="Times New Roman"/>
          <w:b w:val="0"/>
          <w:i w:val="0"/>
          <w:sz w:val="32"/>
          <w:szCs w:val="32"/>
          <w:lang w:val="uk-UA"/>
        </w:rPr>
        <w:t xml:space="preserve">зібрано: </w:t>
      </w:r>
      <w:r w:rsidR="00FD4F65" w:rsidRPr="007A54FD">
        <w:rPr>
          <w:rFonts w:ascii="Times New Roman" w:eastAsia="Times New Roman" w:hAnsi="Times New Roman" w:cs="Times New Roman"/>
          <w:sz w:val="32"/>
          <w:szCs w:val="32"/>
          <w:lang w:val="uk-UA"/>
        </w:rPr>
        <w:t>о</w:t>
      </w:r>
      <w:r w:rsidR="00FD4F65" w:rsidRPr="007A54FD">
        <w:rPr>
          <w:rStyle w:val="50"/>
          <w:rFonts w:ascii="Times New Roman" w:eastAsiaTheme="minorEastAsia" w:hAnsi="Times New Roman"/>
          <w:b w:val="0"/>
          <w:i w:val="0"/>
          <w:sz w:val="32"/>
          <w:szCs w:val="32"/>
          <w:lang w:val="uk-UA"/>
        </w:rPr>
        <w:t xml:space="preserve">зимої пшениці на площі 9,2 тис. гектарів, намолочено 47 тис. тонн при урожайності 50,6 центнери з гектара; ячменю </w:t>
      </w:r>
      <w:r w:rsidR="00A27750" w:rsidRPr="007A54FD">
        <w:rPr>
          <w:rStyle w:val="50"/>
          <w:rFonts w:ascii="Times New Roman" w:eastAsiaTheme="minorEastAsia" w:hAnsi="Times New Roman"/>
          <w:b w:val="0"/>
          <w:i w:val="0"/>
          <w:sz w:val="32"/>
          <w:szCs w:val="32"/>
          <w:lang w:val="uk-UA"/>
        </w:rPr>
        <w:t>- 285 гектарів</w:t>
      </w:r>
      <w:r w:rsidR="00FD4F65" w:rsidRPr="007A54FD">
        <w:rPr>
          <w:rStyle w:val="50"/>
          <w:rFonts w:ascii="Times New Roman" w:eastAsiaTheme="minorEastAsia" w:hAnsi="Times New Roman"/>
          <w:b w:val="0"/>
          <w:i w:val="0"/>
          <w:sz w:val="32"/>
          <w:szCs w:val="32"/>
          <w:lang w:val="uk-UA"/>
        </w:rPr>
        <w:t>,</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намолочено1,1 тис. тонн при врожайності</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39,9 центнери з гектара</w:t>
      </w:r>
      <w:r w:rsidR="00A27750" w:rsidRPr="007A54FD">
        <w:rPr>
          <w:rStyle w:val="50"/>
          <w:rFonts w:ascii="Times New Roman" w:eastAsiaTheme="minorEastAsia" w:hAnsi="Times New Roman"/>
          <w:b w:val="0"/>
          <w:i w:val="0"/>
          <w:sz w:val="32"/>
          <w:szCs w:val="32"/>
          <w:lang w:val="uk-UA"/>
        </w:rPr>
        <w:t>; г</w:t>
      </w:r>
      <w:r w:rsidR="00FD4F65" w:rsidRPr="007A54FD">
        <w:rPr>
          <w:rStyle w:val="50"/>
          <w:rFonts w:ascii="Times New Roman" w:eastAsiaTheme="minorEastAsia" w:hAnsi="Times New Roman"/>
          <w:b w:val="0"/>
          <w:i w:val="0"/>
          <w:sz w:val="32"/>
          <w:szCs w:val="32"/>
          <w:lang w:val="uk-UA"/>
        </w:rPr>
        <w:t>орох</w:t>
      </w:r>
      <w:r w:rsidR="00A27750" w:rsidRPr="007A54FD">
        <w:rPr>
          <w:rStyle w:val="50"/>
          <w:rFonts w:ascii="Times New Roman" w:eastAsiaTheme="minorEastAsia" w:hAnsi="Times New Roman"/>
          <w:b w:val="0"/>
          <w:i w:val="0"/>
          <w:sz w:val="32"/>
          <w:szCs w:val="32"/>
          <w:lang w:val="uk-UA"/>
        </w:rPr>
        <w:t>у</w:t>
      </w:r>
      <w:r w:rsidR="00FD4F65" w:rsidRPr="007A54FD">
        <w:rPr>
          <w:rStyle w:val="50"/>
          <w:rFonts w:ascii="Times New Roman" w:eastAsiaTheme="minorEastAsia" w:hAnsi="Times New Roman"/>
          <w:b w:val="0"/>
          <w:i w:val="0"/>
          <w:sz w:val="32"/>
          <w:szCs w:val="32"/>
          <w:lang w:val="uk-UA"/>
        </w:rPr>
        <w:t xml:space="preserve"> обмолочено</w:t>
      </w:r>
      <w:r w:rsidR="00A27750" w:rsidRPr="007A54FD">
        <w:rPr>
          <w:rStyle w:val="50"/>
          <w:rFonts w:ascii="Times New Roman" w:eastAsiaTheme="minorEastAsia" w:hAnsi="Times New Roman"/>
          <w:b w:val="0"/>
          <w:i w:val="0"/>
          <w:sz w:val="32"/>
          <w:szCs w:val="32"/>
          <w:lang w:val="uk-UA"/>
        </w:rPr>
        <w:t xml:space="preserve"> на площі</w:t>
      </w:r>
      <w:r w:rsidR="00FD4F65" w:rsidRPr="007A54FD">
        <w:rPr>
          <w:rStyle w:val="50"/>
          <w:rFonts w:ascii="Times New Roman" w:eastAsiaTheme="minorEastAsia" w:hAnsi="Times New Roman"/>
          <w:b w:val="0"/>
          <w:i w:val="0"/>
          <w:sz w:val="32"/>
          <w:szCs w:val="32"/>
          <w:lang w:val="uk-UA"/>
        </w:rPr>
        <w:t xml:space="preserve"> 0,8 тис.</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га,</w:t>
      </w:r>
      <w:r w:rsidR="00911AB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намолочено 2,9 тис.</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тонн при врожайності</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36,2</w:t>
      </w:r>
      <w:r w:rsidR="00A27750" w:rsidRPr="007A54FD">
        <w:rPr>
          <w:rStyle w:val="50"/>
          <w:rFonts w:ascii="Times New Roman" w:eastAsiaTheme="minorEastAsia" w:hAnsi="Times New Roman"/>
          <w:b w:val="0"/>
          <w:i w:val="0"/>
          <w:sz w:val="32"/>
          <w:szCs w:val="32"/>
          <w:lang w:val="uk-UA"/>
        </w:rPr>
        <w:t xml:space="preserve"> центнери з гектара; ж</w:t>
      </w:r>
      <w:r w:rsidR="00FD4F65" w:rsidRPr="007A54FD">
        <w:rPr>
          <w:rStyle w:val="50"/>
          <w:rFonts w:ascii="Times New Roman" w:eastAsiaTheme="minorEastAsia" w:hAnsi="Times New Roman"/>
          <w:b w:val="0"/>
          <w:i w:val="0"/>
          <w:sz w:val="32"/>
          <w:szCs w:val="32"/>
          <w:lang w:val="uk-UA"/>
        </w:rPr>
        <w:t>ит</w:t>
      </w:r>
      <w:r w:rsidR="00A27750" w:rsidRPr="007A54FD">
        <w:rPr>
          <w:rStyle w:val="50"/>
          <w:rFonts w:ascii="Times New Roman" w:eastAsiaTheme="minorEastAsia" w:hAnsi="Times New Roman"/>
          <w:b w:val="0"/>
          <w:i w:val="0"/>
          <w:sz w:val="32"/>
          <w:szCs w:val="32"/>
          <w:lang w:val="uk-UA"/>
        </w:rPr>
        <w:t>а</w:t>
      </w:r>
      <w:r w:rsidR="00FD4F65" w:rsidRPr="007A54FD">
        <w:rPr>
          <w:rStyle w:val="50"/>
          <w:rFonts w:ascii="Times New Roman" w:eastAsiaTheme="minorEastAsia" w:hAnsi="Times New Roman"/>
          <w:b w:val="0"/>
          <w:i w:val="0"/>
          <w:sz w:val="32"/>
          <w:szCs w:val="32"/>
          <w:lang w:val="uk-UA"/>
        </w:rPr>
        <w:t xml:space="preserve"> обмолочено</w:t>
      </w:r>
      <w:r w:rsidR="00A27750" w:rsidRPr="007A54FD">
        <w:rPr>
          <w:rStyle w:val="50"/>
          <w:rFonts w:ascii="Times New Roman" w:eastAsiaTheme="minorEastAsia" w:hAnsi="Times New Roman"/>
          <w:b w:val="0"/>
          <w:i w:val="0"/>
          <w:sz w:val="32"/>
          <w:szCs w:val="32"/>
          <w:lang w:val="uk-UA"/>
        </w:rPr>
        <w:t xml:space="preserve"> 145 гектарів; ярої</w:t>
      </w:r>
      <w:r w:rsidR="00FD4F65" w:rsidRPr="007A54FD">
        <w:rPr>
          <w:rStyle w:val="50"/>
          <w:rFonts w:ascii="Times New Roman" w:eastAsiaTheme="minorEastAsia" w:hAnsi="Times New Roman"/>
          <w:b w:val="0"/>
          <w:i w:val="0"/>
          <w:sz w:val="32"/>
          <w:szCs w:val="32"/>
          <w:lang w:val="uk-UA"/>
        </w:rPr>
        <w:t xml:space="preserve"> пшениц</w:t>
      </w:r>
      <w:r w:rsidR="00A27750" w:rsidRPr="007A54FD">
        <w:rPr>
          <w:rStyle w:val="50"/>
          <w:rFonts w:ascii="Times New Roman" w:eastAsiaTheme="minorEastAsia" w:hAnsi="Times New Roman"/>
          <w:b w:val="0"/>
          <w:i w:val="0"/>
          <w:sz w:val="32"/>
          <w:szCs w:val="32"/>
          <w:lang w:val="uk-UA"/>
        </w:rPr>
        <w:t>і</w:t>
      </w:r>
      <w:r w:rsidR="00FD4F65" w:rsidRPr="007A54FD">
        <w:rPr>
          <w:rStyle w:val="50"/>
          <w:rFonts w:ascii="Times New Roman" w:eastAsiaTheme="minorEastAsia" w:hAnsi="Times New Roman"/>
          <w:b w:val="0"/>
          <w:i w:val="0"/>
          <w:sz w:val="32"/>
          <w:szCs w:val="32"/>
          <w:lang w:val="uk-UA"/>
        </w:rPr>
        <w:t xml:space="preserve"> </w:t>
      </w:r>
      <w:r w:rsidR="00A27750" w:rsidRPr="007A54FD">
        <w:rPr>
          <w:rStyle w:val="50"/>
          <w:rFonts w:ascii="Times New Roman" w:eastAsiaTheme="minorEastAsia" w:hAnsi="Times New Roman"/>
          <w:b w:val="0"/>
          <w:i w:val="0"/>
          <w:sz w:val="32"/>
          <w:szCs w:val="32"/>
          <w:lang w:val="uk-UA"/>
        </w:rPr>
        <w:t xml:space="preserve">- </w:t>
      </w:r>
      <w:r w:rsidR="00FD4F65" w:rsidRPr="007A54FD">
        <w:rPr>
          <w:rStyle w:val="50"/>
          <w:rFonts w:ascii="Times New Roman" w:eastAsiaTheme="minorEastAsia" w:hAnsi="Times New Roman"/>
          <w:b w:val="0"/>
          <w:i w:val="0"/>
          <w:sz w:val="32"/>
          <w:szCs w:val="32"/>
          <w:lang w:val="uk-UA"/>
        </w:rPr>
        <w:t xml:space="preserve">32 гектари, намолочено </w:t>
      </w:r>
      <w:r w:rsidR="00A27750" w:rsidRPr="007A54FD">
        <w:rPr>
          <w:rStyle w:val="50"/>
          <w:rFonts w:ascii="Times New Roman" w:eastAsiaTheme="minorEastAsia" w:hAnsi="Times New Roman"/>
          <w:b w:val="0"/>
          <w:i w:val="0"/>
          <w:sz w:val="32"/>
          <w:szCs w:val="32"/>
          <w:lang w:val="uk-UA"/>
        </w:rPr>
        <w:t xml:space="preserve">96 тонн при врожайності </w:t>
      </w:r>
      <w:r w:rsidR="00FD4F65" w:rsidRPr="007A54FD">
        <w:rPr>
          <w:rStyle w:val="50"/>
          <w:rFonts w:ascii="Times New Roman" w:eastAsiaTheme="minorEastAsia" w:hAnsi="Times New Roman"/>
          <w:b w:val="0"/>
          <w:i w:val="0"/>
          <w:sz w:val="32"/>
          <w:szCs w:val="32"/>
          <w:lang w:val="uk-UA"/>
        </w:rPr>
        <w:t>30 центнер</w:t>
      </w:r>
      <w:r w:rsidR="00A27750" w:rsidRPr="007A54FD">
        <w:rPr>
          <w:rStyle w:val="50"/>
          <w:rFonts w:ascii="Times New Roman" w:eastAsiaTheme="minorEastAsia" w:hAnsi="Times New Roman"/>
          <w:b w:val="0"/>
          <w:i w:val="0"/>
          <w:sz w:val="32"/>
          <w:szCs w:val="32"/>
          <w:lang w:val="uk-UA"/>
        </w:rPr>
        <w:t>ів</w:t>
      </w:r>
      <w:r w:rsidR="00FD4F65" w:rsidRPr="007A54FD">
        <w:rPr>
          <w:rStyle w:val="50"/>
          <w:rFonts w:ascii="Times New Roman" w:eastAsiaTheme="minorEastAsia" w:hAnsi="Times New Roman"/>
          <w:b w:val="0"/>
          <w:i w:val="0"/>
          <w:sz w:val="32"/>
          <w:szCs w:val="32"/>
          <w:lang w:val="uk-UA"/>
        </w:rPr>
        <w:t xml:space="preserve"> з гектара.</w:t>
      </w:r>
    </w:p>
    <w:p w:rsidR="002D34C5" w:rsidRPr="007A54FD" w:rsidRDefault="00FD4F65" w:rsidP="00BD15FB">
      <w:pPr>
        <w:spacing w:after="0" w:line="240" w:lineRule="auto"/>
        <w:ind w:firstLine="709"/>
        <w:jc w:val="both"/>
        <w:rPr>
          <w:rStyle w:val="50"/>
          <w:rFonts w:ascii="Times New Roman" w:eastAsiaTheme="minorEastAsia" w:hAnsi="Times New Roman"/>
          <w:b w:val="0"/>
          <w:i w:val="0"/>
          <w:sz w:val="32"/>
          <w:szCs w:val="32"/>
          <w:lang w:val="uk-UA"/>
        </w:rPr>
      </w:pPr>
      <w:r w:rsidRPr="007A54FD">
        <w:rPr>
          <w:rStyle w:val="50"/>
          <w:rFonts w:ascii="Times New Roman" w:eastAsiaTheme="minorEastAsia" w:hAnsi="Times New Roman"/>
          <w:b w:val="0"/>
          <w:i w:val="0"/>
          <w:sz w:val="32"/>
          <w:szCs w:val="32"/>
          <w:lang w:val="uk-UA"/>
        </w:rPr>
        <w:lastRenderedPageBreak/>
        <w:t>Зібрано соняшник</w:t>
      </w:r>
      <w:r w:rsidR="00A27750" w:rsidRPr="007A54FD">
        <w:rPr>
          <w:rStyle w:val="50"/>
          <w:rFonts w:ascii="Times New Roman" w:eastAsiaTheme="minorEastAsia" w:hAnsi="Times New Roman"/>
          <w:b w:val="0"/>
          <w:i w:val="0"/>
          <w:sz w:val="32"/>
          <w:szCs w:val="32"/>
          <w:lang w:val="uk-UA"/>
        </w:rPr>
        <w:t>у</w:t>
      </w:r>
      <w:r w:rsidR="00EC0AD2" w:rsidRPr="007A54FD">
        <w:rPr>
          <w:rStyle w:val="50"/>
          <w:rFonts w:ascii="Times New Roman" w:eastAsiaTheme="minorEastAsia" w:hAnsi="Times New Roman"/>
          <w:b w:val="0"/>
          <w:i w:val="0"/>
          <w:sz w:val="32"/>
          <w:szCs w:val="32"/>
          <w:lang w:val="uk-UA"/>
        </w:rPr>
        <w:t xml:space="preserve"> на площі 8217</w:t>
      </w:r>
      <w:r w:rsidRPr="007A54FD">
        <w:rPr>
          <w:rStyle w:val="50"/>
          <w:rFonts w:ascii="Times New Roman" w:eastAsiaTheme="minorEastAsia" w:hAnsi="Times New Roman"/>
          <w:b w:val="0"/>
          <w:i w:val="0"/>
          <w:sz w:val="32"/>
          <w:szCs w:val="32"/>
          <w:lang w:val="uk-UA"/>
        </w:rPr>
        <w:t xml:space="preserve"> га</w:t>
      </w:r>
      <w:r w:rsidR="00A27750" w:rsidRPr="007A54FD">
        <w:rPr>
          <w:rStyle w:val="50"/>
          <w:rFonts w:ascii="Times New Roman" w:eastAsiaTheme="minorEastAsia" w:hAnsi="Times New Roman"/>
          <w:b w:val="0"/>
          <w:i w:val="0"/>
          <w:sz w:val="32"/>
          <w:szCs w:val="32"/>
          <w:lang w:val="uk-UA"/>
        </w:rPr>
        <w:t xml:space="preserve"> (</w:t>
      </w:r>
      <w:r w:rsidR="00EC0AD2" w:rsidRPr="007A54FD">
        <w:rPr>
          <w:rStyle w:val="50"/>
          <w:rFonts w:ascii="Times New Roman" w:eastAsiaTheme="minorEastAsia" w:hAnsi="Times New Roman"/>
          <w:b w:val="0"/>
          <w:i w:val="0"/>
          <w:sz w:val="32"/>
          <w:szCs w:val="32"/>
          <w:lang w:val="uk-UA"/>
        </w:rPr>
        <w:t>96</w:t>
      </w:r>
      <w:r w:rsidRPr="007A54FD">
        <w:rPr>
          <w:rStyle w:val="50"/>
          <w:rFonts w:ascii="Times New Roman" w:eastAsiaTheme="minorEastAsia" w:hAnsi="Times New Roman"/>
          <w:b w:val="0"/>
          <w:i w:val="0"/>
          <w:sz w:val="32"/>
          <w:szCs w:val="32"/>
          <w:lang w:val="uk-UA"/>
        </w:rPr>
        <w:t>%</w:t>
      </w:r>
      <w:r w:rsidR="00A27750" w:rsidRPr="007A54FD">
        <w:rPr>
          <w:rStyle w:val="50"/>
          <w:rFonts w:ascii="Times New Roman" w:eastAsiaTheme="minorEastAsia" w:hAnsi="Times New Roman"/>
          <w:b w:val="0"/>
          <w:i w:val="0"/>
          <w:sz w:val="32"/>
          <w:szCs w:val="32"/>
          <w:lang w:val="uk-UA"/>
        </w:rPr>
        <w:t>)</w:t>
      </w:r>
      <w:r w:rsidR="00EC0AD2" w:rsidRPr="007A54FD">
        <w:rPr>
          <w:rStyle w:val="50"/>
          <w:rFonts w:ascii="Times New Roman" w:eastAsiaTheme="minorEastAsia" w:hAnsi="Times New Roman"/>
          <w:b w:val="0"/>
          <w:i w:val="0"/>
          <w:sz w:val="32"/>
          <w:szCs w:val="32"/>
          <w:lang w:val="uk-UA"/>
        </w:rPr>
        <w:t>, намолочено 20429</w:t>
      </w:r>
      <w:r w:rsidR="00A27750" w:rsidRPr="007A54FD">
        <w:rPr>
          <w:rStyle w:val="50"/>
          <w:rFonts w:ascii="Times New Roman" w:eastAsiaTheme="minorEastAsia" w:hAnsi="Times New Roman"/>
          <w:b w:val="0"/>
          <w:i w:val="0"/>
          <w:sz w:val="32"/>
          <w:szCs w:val="32"/>
          <w:lang w:val="uk-UA"/>
        </w:rPr>
        <w:t xml:space="preserve"> </w:t>
      </w:r>
      <w:r w:rsidRPr="007A54FD">
        <w:rPr>
          <w:rStyle w:val="50"/>
          <w:rFonts w:ascii="Times New Roman" w:eastAsiaTheme="minorEastAsia" w:hAnsi="Times New Roman"/>
          <w:b w:val="0"/>
          <w:i w:val="0"/>
          <w:sz w:val="32"/>
          <w:szCs w:val="32"/>
          <w:lang w:val="uk-UA"/>
        </w:rPr>
        <w:t>т, урожайність складає 25,</w:t>
      </w:r>
      <w:r w:rsidR="00EC0AD2" w:rsidRPr="007A54FD">
        <w:rPr>
          <w:rStyle w:val="50"/>
          <w:rFonts w:ascii="Times New Roman" w:eastAsiaTheme="minorEastAsia" w:hAnsi="Times New Roman"/>
          <w:b w:val="0"/>
          <w:i w:val="0"/>
          <w:sz w:val="32"/>
          <w:szCs w:val="32"/>
          <w:lang w:val="uk-UA"/>
        </w:rPr>
        <w:t>0</w:t>
      </w:r>
      <w:r w:rsidRPr="007A54FD">
        <w:rPr>
          <w:rStyle w:val="50"/>
          <w:rFonts w:ascii="Times New Roman" w:eastAsiaTheme="minorEastAsia" w:hAnsi="Times New Roman"/>
          <w:b w:val="0"/>
          <w:i w:val="0"/>
          <w:sz w:val="32"/>
          <w:szCs w:val="32"/>
          <w:lang w:val="uk-UA"/>
        </w:rPr>
        <w:t xml:space="preserve"> </w:t>
      </w:r>
      <w:r w:rsidR="00A14FCF" w:rsidRPr="007A54FD">
        <w:rPr>
          <w:rStyle w:val="50"/>
          <w:rFonts w:ascii="Times New Roman" w:eastAsiaTheme="minorEastAsia" w:hAnsi="Times New Roman"/>
          <w:b w:val="0"/>
          <w:i w:val="0"/>
          <w:sz w:val="32"/>
          <w:szCs w:val="32"/>
          <w:lang w:val="uk-UA"/>
        </w:rPr>
        <w:t>центнера з гектара</w:t>
      </w:r>
      <w:r w:rsidRPr="007A54FD">
        <w:rPr>
          <w:rStyle w:val="50"/>
          <w:rFonts w:ascii="Times New Roman" w:eastAsiaTheme="minorEastAsia" w:hAnsi="Times New Roman"/>
          <w:b w:val="0"/>
          <w:i w:val="0"/>
          <w:sz w:val="32"/>
          <w:szCs w:val="32"/>
          <w:lang w:val="uk-UA"/>
        </w:rPr>
        <w:t>,  со</w:t>
      </w:r>
      <w:r w:rsidR="00A27750" w:rsidRPr="007A54FD">
        <w:rPr>
          <w:rStyle w:val="50"/>
          <w:rFonts w:ascii="Times New Roman" w:eastAsiaTheme="minorEastAsia" w:hAnsi="Times New Roman"/>
          <w:b w:val="0"/>
          <w:i w:val="0"/>
          <w:sz w:val="32"/>
          <w:szCs w:val="32"/>
          <w:lang w:val="uk-UA"/>
        </w:rPr>
        <w:t>ї</w:t>
      </w:r>
      <w:r w:rsidRPr="007A54FD">
        <w:rPr>
          <w:rStyle w:val="50"/>
          <w:rFonts w:ascii="Times New Roman" w:eastAsiaTheme="minorEastAsia" w:hAnsi="Times New Roman"/>
          <w:b w:val="0"/>
          <w:i w:val="0"/>
          <w:sz w:val="32"/>
          <w:szCs w:val="32"/>
          <w:lang w:val="uk-UA"/>
        </w:rPr>
        <w:t xml:space="preserve"> обмолочен</w:t>
      </w:r>
      <w:r w:rsidR="00A27750" w:rsidRPr="007A54FD">
        <w:rPr>
          <w:rStyle w:val="50"/>
          <w:rFonts w:ascii="Times New Roman" w:eastAsiaTheme="minorEastAsia" w:hAnsi="Times New Roman"/>
          <w:b w:val="0"/>
          <w:i w:val="0"/>
          <w:sz w:val="32"/>
          <w:szCs w:val="32"/>
          <w:lang w:val="uk-UA"/>
        </w:rPr>
        <w:t>о</w:t>
      </w:r>
      <w:r w:rsidRPr="007A54FD">
        <w:rPr>
          <w:rStyle w:val="50"/>
          <w:rFonts w:ascii="Times New Roman" w:eastAsiaTheme="minorEastAsia" w:hAnsi="Times New Roman"/>
          <w:b w:val="0"/>
          <w:i w:val="0"/>
          <w:sz w:val="32"/>
          <w:szCs w:val="32"/>
          <w:lang w:val="uk-UA"/>
        </w:rPr>
        <w:t xml:space="preserve"> на площ</w:t>
      </w:r>
      <w:r w:rsidR="00057C00" w:rsidRPr="007A54FD">
        <w:rPr>
          <w:rStyle w:val="50"/>
          <w:rFonts w:ascii="Times New Roman" w:eastAsiaTheme="minorEastAsia" w:hAnsi="Times New Roman"/>
          <w:b w:val="0"/>
          <w:i w:val="0"/>
          <w:sz w:val="32"/>
          <w:szCs w:val="32"/>
          <w:lang w:val="uk-UA"/>
        </w:rPr>
        <w:t>і</w:t>
      </w:r>
      <w:r w:rsidRPr="007A54FD">
        <w:rPr>
          <w:rStyle w:val="50"/>
          <w:rFonts w:ascii="Times New Roman" w:eastAsiaTheme="minorEastAsia" w:hAnsi="Times New Roman"/>
          <w:b w:val="0"/>
          <w:i w:val="0"/>
          <w:sz w:val="32"/>
          <w:szCs w:val="32"/>
          <w:lang w:val="uk-UA"/>
        </w:rPr>
        <w:t xml:space="preserve">  </w:t>
      </w:r>
      <w:r w:rsidR="000E724E" w:rsidRPr="007A54FD">
        <w:rPr>
          <w:rStyle w:val="50"/>
          <w:rFonts w:ascii="Times New Roman" w:eastAsiaTheme="minorEastAsia" w:hAnsi="Times New Roman"/>
          <w:b w:val="0"/>
          <w:i w:val="0"/>
          <w:sz w:val="32"/>
          <w:szCs w:val="32"/>
          <w:lang w:val="uk-UA"/>
        </w:rPr>
        <w:t>9454</w:t>
      </w:r>
      <w:r w:rsidRPr="007A54FD">
        <w:rPr>
          <w:rStyle w:val="50"/>
          <w:rFonts w:ascii="Times New Roman" w:eastAsiaTheme="minorEastAsia" w:hAnsi="Times New Roman"/>
          <w:b w:val="0"/>
          <w:i w:val="0"/>
          <w:sz w:val="32"/>
          <w:szCs w:val="32"/>
          <w:lang w:val="uk-UA"/>
        </w:rPr>
        <w:t xml:space="preserve"> га, намолочено 1</w:t>
      </w:r>
      <w:r w:rsidR="000E724E" w:rsidRPr="007A54FD">
        <w:rPr>
          <w:rStyle w:val="50"/>
          <w:rFonts w:ascii="Times New Roman" w:eastAsiaTheme="minorEastAsia" w:hAnsi="Times New Roman"/>
          <w:b w:val="0"/>
          <w:i w:val="0"/>
          <w:sz w:val="32"/>
          <w:szCs w:val="32"/>
          <w:lang w:val="uk-UA"/>
        </w:rPr>
        <w:t xml:space="preserve">9272 </w:t>
      </w:r>
      <w:r w:rsidRPr="007A54FD">
        <w:rPr>
          <w:rStyle w:val="50"/>
          <w:rFonts w:ascii="Times New Roman" w:eastAsiaTheme="minorEastAsia" w:hAnsi="Times New Roman"/>
          <w:b w:val="0"/>
          <w:i w:val="0"/>
          <w:sz w:val="32"/>
          <w:szCs w:val="32"/>
          <w:lang w:val="uk-UA"/>
        </w:rPr>
        <w:t xml:space="preserve"> т, урожайність</w:t>
      </w:r>
      <w:r w:rsidR="00A27750" w:rsidRPr="007A54FD">
        <w:rPr>
          <w:rStyle w:val="50"/>
          <w:rFonts w:ascii="Times New Roman" w:eastAsiaTheme="minorEastAsia" w:hAnsi="Times New Roman"/>
          <w:b w:val="0"/>
          <w:i w:val="0"/>
          <w:sz w:val="32"/>
          <w:szCs w:val="32"/>
          <w:lang w:val="uk-UA"/>
        </w:rPr>
        <w:t xml:space="preserve"> склала </w:t>
      </w:r>
      <w:r w:rsidR="000E724E" w:rsidRPr="007A54FD">
        <w:rPr>
          <w:rStyle w:val="50"/>
          <w:rFonts w:ascii="Times New Roman" w:eastAsiaTheme="minorEastAsia" w:hAnsi="Times New Roman"/>
          <w:b w:val="0"/>
          <w:i w:val="0"/>
          <w:sz w:val="32"/>
          <w:szCs w:val="32"/>
          <w:lang w:val="uk-UA"/>
        </w:rPr>
        <w:t xml:space="preserve"> 20,0</w:t>
      </w:r>
      <w:r w:rsidR="00A14FCF" w:rsidRPr="007A54FD">
        <w:rPr>
          <w:rStyle w:val="50"/>
          <w:rFonts w:ascii="Times New Roman" w:eastAsiaTheme="minorEastAsia" w:hAnsi="Times New Roman"/>
          <w:b w:val="0"/>
          <w:i w:val="0"/>
          <w:sz w:val="32"/>
          <w:szCs w:val="32"/>
          <w:lang w:val="uk-UA"/>
        </w:rPr>
        <w:t xml:space="preserve"> центнера з гектара</w:t>
      </w:r>
      <w:r w:rsidRPr="007A54FD">
        <w:rPr>
          <w:rStyle w:val="50"/>
          <w:rFonts w:ascii="Times New Roman" w:eastAsiaTheme="minorEastAsia" w:hAnsi="Times New Roman"/>
          <w:b w:val="0"/>
          <w:i w:val="0"/>
          <w:sz w:val="32"/>
          <w:szCs w:val="32"/>
          <w:lang w:val="uk-UA"/>
        </w:rPr>
        <w:t xml:space="preserve">. </w:t>
      </w:r>
      <w:r w:rsidR="000E724E" w:rsidRPr="007A54FD">
        <w:rPr>
          <w:rStyle w:val="50"/>
          <w:rFonts w:ascii="Times New Roman" w:eastAsiaTheme="minorEastAsia" w:hAnsi="Times New Roman"/>
          <w:b w:val="0"/>
          <w:i w:val="0"/>
          <w:sz w:val="32"/>
          <w:szCs w:val="32"/>
          <w:lang w:val="uk-UA"/>
        </w:rPr>
        <w:t>Проводиться збирання кукурудзи на зерно, зібрано 4466 га</w:t>
      </w:r>
      <w:r w:rsidR="002D34C5" w:rsidRPr="007A54FD">
        <w:rPr>
          <w:rStyle w:val="50"/>
          <w:rFonts w:ascii="Times New Roman" w:eastAsiaTheme="minorEastAsia" w:hAnsi="Times New Roman"/>
          <w:b w:val="0"/>
          <w:i w:val="0"/>
          <w:sz w:val="32"/>
          <w:szCs w:val="32"/>
          <w:lang w:val="uk-UA"/>
        </w:rPr>
        <w:t xml:space="preserve"> (23,2%)</w:t>
      </w:r>
      <w:r w:rsidR="000E724E" w:rsidRPr="007A54FD">
        <w:rPr>
          <w:rStyle w:val="50"/>
          <w:rFonts w:ascii="Times New Roman" w:eastAsiaTheme="minorEastAsia" w:hAnsi="Times New Roman"/>
          <w:b w:val="0"/>
          <w:i w:val="0"/>
          <w:sz w:val="32"/>
          <w:szCs w:val="32"/>
          <w:lang w:val="uk-UA"/>
        </w:rPr>
        <w:t xml:space="preserve"> намолочено 36316 т, урожайність 79,0 ц/га</w:t>
      </w:r>
      <w:r w:rsidR="00231B2F" w:rsidRPr="007A54FD">
        <w:rPr>
          <w:rStyle w:val="50"/>
          <w:rFonts w:ascii="Times New Roman" w:eastAsiaTheme="minorEastAsia" w:hAnsi="Times New Roman"/>
          <w:b w:val="0"/>
          <w:i w:val="0"/>
          <w:sz w:val="32"/>
          <w:szCs w:val="32"/>
          <w:lang w:val="uk-UA"/>
        </w:rPr>
        <w:t>.</w:t>
      </w:r>
      <w:r w:rsidR="00057C00" w:rsidRPr="007A54FD">
        <w:rPr>
          <w:rStyle w:val="50"/>
          <w:rFonts w:ascii="Times New Roman" w:eastAsiaTheme="minorEastAsia" w:hAnsi="Times New Roman"/>
          <w:b w:val="0"/>
          <w:i w:val="0"/>
          <w:sz w:val="32"/>
          <w:szCs w:val="32"/>
          <w:lang w:val="uk-UA"/>
        </w:rPr>
        <w:t xml:space="preserve"> </w:t>
      </w:r>
    </w:p>
    <w:p w:rsidR="00FD4F65" w:rsidRPr="007A54FD" w:rsidRDefault="00FD4F65" w:rsidP="00BD15FB">
      <w:pPr>
        <w:spacing w:after="0" w:line="240" w:lineRule="auto"/>
        <w:ind w:firstLine="709"/>
        <w:jc w:val="both"/>
        <w:rPr>
          <w:rStyle w:val="50"/>
          <w:rFonts w:ascii="Times New Roman" w:eastAsiaTheme="minorEastAsia" w:hAnsi="Times New Roman"/>
          <w:sz w:val="32"/>
          <w:szCs w:val="32"/>
          <w:lang w:val="uk-UA"/>
        </w:rPr>
      </w:pPr>
      <w:r w:rsidRPr="007A54FD">
        <w:rPr>
          <w:rStyle w:val="50"/>
          <w:rFonts w:ascii="Times New Roman" w:eastAsiaTheme="minorEastAsia" w:hAnsi="Times New Roman"/>
          <w:b w:val="0"/>
          <w:i w:val="0"/>
          <w:sz w:val="32"/>
          <w:szCs w:val="32"/>
          <w:lang w:val="uk-UA"/>
        </w:rPr>
        <w:t>Під урожай наступного року сільськогосподарські п</w:t>
      </w:r>
      <w:r w:rsidR="00FE6801" w:rsidRPr="007A54FD">
        <w:rPr>
          <w:rStyle w:val="50"/>
          <w:rFonts w:ascii="Times New Roman" w:eastAsiaTheme="minorEastAsia" w:hAnsi="Times New Roman"/>
          <w:b w:val="0"/>
          <w:i w:val="0"/>
          <w:sz w:val="32"/>
          <w:szCs w:val="32"/>
          <w:lang w:val="uk-UA"/>
        </w:rPr>
        <w:t>ідприємства району посіяли озимої пшениці на площі 5878 га та озимого ріпаку – 2037 га</w:t>
      </w:r>
      <w:r w:rsidR="00917D4B" w:rsidRPr="007A54FD">
        <w:rPr>
          <w:rStyle w:val="50"/>
          <w:rFonts w:ascii="Times New Roman" w:eastAsiaTheme="minorEastAsia" w:hAnsi="Times New Roman"/>
          <w:sz w:val="32"/>
          <w:szCs w:val="32"/>
          <w:lang w:val="uk-UA"/>
        </w:rPr>
        <w:t>.</w:t>
      </w:r>
      <w:r w:rsidR="00B86039" w:rsidRPr="007A54FD">
        <w:rPr>
          <w:rStyle w:val="50"/>
          <w:rFonts w:ascii="Times New Roman" w:eastAsiaTheme="minorEastAsia" w:hAnsi="Times New Roman"/>
          <w:sz w:val="32"/>
          <w:szCs w:val="32"/>
          <w:lang w:val="uk-UA"/>
        </w:rPr>
        <w:t xml:space="preserve"> Слайд 18</w:t>
      </w:r>
    </w:p>
    <w:p w:rsidR="003A567E" w:rsidRPr="007A54FD" w:rsidRDefault="00272E05" w:rsidP="00272E05">
      <w:pPr>
        <w:spacing w:after="0" w:line="240" w:lineRule="auto"/>
        <w:jc w:val="both"/>
        <w:rPr>
          <w:rFonts w:ascii="Times New Roman" w:eastAsia="Times New Roman" w:hAnsi="Times New Roman" w:cs="Times New Roman"/>
          <w:b/>
          <w:i/>
          <w:sz w:val="32"/>
          <w:szCs w:val="32"/>
          <w:lang w:val="uk-UA"/>
        </w:rPr>
      </w:pPr>
      <w:r w:rsidRPr="007A54FD">
        <w:rPr>
          <w:rFonts w:ascii="Times New Roman" w:eastAsia="Times New Roman" w:hAnsi="Times New Roman" w:cs="Times New Roman"/>
          <w:sz w:val="32"/>
          <w:szCs w:val="32"/>
          <w:lang w:val="uk-UA"/>
        </w:rPr>
        <w:t xml:space="preserve">        С</w:t>
      </w:r>
      <w:r w:rsidR="00FE6801" w:rsidRPr="007A54FD">
        <w:rPr>
          <w:rFonts w:ascii="Times New Roman" w:eastAsia="Times New Roman" w:hAnsi="Times New Roman" w:cs="Times New Roman"/>
          <w:sz w:val="32"/>
          <w:szCs w:val="32"/>
          <w:lang w:val="uk-UA"/>
        </w:rPr>
        <w:t>ередній відсоток виплати від грошової вартості орендовано</w:t>
      </w:r>
      <w:r w:rsidR="00AA42BB" w:rsidRPr="007A54FD">
        <w:rPr>
          <w:rFonts w:ascii="Times New Roman" w:eastAsia="Times New Roman" w:hAnsi="Times New Roman" w:cs="Times New Roman"/>
          <w:sz w:val="32"/>
          <w:szCs w:val="32"/>
          <w:lang w:val="uk-UA"/>
        </w:rPr>
        <w:t>ї</w:t>
      </w:r>
      <w:r w:rsidR="00FE6801" w:rsidRPr="007A54FD">
        <w:rPr>
          <w:rFonts w:ascii="Times New Roman" w:eastAsia="Times New Roman" w:hAnsi="Times New Roman" w:cs="Times New Roman"/>
          <w:sz w:val="32"/>
          <w:szCs w:val="32"/>
          <w:lang w:val="uk-UA"/>
        </w:rPr>
        <w:t xml:space="preserve"> земельної частки (паю)</w:t>
      </w:r>
      <w:r w:rsidR="00AA42BB" w:rsidRPr="007A54FD">
        <w:rPr>
          <w:rFonts w:ascii="Times New Roman" w:eastAsia="Times New Roman" w:hAnsi="Times New Roman" w:cs="Times New Roman"/>
          <w:sz w:val="32"/>
          <w:szCs w:val="32"/>
          <w:lang w:val="uk-UA"/>
        </w:rPr>
        <w:t xml:space="preserve"> збільшився з </w:t>
      </w:r>
      <w:r w:rsidR="00FE6801" w:rsidRPr="007A54FD">
        <w:rPr>
          <w:rFonts w:ascii="Times New Roman" w:eastAsia="Times New Roman" w:hAnsi="Times New Roman" w:cs="Times New Roman"/>
          <w:sz w:val="32"/>
          <w:szCs w:val="32"/>
          <w:lang w:val="uk-UA"/>
        </w:rPr>
        <w:t xml:space="preserve"> 5,4 за 2016 рік до 8,2 в 2017 році</w:t>
      </w:r>
      <w:r w:rsidR="003A567E" w:rsidRPr="007A54FD">
        <w:rPr>
          <w:rFonts w:ascii="Times New Roman" w:eastAsia="Times New Roman" w:hAnsi="Times New Roman" w:cs="Times New Roman"/>
          <w:sz w:val="32"/>
          <w:szCs w:val="32"/>
          <w:lang w:val="uk-UA"/>
        </w:rPr>
        <w:t>, що дало змогу  збільшити доходи населення на 48, 8 млн. грн.</w:t>
      </w:r>
      <w:r w:rsidR="00335ED4" w:rsidRPr="007A54FD">
        <w:rPr>
          <w:rFonts w:ascii="Times New Roman" w:eastAsia="Times New Roman" w:hAnsi="Times New Roman" w:cs="Times New Roman"/>
          <w:sz w:val="32"/>
          <w:szCs w:val="32"/>
          <w:lang w:val="uk-UA"/>
        </w:rPr>
        <w:t xml:space="preserve"> </w:t>
      </w:r>
      <w:r w:rsidR="00335ED4" w:rsidRPr="007A54FD">
        <w:rPr>
          <w:rFonts w:ascii="Times New Roman" w:eastAsia="Times New Roman" w:hAnsi="Times New Roman" w:cs="Times New Roman"/>
          <w:b/>
          <w:i/>
          <w:sz w:val="32"/>
          <w:szCs w:val="32"/>
          <w:lang w:val="uk-UA"/>
        </w:rPr>
        <w:t>Слайд 19</w:t>
      </w:r>
    </w:p>
    <w:p w:rsidR="00907751" w:rsidRPr="007A54FD" w:rsidRDefault="003A567E" w:rsidP="00272E05">
      <w:pPr>
        <w:spacing w:after="0" w:line="240" w:lineRule="auto"/>
        <w:jc w:val="both"/>
        <w:rPr>
          <w:rFonts w:ascii="Times New Roman" w:hAnsi="Times New Roman" w:cs="Times New Roman"/>
          <w:b/>
          <w:i/>
          <w:sz w:val="32"/>
          <w:szCs w:val="32"/>
          <w:lang w:val="uk-UA"/>
        </w:rPr>
      </w:pPr>
      <w:r w:rsidRPr="007A54FD">
        <w:rPr>
          <w:rFonts w:ascii="Times New Roman" w:eastAsia="Times New Roman" w:hAnsi="Times New Roman" w:cs="Times New Roman"/>
          <w:sz w:val="32"/>
          <w:szCs w:val="32"/>
          <w:lang w:val="uk-UA"/>
        </w:rPr>
        <w:t xml:space="preserve">        В 2017 році о</w:t>
      </w:r>
      <w:r w:rsidR="00907751" w:rsidRPr="007A54FD">
        <w:rPr>
          <w:rFonts w:ascii="Times New Roman" w:eastAsia="Times New Roman" w:hAnsi="Times New Roman" w:cs="Times New Roman"/>
          <w:sz w:val="32"/>
          <w:szCs w:val="32"/>
          <w:lang w:val="uk-UA"/>
        </w:rPr>
        <w:t>тримано фінансової підтримки на розвито</w:t>
      </w:r>
      <w:r w:rsidRPr="007A54FD">
        <w:rPr>
          <w:rFonts w:ascii="Times New Roman" w:eastAsia="Times New Roman" w:hAnsi="Times New Roman" w:cs="Times New Roman"/>
          <w:sz w:val="32"/>
          <w:szCs w:val="32"/>
          <w:lang w:val="uk-UA"/>
        </w:rPr>
        <w:t>к сільських територій   в сумі 2,1</w:t>
      </w:r>
      <w:r w:rsidR="00907751" w:rsidRPr="007A54FD">
        <w:rPr>
          <w:rFonts w:ascii="Times New Roman" w:eastAsia="Times New Roman" w:hAnsi="Times New Roman" w:cs="Times New Roman"/>
          <w:sz w:val="32"/>
          <w:szCs w:val="32"/>
          <w:lang w:val="uk-UA"/>
        </w:rPr>
        <w:t xml:space="preserve"> млн. гривень, що</w:t>
      </w:r>
      <w:r w:rsidR="00E25008" w:rsidRPr="007A54FD">
        <w:rPr>
          <w:rFonts w:ascii="Times New Roman" w:hAnsi="Times New Roman" w:cs="Times New Roman"/>
          <w:sz w:val="32"/>
          <w:szCs w:val="32"/>
          <w:lang w:val="uk-UA"/>
        </w:rPr>
        <w:t xml:space="preserve"> більше в порівнянні з </w:t>
      </w:r>
      <w:r w:rsidRPr="007A54FD">
        <w:rPr>
          <w:rFonts w:ascii="Times New Roman" w:hAnsi="Times New Roman" w:cs="Times New Roman"/>
          <w:sz w:val="32"/>
          <w:szCs w:val="32"/>
          <w:lang w:val="uk-UA"/>
        </w:rPr>
        <w:t>2016 роком на 2%.</w:t>
      </w:r>
      <w:r w:rsidR="00335ED4" w:rsidRPr="007A54FD">
        <w:rPr>
          <w:rFonts w:ascii="Times New Roman" w:hAnsi="Times New Roman" w:cs="Times New Roman"/>
          <w:sz w:val="32"/>
          <w:szCs w:val="32"/>
          <w:lang w:val="uk-UA"/>
        </w:rPr>
        <w:t xml:space="preserve"> </w:t>
      </w:r>
      <w:r w:rsidR="00335ED4" w:rsidRPr="007A54FD">
        <w:rPr>
          <w:rFonts w:ascii="Times New Roman" w:hAnsi="Times New Roman" w:cs="Times New Roman"/>
          <w:b/>
          <w:i/>
          <w:sz w:val="32"/>
          <w:szCs w:val="32"/>
          <w:lang w:val="uk-UA"/>
        </w:rPr>
        <w:t>Слайд 20</w:t>
      </w:r>
    </w:p>
    <w:p w:rsidR="003A567E" w:rsidRPr="007A54FD" w:rsidRDefault="003A567E" w:rsidP="003A567E">
      <w:pPr>
        <w:spacing w:after="0" w:line="240" w:lineRule="auto"/>
        <w:ind w:firstLine="708"/>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Проводиться постійна робота по залученню інвестиційних коштів в сільське господарство. Так,  аграрними компаніями за </w:t>
      </w:r>
      <w:r w:rsidR="00AA42BB" w:rsidRPr="007A54FD">
        <w:rPr>
          <w:rFonts w:ascii="Times New Roman" w:hAnsi="Times New Roman" w:cs="Times New Roman"/>
          <w:sz w:val="32"/>
          <w:szCs w:val="32"/>
          <w:lang w:val="uk-UA"/>
        </w:rPr>
        <w:t>2017</w:t>
      </w:r>
      <w:r w:rsidRPr="007A54FD">
        <w:rPr>
          <w:rFonts w:ascii="Times New Roman" w:hAnsi="Times New Roman" w:cs="Times New Roman"/>
          <w:sz w:val="32"/>
          <w:szCs w:val="32"/>
          <w:lang w:val="uk-UA"/>
        </w:rPr>
        <w:t xml:space="preserve"> рік   вкладено </w:t>
      </w:r>
      <w:r w:rsidR="00AA42BB" w:rsidRPr="007A54FD">
        <w:rPr>
          <w:rFonts w:ascii="Times New Roman" w:hAnsi="Times New Roman" w:cs="Times New Roman"/>
          <w:sz w:val="32"/>
          <w:szCs w:val="32"/>
          <w:lang w:val="uk-UA"/>
        </w:rPr>
        <w:t xml:space="preserve">в сільськогосподарське виробництво </w:t>
      </w:r>
      <w:r w:rsidRPr="007A54FD">
        <w:rPr>
          <w:rFonts w:ascii="Times New Roman" w:hAnsi="Times New Roman" w:cs="Times New Roman"/>
          <w:sz w:val="32"/>
          <w:szCs w:val="32"/>
          <w:lang w:val="uk-UA"/>
        </w:rPr>
        <w:t>коштів в сумі 8977,3 тис. гривень, з них:</w:t>
      </w:r>
    </w:p>
    <w:p w:rsidR="003A567E" w:rsidRPr="007A54FD" w:rsidRDefault="003A567E" w:rsidP="003A567E">
      <w:pPr>
        <w:pStyle w:val="a8"/>
        <w:numPr>
          <w:ilvl w:val="0"/>
          <w:numId w:val="6"/>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придбання с/г техніки – 7465, 3 тис грн.;</w:t>
      </w:r>
    </w:p>
    <w:p w:rsidR="003A567E" w:rsidRPr="007A54FD" w:rsidRDefault="003A567E" w:rsidP="003A567E">
      <w:pPr>
        <w:pStyle w:val="a8"/>
        <w:numPr>
          <w:ilvl w:val="0"/>
          <w:numId w:val="6"/>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придбання обладнання в цех по </w:t>
      </w:r>
      <w:proofErr w:type="spellStart"/>
      <w:r w:rsidRPr="007A54FD">
        <w:rPr>
          <w:rFonts w:ascii="Times New Roman" w:hAnsi="Times New Roman" w:cs="Times New Roman"/>
          <w:sz w:val="32"/>
          <w:szCs w:val="32"/>
          <w:lang w:val="uk-UA"/>
        </w:rPr>
        <w:t>помивці</w:t>
      </w:r>
      <w:proofErr w:type="spellEnd"/>
      <w:r w:rsidRPr="007A54FD">
        <w:rPr>
          <w:rFonts w:ascii="Times New Roman" w:hAnsi="Times New Roman" w:cs="Times New Roman"/>
          <w:sz w:val="32"/>
          <w:szCs w:val="32"/>
          <w:lang w:val="uk-UA"/>
        </w:rPr>
        <w:t>, шліфуванню та пакуванню овочевої продукції – 1200,0 тис гривень;</w:t>
      </w:r>
    </w:p>
    <w:p w:rsidR="003A567E" w:rsidRPr="007A54FD" w:rsidRDefault="003A567E" w:rsidP="003A567E">
      <w:pPr>
        <w:pStyle w:val="a8"/>
        <w:numPr>
          <w:ilvl w:val="0"/>
          <w:numId w:val="6"/>
        </w:numPr>
        <w:spacing w:after="0" w:line="240" w:lineRule="auto"/>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поточний ремонт тваринницьких приміщень – 312 тис гривень.</w:t>
      </w:r>
      <w:r w:rsidR="007142E6" w:rsidRPr="007A54FD">
        <w:rPr>
          <w:rFonts w:ascii="Times New Roman" w:hAnsi="Times New Roman" w:cs="Times New Roman"/>
          <w:sz w:val="32"/>
          <w:szCs w:val="32"/>
          <w:lang w:val="uk-UA"/>
        </w:rPr>
        <w:t xml:space="preserve"> </w:t>
      </w:r>
      <w:r w:rsidR="007142E6" w:rsidRPr="007A54FD">
        <w:rPr>
          <w:rFonts w:ascii="Times New Roman" w:hAnsi="Times New Roman" w:cs="Times New Roman"/>
          <w:b/>
          <w:i/>
          <w:sz w:val="32"/>
          <w:szCs w:val="32"/>
          <w:lang w:val="uk-UA"/>
        </w:rPr>
        <w:t>Слайд 21</w:t>
      </w:r>
    </w:p>
    <w:p w:rsidR="00AA516D" w:rsidRPr="007A54FD" w:rsidRDefault="00AA516D" w:rsidP="00AA516D">
      <w:pPr>
        <w:pStyle w:val="a8"/>
        <w:spacing w:after="0" w:line="240" w:lineRule="auto"/>
        <w:jc w:val="both"/>
        <w:rPr>
          <w:rFonts w:ascii="Times New Roman" w:eastAsia="Times New Roman" w:hAnsi="Times New Roman" w:cs="Times New Roman"/>
          <w:b/>
          <w:sz w:val="32"/>
          <w:szCs w:val="32"/>
          <w:lang w:val="uk-UA"/>
        </w:rPr>
      </w:pPr>
      <w:r w:rsidRPr="007A54FD">
        <w:rPr>
          <w:rFonts w:ascii="Times New Roman" w:eastAsia="Times New Roman" w:hAnsi="Times New Roman" w:cs="Times New Roman"/>
          <w:b/>
          <w:sz w:val="32"/>
          <w:szCs w:val="32"/>
          <w:lang w:val="uk-UA"/>
        </w:rPr>
        <w:t>Енергозбереження</w:t>
      </w:r>
    </w:p>
    <w:p w:rsidR="00AA516D" w:rsidRDefault="00AA516D" w:rsidP="00AA516D">
      <w:pPr>
        <w:spacing w:after="0" w:line="240" w:lineRule="auto"/>
        <w:ind w:firstLine="851"/>
        <w:jc w:val="both"/>
        <w:rPr>
          <w:rFonts w:ascii="Times New Roman" w:hAnsi="Times New Roman" w:cs="Times New Roman"/>
          <w:sz w:val="32"/>
          <w:szCs w:val="32"/>
          <w:lang w:val="uk-UA"/>
        </w:rPr>
      </w:pPr>
      <w:r w:rsidRPr="007A54FD">
        <w:rPr>
          <w:rFonts w:ascii="Times New Roman" w:hAnsi="Times New Roman" w:cs="Times New Roman"/>
          <w:sz w:val="32"/>
          <w:szCs w:val="32"/>
          <w:lang w:val="uk-UA"/>
        </w:rPr>
        <w:t xml:space="preserve">В рамках державної підтримки населення для впровадження </w:t>
      </w:r>
      <w:proofErr w:type="spellStart"/>
      <w:r w:rsidRPr="007A54FD">
        <w:rPr>
          <w:rFonts w:ascii="Times New Roman" w:hAnsi="Times New Roman" w:cs="Times New Roman"/>
          <w:sz w:val="32"/>
          <w:szCs w:val="32"/>
          <w:lang w:val="uk-UA"/>
        </w:rPr>
        <w:t>енергоефективних</w:t>
      </w:r>
      <w:proofErr w:type="spellEnd"/>
      <w:r w:rsidRPr="007A54FD">
        <w:rPr>
          <w:rFonts w:ascii="Times New Roman" w:hAnsi="Times New Roman" w:cs="Times New Roman"/>
          <w:sz w:val="32"/>
          <w:szCs w:val="32"/>
          <w:lang w:val="uk-UA"/>
        </w:rPr>
        <w:t xml:space="preserve"> заходів у житлових будинках у </w:t>
      </w:r>
      <w:proofErr w:type="spellStart"/>
      <w:r w:rsidRPr="007A54FD">
        <w:rPr>
          <w:rFonts w:ascii="Times New Roman" w:hAnsi="Times New Roman" w:cs="Times New Roman"/>
          <w:sz w:val="32"/>
          <w:szCs w:val="32"/>
          <w:lang w:val="uk-UA"/>
        </w:rPr>
        <w:t>Недригайлівському</w:t>
      </w:r>
      <w:proofErr w:type="spellEnd"/>
      <w:r w:rsidRPr="007A54FD">
        <w:rPr>
          <w:rFonts w:ascii="Times New Roman" w:hAnsi="Times New Roman" w:cs="Times New Roman"/>
          <w:sz w:val="32"/>
          <w:szCs w:val="32"/>
          <w:lang w:val="uk-UA"/>
        </w:rPr>
        <w:t xml:space="preserve"> районі через відділення філії Сумського обласного управління АТ «Ощадбанк» населенням в  2017 році отримано 132 кредити  на загальну суму  1 995,0 тис. гривень.</w:t>
      </w:r>
      <w:r w:rsidR="007142E6" w:rsidRPr="007A54FD">
        <w:rPr>
          <w:rFonts w:ascii="Times New Roman" w:hAnsi="Times New Roman" w:cs="Times New Roman"/>
          <w:sz w:val="32"/>
          <w:szCs w:val="32"/>
          <w:lang w:val="uk-UA"/>
        </w:rPr>
        <w:t xml:space="preserve"> </w:t>
      </w:r>
      <w:r w:rsidR="00E51128" w:rsidRPr="007A54FD">
        <w:rPr>
          <w:rFonts w:ascii="Times New Roman" w:hAnsi="Times New Roman" w:cs="Times New Roman"/>
          <w:b/>
          <w:i/>
          <w:sz w:val="32"/>
          <w:szCs w:val="32"/>
          <w:lang w:val="uk-UA"/>
        </w:rPr>
        <w:t>Слайд 22</w:t>
      </w:r>
      <w:r w:rsidRPr="007A54FD">
        <w:rPr>
          <w:rFonts w:ascii="Times New Roman" w:hAnsi="Times New Roman" w:cs="Times New Roman"/>
          <w:sz w:val="32"/>
          <w:szCs w:val="32"/>
          <w:lang w:val="uk-UA"/>
        </w:rPr>
        <w:t xml:space="preserve"> Проведена заміна твердопаливного котла на більш сучасний в Ч.Слобідському сільському клубі, встановлено </w:t>
      </w:r>
      <w:proofErr w:type="spellStart"/>
      <w:r w:rsidRPr="007A54FD">
        <w:rPr>
          <w:rFonts w:ascii="Times New Roman" w:hAnsi="Times New Roman" w:cs="Times New Roman"/>
          <w:sz w:val="32"/>
          <w:szCs w:val="32"/>
          <w:lang w:val="uk-UA"/>
        </w:rPr>
        <w:t>енергоефективний</w:t>
      </w:r>
      <w:proofErr w:type="spellEnd"/>
      <w:r w:rsidRPr="007A54FD">
        <w:rPr>
          <w:rFonts w:ascii="Times New Roman" w:hAnsi="Times New Roman" w:cs="Times New Roman"/>
          <w:sz w:val="32"/>
          <w:szCs w:val="32"/>
          <w:lang w:val="uk-UA"/>
        </w:rPr>
        <w:t xml:space="preserve"> опалювальний котел у </w:t>
      </w:r>
      <w:proofErr w:type="spellStart"/>
      <w:r w:rsidRPr="007A54FD">
        <w:rPr>
          <w:rFonts w:ascii="Times New Roman" w:hAnsi="Times New Roman" w:cs="Times New Roman"/>
          <w:sz w:val="32"/>
          <w:szCs w:val="32"/>
          <w:lang w:val="uk-UA"/>
        </w:rPr>
        <w:t>Томашівському</w:t>
      </w:r>
      <w:proofErr w:type="spellEnd"/>
      <w:r w:rsidRPr="007A54FD">
        <w:rPr>
          <w:rFonts w:ascii="Times New Roman" w:hAnsi="Times New Roman" w:cs="Times New Roman"/>
          <w:sz w:val="32"/>
          <w:szCs w:val="32"/>
          <w:lang w:val="uk-UA"/>
        </w:rPr>
        <w:t xml:space="preserve"> НВК ЗОШ І-ІІІ ст., про</w:t>
      </w:r>
      <w:r w:rsidR="0060079A">
        <w:rPr>
          <w:rFonts w:ascii="Times New Roman" w:hAnsi="Times New Roman" w:cs="Times New Roman"/>
          <w:sz w:val="32"/>
          <w:szCs w:val="32"/>
          <w:lang w:val="uk-UA"/>
        </w:rPr>
        <w:t>водився</w:t>
      </w:r>
      <w:r w:rsidRPr="007A54FD">
        <w:rPr>
          <w:rFonts w:ascii="Times New Roman" w:hAnsi="Times New Roman" w:cs="Times New Roman"/>
          <w:sz w:val="32"/>
          <w:szCs w:val="32"/>
          <w:lang w:val="uk-UA"/>
        </w:rPr>
        <w:t xml:space="preserve"> капітальний ремонт </w:t>
      </w:r>
      <w:proofErr w:type="spellStart"/>
      <w:r w:rsidRPr="007A54FD">
        <w:rPr>
          <w:rFonts w:ascii="Times New Roman" w:hAnsi="Times New Roman" w:cs="Times New Roman"/>
          <w:sz w:val="32"/>
          <w:szCs w:val="32"/>
          <w:lang w:val="uk-UA"/>
        </w:rPr>
        <w:t>Тернівської</w:t>
      </w:r>
      <w:proofErr w:type="spellEnd"/>
      <w:r w:rsidRPr="007A54FD">
        <w:rPr>
          <w:rFonts w:ascii="Times New Roman" w:hAnsi="Times New Roman" w:cs="Times New Roman"/>
          <w:sz w:val="32"/>
          <w:szCs w:val="32"/>
          <w:lang w:val="uk-UA"/>
        </w:rPr>
        <w:t xml:space="preserve"> дитячої школи мистецтв.</w:t>
      </w:r>
      <w:r w:rsidR="00E51128" w:rsidRPr="007A54FD">
        <w:rPr>
          <w:rFonts w:ascii="Times New Roman" w:hAnsi="Times New Roman" w:cs="Times New Roman"/>
          <w:sz w:val="32"/>
          <w:szCs w:val="32"/>
          <w:lang w:val="uk-UA"/>
        </w:rPr>
        <w:t xml:space="preserve"> </w:t>
      </w:r>
      <w:r w:rsidR="00E51128" w:rsidRPr="007A54FD">
        <w:rPr>
          <w:rFonts w:ascii="Times New Roman" w:hAnsi="Times New Roman" w:cs="Times New Roman"/>
          <w:b/>
          <w:i/>
          <w:sz w:val="32"/>
          <w:szCs w:val="32"/>
          <w:lang w:val="uk-UA"/>
        </w:rPr>
        <w:t>Слайд 23</w:t>
      </w:r>
      <w:r w:rsidRPr="007A54FD">
        <w:rPr>
          <w:rFonts w:ascii="Times New Roman" w:hAnsi="Times New Roman" w:cs="Times New Roman"/>
          <w:sz w:val="32"/>
          <w:szCs w:val="32"/>
          <w:lang w:val="uk-UA"/>
        </w:rPr>
        <w:t xml:space="preserve"> </w:t>
      </w:r>
      <w:r w:rsidR="00AA724E" w:rsidRPr="007A54FD">
        <w:rPr>
          <w:rFonts w:ascii="Times New Roman" w:hAnsi="Times New Roman" w:cs="Times New Roman"/>
          <w:sz w:val="32"/>
          <w:szCs w:val="32"/>
          <w:lang w:val="uk-UA"/>
        </w:rPr>
        <w:t>.</w:t>
      </w:r>
    </w:p>
    <w:p w:rsidR="00E163B4" w:rsidRDefault="00E163B4" w:rsidP="00AA516D">
      <w:pPr>
        <w:spacing w:after="0" w:line="240" w:lineRule="auto"/>
        <w:ind w:firstLine="851"/>
        <w:jc w:val="both"/>
        <w:rPr>
          <w:rFonts w:ascii="Times New Roman" w:hAnsi="Times New Roman" w:cs="Times New Roman"/>
          <w:sz w:val="32"/>
          <w:szCs w:val="32"/>
          <w:lang w:val="uk-UA"/>
        </w:rPr>
      </w:pPr>
    </w:p>
    <w:p w:rsidR="0060079A" w:rsidRDefault="0060079A" w:rsidP="00AA516D">
      <w:pPr>
        <w:spacing w:after="0" w:line="240" w:lineRule="auto"/>
        <w:ind w:firstLine="851"/>
        <w:jc w:val="both"/>
        <w:rPr>
          <w:rFonts w:ascii="Times New Roman" w:hAnsi="Times New Roman" w:cs="Times New Roman"/>
          <w:sz w:val="32"/>
          <w:szCs w:val="32"/>
          <w:lang w:val="uk-UA"/>
        </w:rPr>
      </w:pPr>
    </w:p>
    <w:p w:rsidR="0060079A" w:rsidRDefault="0060079A" w:rsidP="00AA516D">
      <w:pPr>
        <w:spacing w:after="0" w:line="240" w:lineRule="auto"/>
        <w:ind w:firstLine="851"/>
        <w:jc w:val="both"/>
        <w:rPr>
          <w:rFonts w:ascii="Times New Roman" w:hAnsi="Times New Roman" w:cs="Times New Roman"/>
          <w:sz w:val="32"/>
          <w:szCs w:val="32"/>
          <w:lang w:val="uk-UA"/>
        </w:rPr>
      </w:pPr>
    </w:p>
    <w:p w:rsidR="0060079A" w:rsidRPr="007A54FD" w:rsidRDefault="0060079A" w:rsidP="00AA516D">
      <w:pPr>
        <w:spacing w:after="0" w:line="240" w:lineRule="auto"/>
        <w:ind w:firstLine="851"/>
        <w:jc w:val="both"/>
        <w:rPr>
          <w:rFonts w:ascii="Times New Roman" w:hAnsi="Times New Roman" w:cs="Times New Roman"/>
          <w:sz w:val="32"/>
          <w:szCs w:val="32"/>
          <w:lang w:val="uk-UA"/>
        </w:rPr>
      </w:pPr>
    </w:p>
    <w:p w:rsidR="00753802" w:rsidRPr="007A54FD" w:rsidRDefault="007F51D4" w:rsidP="00BD15FB">
      <w:pPr>
        <w:spacing w:after="0" w:line="240" w:lineRule="auto"/>
        <w:ind w:firstLine="851"/>
        <w:jc w:val="both"/>
        <w:rPr>
          <w:rFonts w:ascii="Times New Roman" w:hAnsi="Times New Roman" w:cs="Times New Roman"/>
          <w:b/>
          <w:sz w:val="32"/>
          <w:szCs w:val="32"/>
          <w:lang w:val="uk-UA"/>
        </w:rPr>
      </w:pPr>
      <w:r w:rsidRPr="007A54FD">
        <w:rPr>
          <w:rFonts w:ascii="Times New Roman" w:hAnsi="Times New Roman" w:cs="Times New Roman"/>
          <w:b/>
          <w:sz w:val="32"/>
          <w:szCs w:val="32"/>
          <w:lang w:val="uk-UA"/>
        </w:rPr>
        <w:lastRenderedPageBreak/>
        <w:t xml:space="preserve">  </w:t>
      </w:r>
      <w:r w:rsidR="00B10E4D" w:rsidRPr="007A54FD">
        <w:rPr>
          <w:rFonts w:ascii="Times New Roman" w:hAnsi="Times New Roman" w:cs="Times New Roman"/>
          <w:b/>
          <w:sz w:val="32"/>
          <w:szCs w:val="32"/>
          <w:lang w:val="uk-UA"/>
        </w:rPr>
        <w:t xml:space="preserve"> </w:t>
      </w:r>
      <w:r w:rsidR="00C35978" w:rsidRPr="000139C2">
        <w:rPr>
          <w:rFonts w:ascii="Times New Roman" w:hAnsi="Times New Roman" w:cs="Times New Roman"/>
          <w:b/>
          <w:sz w:val="32"/>
          <w:szCs w:val="32"/>
          <w:lang w:val="uk-UA"/>
        </w:rPr>
        <w:t>Житлово-комунальне господарство та  житлова політика</w:t>
      </w:r>
      <w:r w:rsidR="009807BE" w:rsidRPr="007A54FD">
        <w:rPr>
          <w:rFonts w:ascii="Times New Roman" w:hAnsi="Times New Roman" w:cs="Times New Roman"/>
          <w:b/>
          <w:sz w:val="32"/>
          <w:szCs w:val="32"/>
          <w:lang w:val="uk-UA"/>
        </w:rPr>
        <w:t xml:space="preserve"> </w:t>
      </w:r>
      <w:r w:rsidR="001E2449" w:rsidRPr="007A54FD">
        <w:rPr>
          <w:rFonts w:ascii="Times New Roman" w:hAnsi="Times New Roman" w:cs="Times New Roman"/>
          <w:b/>
          <w:sz w:val="32"/>
          <w:szCs w:val="32"/>
          <w:lang w:val="uk-UA"/>
        </w:rPr>
        <w:t xml:space="preserve"> </w:t>
      </w:r>
    </w:p>
    <w:p w:rsidR="00A66187" w:rsidRPr="007A54FD" w:rsidRDefault="00753802" w:rsidP="00A66187">
      <w:pPr>
        <w:spacing w:after="0" w:line="240" w:lineRule="auto"/>
        <w:ind w:firstLine="851"/>
        <w:jc w:val="both"/>
        <w:rPr>
          <w:rFonts w:ascii="Times New Roman" w:hAnsi="Times New Roman" w:cs="Times New Roman"/>
          <w:sz w:val="32"/>
          <w:szCs w:val="32"/>
          <w:lang w:val="uk-UA"/>
        </w:rPr>
      </w:pPr>
      <w:r w:rsidRPr="007A54FD">
        <w:rPr>
          <w:rFonts w:ascii="Times New Roman" w:eastAsia="Times New Roman" w:hAnsi="Times New Roman" w:cs="Times New Roman"/>
          <w:sz w:val="32"/>
          <w:szCs w:val="32"/>
          <w:lang w:val="uk-UA"/>
        </w:rPr>
        <w:t>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w:t>
      </w:r>
      <w:r w:rsidR="00213A04" w:rsidRPr="007A54FD">
        <w:rPr>
          <w:rFonts w:ascii="Times New Roman" w:eastAsia="Times New Roman" w:hAnsi="Times New Roman" w:cs="Times New Roman"/>
          <w:sz w:val="32"/>
          <w:szCs w:val="32"/>
          <w:lang w:val="uk-UA"/>
        </w:rPr>
        <w:t xml:space="preserve"> року Районна цільова програма підтримки індивідуального житлового будівництва «Власний дім» на 2</w:t>
      </w:r>
      <w:r w:rsidR="0069250F" w:rsidRPr="007A54FD">
        <w:rPr>
          <w:rFonts w:ascii="Times New Roman" w:eastAsia="Times New Roman" w:hAnsi="Times New Roman" w:cs="Times New Roman"/>
          <w:sz w:val="32"/>
          <w:szCs w:val="32"/>
          <w:lang w:val="uk-UA"/>
        </w:rPr>
        <w:t xml:space="preserve">07-2018 роки. </w:t>
      </w:r>
      <w:r w:rsidR="00772B7C" w:rsidRPr="007A54FD">
        <w:rPr>
          <w:rFonts w:ascii="Times New Roman" w:eastAsia="Times New Roman" w:hAnsi="Times New Roman" w:cs="Times New Roman"/>
          <w:sz w:val="32"/>
          <w:szCs w:val="32"/>
          <w:lang w:val="uk-UA"/>
        </w:rPr>
        <w:t>На 201</w:t>
      </w:r>
      <w:r w:rsidR="003A1975" w:rsidRPr="007A54FD">
        <w:rPr>
          <w:rFonts w:ascii="Times New Roman" w:eastAsia="Times New Roman" w:hAnsi="Times New Roman" w:cs="Times New Roman"/>
          <w:sz w:val="32"/>
          <w:szCs w:val="32"/>
          <w:lang w:val="uk-UA"/>
        </w:rPr>
        <w:t xml:space="preserve">7 рік програмою </w:t>
      </w:r>
      <w:r w:rsidR="00F624AC" w:rsidRPr="007A54FD">
        <w:rPr>
          <w:rFonts w:ascii="Times New Roman" w:eastAsia="Times New Roman" w:hAnsi="Times New Roman" w:cs="Times New Roman"/>
          <w:sz w:val="32"/>
          <w:szCs w:val="32"/>
          <w:lang w:val="uk-UA"/>
        </w:rPr>
        <w:t xml:space="preserve">і районним бюджетом було передбачено 200,0 тис гривень, </w:t>
      </w:r>
      <w:r w:rsidR="0069250F" w:rsidRPr="007A54FD">
        <w:rPr>
          <w:rFonts w:ascii="Times New Roman" w:eastAsia="Times New Roman" w:hAnsi="Times New Roman" w:cs="Times New Roman"/>
          <w:sz w:val="32"/>
          <w:szCs w:val="32"/>
          <w:lang w:val="uk-UA"/>
        </w:rPr>
        <w:t xml:space="preserve"> 1 сім</w:t>
      </w:r>
      <w:r w:rsidR="0069250F" w:rsidRPr="007A54FD">
        <w:rPr>
          <w:rFonts w:ascii="Times New Roman" w:eastAsia="Times New Roman" w:hAnsi="Times New Roman" w:cs="Times New Roman"/>
          <w:sz w:val="32"/>
          <w:szCs w:val="32"/>
        </w:rPr>
        <w:t>’</w:t>
      </w:r>
      <w:r w:rsidR="00213A04" w:rsidRPr="007A54FD">
        <w:rPr>
          <w:rFonts w:ascii="Times New Roman" w:eastAsia="Times New Roman" w:hAnsi="Times New Roman" w:cs="Times New Roman"/>
          <w:sz w:val="32"/>
          <w:szCs w:val="32"/>
          <w:lang w:val="uk-UA"/>
        </w:rPr>
        <w:t>я забажала отримати кредит</w:t>
      </w:r>
      <w:r w:rsidR="00F624AC" w:rsidRPr="007A54FD">
        <w:rPr>
          <w:rFonts w:ascii="Times New Roman" w:eastAsia="Times New Roman" w:hAnsi="Times New Roman" w:cs="Times New Roman"/>
          <w:sz w:val="32"/>
          <w:szCs w:val="32"/>
          <w:lang w:val="uk-UA"/>
        </w:rPr>
        <w:t>, однак за браком часу не змогли використати своє право на отримання кредиту</w:t>
      </w:r>
      <w:r w:rsidR="00213A04" w:rsidRPr="007A54FD">
        <w:rPr>
          <w:rFonts w:ascii="Times New Roman" w:eastAsia="Times New Roman" w:hAnsi="Times New Roman" w:cs="Times New Roman"/>
          <w:sz w:val="32"/>
          <w:szCs w:val="32"/>
          <w:lang w:val="uk-UA"/>
        </w:rPr>
        <w:t>.</w:t>
      </w:r>
      <w:r w:rsidR="00F624AC" w:rsidRPr="007A54FD">
        <w:rPr>
          <w:rFonts w:ascii="Times New Roman" w:eastAsia="Times New Roman" w:hAnsi="Times New Roman" w:cs="Times New Roman"/>
          <w:sz w:val="32"/>
          <w:szCs w:val="32"/>
          <w:lang w:val="uk-UA"/>
        </w:rPr>
        <w:t xml:space="preserve"> На 2018 рік в районному бюджеті передбачено 50,0 тис. гривень</w:t>
      </w:r>
      <w:r w:rsidR="00213A04" w:rsidRPr="007A54FD">
        <w:rPr>
          <w:rFonts w:ascii="Times New Roman" w:eastAsia="Times New Roman" w:hAnsi="Times New Roman" w:cs="Times New Roman"/>
          <w:sz w:val="32"/>
          <w:szCs w:val="32"/>
          <w:lang w:val="uk-UA"/>
        </w:rPr>
        <w:t xml:space="preserve"> </w:t>
      </w:r>
      <w:r w:rsidRPr="007A54FD">
        <w:rPr>
          <w:rFonts w:ascii="Times New Roman" w:eastAsia="Times New Roman" w:hAnsi="Times New Roman" w:cs="Times New Roman"/>
          <w:sz w:val="32"/>
          <w:szCs w:val="32"/>
          <w:lang w:val="uk-UA"/>
        </w:rPr>
        <w:t xml:space="preserve"> </w:t>
      </w:r>
      <w:r w:rsidR="00F624AC" w:rsidRPr="007A54FD">
        <w:rPr>
          <w:rFonts w:ascii="Times New Roman" w:eastAsia="Times New Roman" w:hAnsi="Times New Roman" w:cs="Times New Roman"/>
          <w:sz w:val="32"/>
          <w:szCs w:val="32"/>
          <w:lang w:val="uk-UA"/>
        </w:rPr>
        <w:t xml:space="preserve">на виконання зазначеної Програми, виконавчими комітетами </w:t>
      </w:r>
      <w:r w:rsidR="00E96D4B" w:rsidRPr="007A54FD">
        <w:rPr>
          <w:rFonts w:ascii="Times New Roman" w:eastAsia="Times New Roman" w:hAnsi="Times New Roman" w:cs="Times New Roman"/>
          <w:sz w:val="32"/>
          <w:szCs w:val="32"/>
          <w:lang w:val="uk-UA"/>
        </w:rPr>
        <w:t xml:space="preserve">Вільшанської та </w:t>
      </w:r>
      <w:proofErr w:type="spellStart"/>
      <w:r w:rsidR="00E96D4B" w:rsidRPr="007A54FD">
        <w:rPr>
          <w:rFonts w:ascii="Times New Roman" w:eastAsia="Times New Roman" w:hAnsi="Times New Roman" w:cs="Times New Roman"/>
          <w:sz w:val="32"/>
          <w:szCs w:val="32"/>
          <w:lang w:val="uk-UA"/>
        </w:rPr>
        <w:t>Коровинської</w:t>
      </w:r>
      <w:proofErr w:type="spellEnd"/>
      <w:r w:rsidR="00E96D4B" w:rsidRPr="007A54FD">
        <w:rPr>
          <w:rFonts w:ascii="Times New Roman" w:eastAsia="Times New Roman" w:hAnsi="Times New Roman" w:cs="Times New Roman"/>
          <w:sz w:val="32"/>
          <w:szCs w:val="32"/>
          <w:lang w:val="uk-UA"/>
        </w:rPr>
        <w:t xml:space="preserve"> </w:t>
      </w:r>
      <w:r w:rsidR="00F624AC" w:rsidRPr="007A54FD">
        <w:rPr>
          <w:rFonts w:ascii="Times New Roman" w:eastAsia="Times New Roman" w:hAnsi="Times New Roman" w:cs="Times New Roman"/>
          <w:sz w:val="32"/>
          <w:szCs w:val="32"/>
          <w:lang w:val="uk-UA"/>
        </w:rPr>
        <w:t xml:space="preserve">сільських і </w:t>
      </w:r>
      <w:proofErr w:type="spellStart"/>
      <w:r w:rsidR="00E96D4B" w:rsidRPr="007A54FD">
        <w:rPr>
          <w:rFonts w:ascii="Times New Roman" w:eastAsia="Times New Roman" w:hAnsi="Times New Roman" w:cs="Times New Roman"/>
          <w:sz w:val="32"/>
          <w:szCs w:val="32"/>
          <w:lang w:val="uk-UA"/>
        </w:rPr>
        <w:t>Недригайлівської</w:t>
      </w:r>
      <w:proofErr w:type="spellEnd"/>
      <w:r w:rsidR="00E96D4B" w:rsidRPr="007A54FD">
        <w:rPr>
          <w:rFonts w:ascii="Times New Roman" w:eastAsia="Times New Roman" w:hAnsi="Times New Roman" w:cs="Times New Roman"/>
          <w:sz w:val="32"/>
          <w:szCs w:val="32"/>
          <w:lang w:val="uk-UA"/>
        </w:rPr>
        <w:t xml:space="preserve"> </w:t>
      </w:r>
      <w:r w:rsidR="00F624AC" w:rsidRPr="007A54FD">
        <w:rPr>
          <w:rFonts w:ascii="Times New Roman" w:eastAsia="Times New Roman" w:hAnsi="Times New Roman" w:cs="Times New Roman"/>
          <w:sz w:val="32"/>
          <w:szCs w:val="32"/>
          <w:lang w:val="uk-UA"/>
        </w:rPr>
        <w:t xml:space="preserve">селищної ОТГ проводиться робота по прийняттю відповідних програм. </w:t>
      </w:r>
      <w:r w:rsidR="00A66187" w:rsidRPr="007A54FD">
        <w:rPr>
          <w:rFonts w:ascii="Times New Roman" w:hAnsi="Times New Roman" w:cs="Times New Roman"/>
          <w:b/>
          <w:i/>
          <w:sz w:val="32"/>
          <w:szCs w:val="32"/>
          <w:lang w:val="uk-UA"/>
        </w:rPr>
        <w:t>Слайд 24</w:t>
      </w:r>
      <w:r w:rsidR="00A66187" w:rsidRPr="007A54FD">
        <w:rPr>
          <w:rFonts w:ascii="Times New Roman" w:hAnsi="Times New Roman" w:cs="Times New Roman"/>
          <w:sz w:val="32"/>
          <w:szCs w:val="32"/>
          <w:lang w:val="uk-UA"/>
        </w:rPr>
        <w:t xml:space="preserve"> .</w:t>
      </w:r>
    </w:p>
    <w:p w:rsidR="00BE1E19" w:rsidRPr="007A54FD" w:rsidRDefault="005A11C5" w:rsidP="00BE1E19">
      <w:pPr>
        <w:pStyle w:val="FR1"/>
        <w:spacing w:before="0"/>
        <w:ind w:left="0" w:right="1" w:firstLine="851"/>
        <w:jc w:val="both"/>
        <w:rPr>
          <w:rFonts w:ascii="Times New Roman" w:hAnsi="Times New Roman"/>
          <w:sz w:val="32"/>
          <w:szCs w:val="32"/>
        </w:rPr>
      </w:pPr>
      <w:r w:rsidRPr="007A54FD">
        <w:rPr>
          <w:sz w:val="32"/>
          <w:szCs w:val="32"/>
        </w:rPr>
        <w:t xml:space="preserve">  </w:t>
      </w:r>
      <w:r w:rsidR="00C446F7" w:rsidRPr="007A54FD">
        <w:rPr>
          <w:sz w:val="32"/>
          <w:szCs w:val="32"/>
        </w:rPr>
        <w:t xml:space="preserve">  </w:t>
      </w:r>
      <w:r w:rsidR="00C446F7" w:rsidRPr="007A54FD">
        <w:rPr>
          <w:rFonts w:ascii="Times New Roman" w:hAnsi="Times New Roman"/>
          <w:sz w:val="32"/>
          <w:szCs w:val="32"/>
        </w:rPr>
        <w:t>Виконані роботи з будівниц</w:t>
      </w:r>
      <w:r w:rsidR="00BE1E19" w:rsidRPr="007A54FD">
        <w:rPr>
          <w:rFonts w:ascii="Times New Roman" w:hAnsi="Times New Roman"/>
          <w:sz w:val="32"/>
          <w:szCs w:val="32"/>
        </w:rPr>
        <w:t>тва та реконструкції  мереж вуличного освітлення на суму 657,4 тис гривень, в тому числі  по:</w:t>
      </w:r>
      <w:r w:rsidR="00C446F7" w:rsidRPr="007A54FD">
        <w:rPr>
          <w:rFonts w:ascii="Times New Roman" w:hAnsi="Times New Roman"/>
          <w:sz w:val="32"/>
          <w:szCs w:val="32"/>
        </w:rPr>
        <w:t xml:space="preserve">                           </w:t>
      </w:r>
    </w:p>
    <w:p w:rsidR="00BE1E19" w:rsidRPr="007A54FD" w:rsidRDefault="00C446F7" w:rsidP="00BE1E19">
      <w:pPr>
        <w:pStyle w:val="FR1"/>
        <w:spacing w:before="0"/>
        <w:ind w:left="0" w:right="1" w:firstLine="851"/>
        <w:jc w:val="both"/>
        <w:rPr>
          <w:rFonts w:ascii="Times New Roman" w:hAnsi="Times New Roman"/>
          <w:sz w:val="32"/>
          <w:szCs w:val="32"/>
        </w:rPr>
      </w:pPr>
      <w:r w:rsidRPr="007A54FD">
        <w:rPr>
          <w:rFonts w:ascii="Times New Roman" w:hAnsi="Times New Roman"/>
          <w:sz w:val="32"/>
          <w:szCs w:val="32"/>
        </w:rPr>
        <w:t xml:space="preserve">с. </w:t>
      </w:r>
      <w:proofErr w:type="spellStart"/>
      <w:r w:rsidRPr="007A54FD">
        <w:rPr>
          <w:rFonts w:ascii="Times New Roman" w:hAnsi="Times New Roman"/>
          <w:sz w:val="32"/>
          <w:szCs w:val="32"/>
        </w:rPr>
        <w:t>Деркачівка</w:t>
      </w:r>
      <w:proofErr w:type="spellEnd"/>
      <w:r w:rsidRPr="007A54FD">
        <w:rPr>
          <w:rFonts w:ascii="Times New Roman" w:hAnsi="Times New Roman"/>
          <w:sz w:val="32"/>
          <w:szCs w:val="32"/>
        </w:rPr>
        <w:t xml:space="preserve"> – збудовано мережі протяжністю 9,5 км,      встановлено 5 лічильників, 125 світильників, вартість робіт </w:t>
      </w:r>
      <w:r w:rsidR="0069250F" w:rsidRPr="007A54FD">
        <w:rPr>
          <w:rFonts w:ascii="Times New Roman" w:hAnsi="Times New Roman"/>
          <w:sz w:val="32"/>
          <w:szCs w:val="32"/>
        </w:rPr>
        <w:t xml:space="preserve">склала </w:t>
      </w:r>
      <w:r w:rsidRPr="007A54FD">
        <w:rPr>
          <w:rFonts w:ascii="Times New Roman" w:hAnsi="Times New Roman"/>
          <w:sz w:val="32"/>
          <w:szCs w:val="32"/>
        </w:rPr>
        <w:t>283,6 тис. гр</w:t>
      </w:r>
      <w:r w:rsidR="0069250F" w:rsidRPr="007A54FD">
        <w:rPr>
          <w:rFonts w:ascii="Times New Roman" w:hAnsi="Times New Roman"/>
          <w:sz w:val="32"/>
          <w:szCs w:val="32"/>
        </w:rPr>
        <w:t>ивень</w:t>
      </w:r>
      <w:r w:rsidR="00BE1E19" w:rsidRPr="007A54FD">
        <w:rPr>
          <w:rFonts w:ascii="Times New Roman" w:hAnsi="Times New Roman"/>
          <w:sz w:val="32"/>
          <w:szCs w:val="32"/>
        </w:rPr>
        <w:t>;</w:t>
      </w:r>
    </w:p>
    <w:p w:rsidR="005D202C" w:rsidRPr="007A54FD" w:rsidRDefault="00BE1E19" w:rsidP="00BE1E19">
      <w:pPr>
        <w:pStyle w:val="FR1"/>
        <w:spacing w:before="0"/>
        <w:ind w:left="0" w:right="1" w:firstLine="851"/>
        <w:jc w:val="both"/>
        <w:rPr>
          <w:rFonts w:ascii="Times New Roman" w:hAnsi="Times New Roman"/>
          <w:sz w:val="32"/>
          <w:szCs w:val="32"/>
        </w:rPr>
      </w:pPr>
      <w:proofErr w:type="spellStart"/>
      <w:r w:rsidRPr="007A54FD">
        <w:rPr>
          <w:rFonts w:ascii="Times New Roman" w:hAnsi="Times New Roman"/>
          <w:sz w:val="32"/>
          <w:szCs w:val="32"/>
        </w:rPr>
        <w:t>смт</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Недригайлів</w:t>
      </w:r>
      <w:proofErr w:type="spellEnd"/>
      <w:r w:rsidRPr="007A54FD">
        <w:rPr>
          <w:rFonts w:ascii="Times New Roman" w:hAnsi="Times New Roman"/>
          <w:sz w:val="32"/>
          <w:szCs w:val="32"/>
        </w:rPr>
        <w:t xml:space="preserve"> реконструйовано 1,15 км мережі, встановлено 1 лічильни</w:t>
      </w:r>
      <w:r w:rsidR="00E96D4B" w:rsidRPr="007A54FD">
        <w:rPr>
          <w:rFonts w:ascii="Times New Roman" w:hAnsi="Times New Roman"/>
          <w:sz w:val="32"/>
          <w:szCs w:val="32"/>
        </w:rPr>
        <w:t>к</w:t>
      </w:r>
      <w:r w:rsidRPr="007A54FD">
        <w:rPr>
          <w:rFonts w:ascii="Times New Roman" w:hAnsi="Times New Roman"/>
          <w:sz w:val="32"/>
          <w:szCs w:val="32"/>
        </w:rPr>
        <w:t xml:space="preserve">, 16 </w:t>
      </w:r>
      <w:proofErr w:type="spellStart"/>
      <w:r w:rsidRPr="007A54FD">
        <w:rPr>
          <w:rFonts w:ascii="Times New Roman" w:hAnsi="Times New Roman"/>
          <w:sz w:val="32"/>
          <w:szCs w:val="32"/>
        </w:rPr>
        <w:t>світильиків</w:t>
      </w:r>
      <w:proofErr w:type="spellEnd"/>
      <w:r w:rsidRPr="007A54FD">
        <w:rPr>
          <w:rFonts w:ascii="Times New Roman" w:hAnsi="Times New Roman"/>
          <w:sz w:val="32"/>
          <w:szCs w:val="32"/>
        </w:rPr>
        <w:t xml:space="preserve"> на </w:t>
      </w:r>
      <w:proofErr w:type="spellStart"/>
      <w:r w:rsidRPr="007A54FD">
        <w:rPr>
          <w:rFonts w:ascii="Times New Roman" w:hAnsi="Times New Roman"/>
          <w:sz w:val="32"/>
          <w:szCs w:val="32"/>
        </w:rPr>
        <w:t>заальну</w:t>
      </w:r>
      <w:proofErr w:type="spellEnd"/>
      <w:r w:rsidRPr="007A54FD">
        <w:rPr>
          <w:rFonts w:ascii="Times New Roman" w:hAnsi="Times New Roman"/>
          <w:sz w:val="32"/>
          <w:szCs w:val="32"/>
        </w:rPr>
        <w:t xml:space="preserve"> суму 67,0 тис. грн.  </w:t>
      </w:r>
      <w:r w:rsidR="00F624AC" w:rsidRPr="007A54FD">
        <w:rPr>
          <w:rFonts w:ascii="Times New Roman" w:hAnsi="Times New Roman"/>
          <w:sz w:val="32"/>
          <w:szCs w:val="32"/>
        </w:rPr>
        <w:t xml:space="preserve"> та як зазначалося по с. Маршали </w:t>
      </w:r>
      <w:proofErr w:type="spellStart"/>
      <w:r w:rsidR="00F624AC" w:rsidRPr="007A54FD">
        <w:rPr>
          <w:rFonts w:ascii="Times New Roman" w:hAnsi="Times New Roman"/>
          <w:sz w:val="32"/>
          <w:szCs w:val="32"/>
        </w:rPr>
        <w:t>Недригайлівської</w:t>
      </w:r>
      <w:proofErr w:type="spellEnd"/>
      <w:r w:rsidRPr="007A54FD">
        <w:rPr>
          <w:rFonts w:ascii="Times New Roman" w:hAnsi="Times New Roman"/>
          <w:sz w:val="32"/>
          <w:szCs w:val="32"/>
        </w:rPr>
        <w:t xml:space="preserve"> ОТГ на суму 103,9 тис. гривень;</w:t>
      </w:r>
    </w:p>
    <w:p w:rsidR="00FB034C" w:rsidRPr="007A54FD" w:rsidRDefault="00BE1E19" w:rsidP="00FB034C">
      <w:pPr>
        <w:spacing w:after="0" w:line="240" w:lineRule="auto"/>
        <w:ind w:firstLine="851"/>
        <w:jc w:val="both"/>
        <w:rPr>
          <w:rFonts w:ascii="Times New Roman" w:hAnsi="Times New Roman" w:cs="Times New Roman"/>
          <w:sz w:val="32"/>
          <w:szCs w:val="32"/>
          <w:lang w:val="uk-UA"/>
        </w:rPr>
      </w:pPr>
      <w:r w:rsidRPr="007A54FD">
        <w:rPr>
          <w:rFonts w:ascii="Times New Roman" w:hAnsi="Times New Roman"/>
          <w:sz w:val="32"/>
          <w:szCs w:val="32"/>
        </w:rPr>
        <w:t>с. Великі Буд</w:t>
      </w:r>
      <w:r w:rsidR="00E96D4B" w:rsidRPr="007A54FD">
        <w:rPr>
          <w:rFonts w:ascii="Times New Roman" w:hAnsi="Times New Roman"/>
          <w:sz w:val="32"/>
          <w:szCs w:val="32"/>
        </w:rPr>
        <w:t>ки – збудовано 9,9 км мережі, в</w:t>
      </w:r>
      <w:r w:rsidRPr="007A54FD">
        <w:rPr>
          <w:rFonts w:ascii="Times New Roman" w:hAnsi="Times New Roman"/>
          <w:sz w:val="32"/>
          <w:szCs w:val="32"/>
        </w:rPr>
        <w:t>становлен</w:t>
      </w:r>
      <w:r w:rsidR="00E96D4B" w:rsidRPr="007A54FD">
        <w:rPr>
          <w:rFonts w:ascii="Times New Roman" w:hAnsi="Times New Roman"/>
          <w:sz w:val="32"/>
          <w:szCs w:val="32"/>
        </w:rPr>
        <w:t>о</w:t>
      </w:r>
      <w:r w:rsidRPr="007A54FD">
        <w:rPr>
          <w:rFonts w:ascii="Times New Roman" w:hAnsi="Times New Roman"/>
          <w:sz w:val="32"/>
          <w:szCs w:val="32"/>
        </w:rPr>
        <w:t xml:space="preserve"> 3 </w:t>
      </w:r>
      <w:proofErr w:type="spellStart"/>
      <w:r w:rsidRPr="007A54FD">
        <w:rPr>
          <w:rFonts w:ascii="Times New Roman" w:hAnsi="Times New Roman"/>
          <w:sz w:val="32"/>
          <w:szCs w:val="32"/>
        </w:rPr>
        <w:t>лічильники</w:t>
      </w:r>
      <w:proofErr w:type="spellEnd"/>
      <w:r w:rsidRPr="007A54FD">
        <w:rPr>
          <w:rFonts w:ascii="Times New Roman" w:hAnsi="Times New Roman"/>
          <w:sz w:val="32"/>
          <w:szCs w:val="32"/>
        </w:rPr>
        <w:t xml:space="preserve">, 151 </w:t>
      </w:r>
      <w:proofErr w:type="spellStart"/>
      <w:proofErr w:type="gramStart"/>
      <w:r w:rsidRPr="007A54FD">
        <w:rPr>
          <w:rFonts w:ascii="Times New Roman" w:hAnsi="Times New Roman"/>
          <w:sz w:val="32"/>
          <w:szCs w:val="32"/>
        </w:rPr>
        <w:t>св</w:t>
      </w:r>
      <w:proofErr w:type="gramEnd"/>
      <w:r w:rsidRPr="007A54FD">
        <w:rPr>
          <w:rFonts w:ascii="Times New Roman" w:hAnsi="Times New Roman"/>
          <w:sz w:val="32"/>
          <w:szCs w:val="32"/>
        </w:rPr>
        <w:t>ітильник</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вартість</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робіт</w:t>
      </w:r>
      <w:proofErr w:type="spellEnd"/>
      <w:r w:rsidRPr="007A54FD">
        <w:rPr>
          <w:rFonts w:ascii="Times New Roman" w:hAnsi="Times New Roman"/>
          <w:sz w:val="32"/>
          <w:szCs w:val="32"/>
        </w:rPr>
        <w:t xml:space="preserve"> клала 202,9 тис </w:t>
      </w:r>
      <w:proofErr w:type="spellStart"/>
      <w:r w:rsidRPr="007A54FD">
        <w:rPr>
          <w:rFonts w:ascii="Times New Roman" w:hAnsi="Times New Roman"/>
          <w:sz w:val="32"/>
          <w:szCs w:val="32"/>
        </w:rPr>
        <w:t>грн</w:t>
      </w:r>
      <w:proofErr w:type="spellEnd"/>
      <w:r w:rsidRPr="007A54FD">
        <w:rPr>
          <w:rFonts w:ascii="Times New Roman" w:hAnsi="Times New Roman"/>
          <w:sz w:val="32"/>
          <w:szCs w:val="32"/>
        </w:rPr>
        <w:t>.</w:t>
      </w:r>
      <w:r w:rsidR="00FB034C" w:rsidRPr="007A54FD">
        <w:rPr>
          <w:rFonts w:ascii="Times New Roman" w:hAnsi="Times New Roman" w:cs="Times New Roman"/>
          <w:b/>
          <w:i/>
          <w:sz w:val="32"/>
          <w:szCs w:val="32"/>
          <w:lang w:val="uk-UA"/>
        </w:rPr>
        <w:t xml:space="preserve"> Слайд 25</w:t>
      </w:r>
      <w:r w:rsidR="00FB034C" w:rsidRPr="007A54FD">
        <w:rPr>
          <w:rFonts w:ascii="Times New Roman" w:hAnsi="Times New Roman" w:cs="Times New Roman"/>
          <w:sz w:val="32"/>
          <w:szCs w:val="32"/>
          <w:lang w:val="uk-UA"/>
        </w:rPr>
        <w:t xml:space="preserve"> .</w:t>
      </w:r>
    </w:p>
    <w:p w:rsidR="005D202C" w:rsidRPr="007A54FD" w:rsidRDefault="005D202C" w:rsidP="00C858C0">
      <w:pPr>
        <w:spacing w:after="0" w:line="240" w:lineRule="auto"/>
        <w:ind w:firstLine="851"/>
        <w:jc w:val="both"/>
        <w:rPr>
          <w:rFonts w:ascii="Times New Roman" w:eastAsia="Times New Roman" w:hAnsi="Times New Roman" w:cs="Times New Roman"/>
          <w:b/>
          <w:sz w:val="32"/>
          <w:szCs w:val="32"/>
          <w:lang w:val="uk-UA"/>
        </w:rPr>
      </w:pPr>
      <w:r w:rsidRPr="007A54FD">
        <w:rPr>
          <w:rFonts w:ascii="Times New Roman" w:eastAsia="Times New Roman" w:hAnsi="Times New Roman" w:cs="Times New Roman"/>
          <w:b/>
          <w:sz w:val="32"/>
          <w:szCs w:val="32"/>
          <w:lang w:val="uk-UA"/>
        </w:rPr>
        <w:t xml:space="preserve">Споживчий ринок та розвиток підприємництва </w:t>
      </w:r>
    </w:p>
    <w:p w:rsidR="00094C52" w:rsidRPr="007A54FD" w:rsidRDefault="00471F09" w:rsidP="00C858C0">
      <w:pPr>
        <w:spacing w:after="0" w:line="240" w:lineRule="auto"/>
        <w:ind w:firstLine="851"/>
        <w:jc w:val="both"/>
        <w:rPr>
          <w:rFonts w:ascii="Times New Roman" w:eastAsia="Times New Roman" w:hAnsi="Times New Roman" w:cs="Times New Roman"/>
          <w:b/>
          <w:i/>
          <w:sz w:val="32"/>
          <w:szCs w:val="32"/>
          <w:lang w:val="uk-UA"/>
        </w:rPr>
      </w:pPr>
      <w:r w:rsidRPr="007A54FD">
        <w:rPr>
          <w:rFonts w:ascii="Times New Roman" w:eastAsia="Times New Roman" w:hAnsi="Times New Roman" w:cs="Times New Roman"/>
          <w:sz w:val="32"/>
          <w:szCs w:val="32"/>
          <w:lang w:val="uk-UA"/>
        </w:rPr>
        <w:t>На сьогодні в районі зареєстровано 46</w:t>
      </w:r>
      <w:r w:rsidR="00E24462" w:rsidRPr="007A54FD">
        <w:rPr>
          <w:rFonts w:ascii="Times New Roman" w:eastAsia="Times New Roman" w:hAnsi="Times New Roman" w:cs="Times New Roman"/>
          <w:sz w:val="32"/>
          <w:szCs w:val="32"/>
          <w:lang w:val="uk-UA"/>
        </w:rPr>
        <w:t>6</w:t>
      </w:r>
      <w:r w:rsidRPr="007A54FD">
        <w:rPr>
          <w:rFonts w:ascii="Times New Roman" w:eastAsia="Times New Roman" w:hAnsi="Times New Roman" w:cs="Times New Roman"/>
          <w:sz w:val="32"/>
          <w:szCs w:val="32"/>
          <w:lang w:val="uk-UA"/>
        </w:rPr>
        <w:t xml:space="preserve"> підприємці</w:t>
      </w:r>
      <w:r w:rsidR="00E24462" w:rsidRPr="007A54FD">
        <w:rPr>
          <w:rFonts w:ascii="Times New Roman" w:eastAsia="Times New Roman" w:hAnsi="Times New Roman" w:cs="Times New Roman"/>
          <w:sz w:val="32"/>
          <w:szCs w:val="32"/>
          <w:lang w:val="uk-UA"/>
        </w:rPr>
        <w:t>в</w:t>
      </w:r>
      <w:r w:rsidR="00C858C0" w:rsidRPr="007A54FD">
        <w:rPr>
          <w:rFonts w:ascii="Times New Roman" w:eastAsia="Times New Roman" w:hAnsi="Times New Roman" w:cs="Times New Roman"/>
          <w:sz w:val="32"/>
          <w:szCs w:val="32"/>
          <w:lang w:val="uk-UA"/>
        </w:rPr>
        <w:t>-фізичн</w:t>
      </w:r>
      <w:r w:rsidR="00E24462" w:rsidRPr="007A54FD">
        <w:rPr>
          <w:rFonts w:ascii="Times New Roman" w:eastAsia="Times New Roman" w:hAnsi="Times New Roman" w:cs="Times New Roman"/>
          <w:sz w:val="32"/>
          <w:szCs w:val="32"/>
          <w:lang w:val="uk-UA"/>
        </w:rPr>
        <w:t>их</w:t>
      </w:r>
      <w:r w:rsidR="00C858C0" w:rsidRPr="007A54FD">
        <w:rPr>
          <w:rFonts w:ascii="Times New Roman" w:eastAsia="Times New Roman" w:hAnsi="Times New Roman" w:cs="Times New Roman"/>
          <w:sz w:val="32"/>
          <w:szCs w:val="32"/>
          <w:lang w:val="uk-UA"/>
        </w:rPr>
        <w:t xml:space="preserve"> ос</w:t>
      </w:r>
      <w:r w:rsidR="00E24462" w:rsidRPr="007A54FD">
        <w:rPr>
          <w:rFonts w:ascii="Times New Roman" w:eastAsia="Times New Roman" w:hAnsi="Times New Roman" w:cs="Times New Roman"/>
          <w:sz w:val="32"/>
          <w:szCs w:val="32"/>
          <w:lang w:val="uk-UA"/>
        </w:rPr>
        <w:t>іб</w:t>
      </w:r>
      <w:r w:rsidR="009D4425" w:rsidRPr="007A54FD">
        <w:rPr>
          <w:rFonts w:ascii="Times New Roman" w:eastAsia="Times New Roman" w:hAnsi="Times New Roman" w:cs="Times New Roman"/>
          <w:sz w:val="32"/>
          <w:szCs w:val="32"/>
          <w:lang w:val="uk-UA"/>
        </w:rPr>
        <w:t xml:space="preserve">, якими </w:t>
      </w:r>
      <w:r w:rsidR="00C858C0" w:rsidRPr="007A54FD">
        <w:rPr>
          <w:rFonts w:ascii="Times New Roman" w:eastAsia="Times New Roman" w:hAnsi="Times New Roman" w:cs="Times New Roman"/>
          <w:sz w:val="32"/>
          <w:szCs w:val="32"/>
          <w:lang w:val="uk-UA"/>
        </w:rPr>
        <w:t xml:space="preserve">відкрито 8 закладів торгівлі, </w:t>
      </w:r>
      <w:r w:rsidR="009D4425" w:rsidRPr="007A54FD">
        <w:rPr>
          <w:rFonts w:ascii="Times New Roman" w:eastAsia="Times New Roman" w:hAnsi="Times New Roman" w:cs="Times New Roman"/>
          <w:sz w:val="32"/>
          <w:szCs w:val="32"/>
          <w:lang w:val="uk-UA"/>
        </w:rPr>
        <w:t xml:space="preserve">2 заклади з надання побутових послуг та 2 заклади ресторанного господарства. </w:t>
      </w:r>
      <w:r w:rsidR="00C858C0" w:rsidRPr="007A54FD">
        <w:rPr>
          <w:rFonts w:ascii="Times New Roman" w:eastAsia="Times New Roman" w:hAnsi="Times New Roman" w:cs="Times New Roman"/>
          <w:sz w:val="32"/>
          <w:szCs w:val="32"/>
          <w:lang w:val="uk-UA"/>
        </w:rPr>
        <w:t>Суб’єктами</w:t>
      </w:r>
      <w:r w:rsidR="009D4425" w:rsidRPr="007A54FD">
        <w:rPr>
          <w:rFonts w:ascii="Times New Roman" w:eastAsia="Times New Roman" w:hAnsi="Times New Roman" w:cs="Times New Roman"/>
          <w:sz w:val="32"/>
          <w:szCs w:val="32"/>
          <w:lang w:val="uk-UA"/>
        </w:rPr>
        <w:t xml:space="preserve"> підприємництва </w:t>
      </w:r>
      <w:r w:rsidR="00C858C0" w:rsidRPr="007A54FD">
        <w:rPr>
          <w:rFonts w:ascii="Times New Roman" w:eastAsia="Times New Roman" w:hAnsi="Times New Roman" w:cs="Times New Roman"/>
          <w:sz w:val="32"/>
          <w:szCs w:val="32"/>
          <w:lang w:val="uk-UA"/>
        </w:rPr>
        <w:t xml:space="preserve">у звітному періоді </w:t>
      </w:r>
      <w:r w:rsidR="009D4425" w:rsidRPr="007A54FD">
        <w:rPr>
          <w:rFonts w:ascii="Times New Roman" w:eastAsia="Times New Roman" w:hAnsi="Times New Roman" w:cs="Times New Roman"/>
          <w:sz w:val="32"/>
          <w:szCs w:val="32"/>
          <w:lang w:val="uk-UA"/>
        </w:rPr>
        <w:t xml:space="preserve">сплачено до бюджету </w:t>
      </w:r>
      <w:r w:rsidR="00E24462" w:rsidRPr="007A54FD">
        <w:rPr>
          <w:rFonts w:ascii="Times New Roman" w:eastAsia="Times New Roman" w:hAnsi="Times New Roman" w:cs="Times New Roman"/>
          <w:sz w:val="32"/>
          <w:szCs w:val="32"/>
          <w:lang w:val="uk-UA"/>
        </w:rPr>
        <w:t>5454,7</w:t>
      </w:r>
      <w:r w:rsidR="009D4425" w:rsidRPr="007A54FD">
        <w:rPr>
          <w:rFonts w:ascii="Times New Roman" w:eastAsia="Times New Roman" w:hAnsi="Times New Roman" w:cs="Times New Roman"/>
          <w:sz w:val="32"/>
          <w:szCs w:val="32"/>
          <w:lang w:val="uk-UA"/>
        </w:rPr>
        <w:t xml:space="preserve"> тис</w:t>
      </w:r>
      <w:r w:rsidR="00C858C0" w:rsidRPr="007A54FD">
        <w:rPr>
          <w:rFonts w:ascii="Times New Roman" w:eastAsia="Times New Roman" w:hAnsi="Times New Roman" w:cs="Times New Roman"/>
          <w:sz w:val="32"/>
          <w:szCs w:val="32"/>
          <w:lang w:val="uk-UA"/>
        </w:rPr>
        <w:t>.</w:t>
      </w:r>
      <w:r w:rsidR="00E24462" w:rsidRPr="007A54FD">
        <w:rPr>
          <w:rFonts w:ascii="Times New Roman" w:eastAsia="Times New Roman" w:hAnsi="Times New Roman" w:cs="Times New Roman"/>
          <w:sz w:val="32"/>
          <w:szCs w:val="32"/>
          <w:lang w:val="uk-UA"/>
        </w:rPr>
        <w:t xml:space="preserve"> гривень, що становить 8</w:t>
      </w:r>
      <w:r w:rsidR="009D4425" w:rsidRPr="007A54FD">
        <w:rPr>
          <w:rFonts w:ascii="Times New Roman" w:eastAsia="Times New Roman" w:hAnsi="Times New Roman" w:cs="Times New Roman"/>
          <w:sz w:val="32"/>
          <w:szCs w:val="32"/>
          <w:lang w:val="uk-UA"/>
        </w:rPr>
        <w:t xml:space="preserve">% до загальних надходжень. </w:t>
      </w:r>
      <w:r w:rsidR="00120974" w:rsidRPr="007A54FD">
        <w:rPr>
          <w:rFonts w:ascii="Times New Roman" w:hAnsi="Times New Roman" w:cs="Times New Roman"/>
          <w:sz w:val="32"/>
          <w:szCs w:val="32"/>
          <w:lang w:val="uk-UA"/>
        </w:rPr>
        <w:t>За 9 місяців 2017 року за статичними даними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r w:rsidR="00AC042D" w:rsidRPr="007A54FD">
        <w:rPr>
          <w:rFonts w:ascii="Times New Roman" w:hAnsi="Times New Roman" w:cs="Times New Roman"/>
          <w:sz w:val="32"/>
          <w:szCs w:val="32"/>
          <w:lang w:val="uk-UA"/>
        </w:rPr>
        <w:t xml:space="preserve"> </w:t>
      </w:r>
      <w:r w:rsidR="00AC042D" w:rsidRPr="007A54FD">
        <w:rPr>
          <w:rFonts w:ascii="Times New Roman" w:hAnsi="Times New Roman" w:cs="Times New Roman"/>
          <w:b/>
          <w:i/>
          <w:sz w:val="32"/>
          <w:szCs w:val="32"/>
          <w:lang w:val="uk-UA"/>
        </w:rPr>
        <w:t>Слайд 26</w:t>
      </w:r>
    </w:p>
    <w:p w:rsidR="00DE4459" w:rsidRPr="007A54FD" w:rsidRDefault="00094C52" w:rsidP="00DE4459">
      <w:pPr>
        <w:spacing w:after="0" w:line="240" w:lineRule="auto"/>
        <w:ind w:firstLine="851"/>
        <w:jc w:val="both"/>
        <w:rPr>
          <w:rFonts w:ascii="Times New Roman" w:eastAsia="Times New Roman" w:hAnsi="Times New Roman" w:cs="Times New Roman"/>
          <w:b/>
          <w:i/>
          <w:sz w:val="32"/>
          <w:szCs w:val="32"/>
          <w:lang w:val="uk-UA"/>
        </w:rPr>
      </w:pPr>
      <w:r w:rsidRPr="007A54FD">
        <w:rPr>
          <w:rFonts w:ascii="Times New Roman" w:eastAsia="Times New Roman" w:hAnsi="Times New Roman" w:cs="Times New Roman"/>
          <w:sz w:val="32"/>
          <w:szCs w:val="32"/>
          <w:lang w:val="uk-UA"/>
        </w:rPr>
        <w:t xml:space="preserve">В контексті підтримки підприємництва в районі слід відмітити, що </w:t>
      </w:r>
      <w:r w:rsidRPr="007A54FD">
        <w:rPr>
          <w:rFonts w:ascii="Times New Roman" w:hAnsi="Times New Roman" w:cs="Times New Roman"/>
          <w:sz w:val="32"/>
          <w:szCs w:val="32"/>
          <w:lang w:val="uk-UA"/>
        </w:rPr>
        <w:t xml:space="preserve">рішенням 22 сесії 7 скликання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w:t>
      </w:r>
      <w:r w:rsidRPr="007A54FD">
        <w:rPr>
          <w:rFonts w:ascii="Times New Roman" w:hAnsi="Times New Roman" w:cs="Times New Roman"/>
          <w:sz w:val="32"/>
          <w:szCs w:val="32"/>
          <w:lang w:val="uk-UA"/>
        </w:rPr>
        <w:lastRenderedPageBreak/>
        <w:t xml:space="preserve">районної ради від  06.10.2017 року продовжено термін дії Програми розвитку малого та середнього підприємництва в </w:t>
      </w:r>
      <w:proofErr w:type="spellStart"/>
      <w:r w:rsidRPr="007A54FD">
        <w:rPr>
          <w:rFonts w:ascii="Times New Roman" w:hAnsi="Times New Roman" w:cs="Times New Roman"/>
          <w:sz w:val="32"/>
          <w:szCs w:val="32"/>
          <w:lang w:val="uk-UA"/>
        </w:rPr>
        <w:t>Недригайлівському</w:t>
      </w:r>
      <w:proofErr w:type="spellEnd"/>
      <w:r w:rsidRPr="007A54FD">
        <w:rPr>
          <w:rFonts w:ascii="Times New Roman" w:hAnsi="Times New Roman" w:cs="Times New Roman"/>
          <w:sz w:val="32"/>
          <w:szCs w:val="32"/>
          <w:lang w:val="uk-UA"/>
        </w:rPr>
        <w:t xml:space="preserve"> районі до 2020 року</w:t>
      </w:r>
      <w:r w:rsidR="00190855" w:rsidRPr="007A54FD">
        <w:rPr>
          <w:rFonts w:ascii="Times New Roman" w:hAnsi="Times New Roman" w:cs="Times New Roman"/>
          <w:sz w:val="32"/>
          <w:szCs w:val="32"/>
          <w:lang w:val="uk-UA"/>
        </w:rPr>
        <w:t xml:space="preserve"> та </w:t>
      </w:r>
      <w:r w:rsidRPr="007A54FD">
        <w:rPr>
          <w:rFonts w:ascii="Times New Roman" w:hAnsi="Times New Roman" w:cs="Times New Roman"/>
          <w:sz w:val="32"/>
          <w:szCs w:val="32"/>
          <w:lang w:val="uk-UA"/>
        </w:rPr>
        <w:t xml:space="preserve">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w:t>
      </w:r>
      <w:r w:rsidR="00306F75" w:rsidRPr="007A54FD">
        <w:rPr>
          <w:rFonts w:ascii="Times New Roman" w:hAnsi="Times New Roman" w:cs="Times New Roman"/>
          <w:sz w:val="32"/>
          <w:szCs w:val="32"/>
          <w:lang w:val="uk-UA"/>
        </w:rPr>
        <w:t>2017</w:t>
      </w:r>
      <w:r w:rsidRPr="007A54FD">
        <w:rPr>
          <w:rFonts w:ascii="Times New Roman" w:hAnsi="Times New Roman" w:cs="Times New Roman"/>
          <w:sz w:val="32"/>
          <w:szCs w:val="32"/>
          <w:lang w:val="uk-UA"/>
        </w:rPr>
        <w:t xml:space="preserve"> рік, </w:t>
      </w:r>
      <w:r w:rsidR="00306F75" w:rsidRPr="007A54FD">
        <w:rPr>
          <w:rFonts w:ascii="Times New Roman" w:hAnsi="Times New Roman" w:cs="Times New Roman"/>
          <w:sz w:val="32"/>
          <w:szCs w:val="32"/>
          <w:lang w:val="uk-UA"/>
        </w:rPr>
        <w:t>на 2018 рік – 5</w:t>
      </w:r>
      <w:r w:rsidR="00190855" w:rsidRPr="007A54FD">
        <w:rPr>
          <w:rFonts w:ascii="Times New Roman" w:hAnsi="Times New Roman" w:cs="Times New Roman"/>
          <w:sz w:val="32"/>
          <w:szCs w:val="32"/>
          <w:lang w:val="uk-UA"/>
        </w:rPr>
        <w:t>0</w:t>
      </w:r>
      <w:r w:rsidR="00306F75" w:rsidRPr="007A54FD">
        <w:rPr>
          <w:rFonts w:ascii="Times New Roman" w:hAnsi="Times New Roman" w:cs="Times New Roman"/>
          <w:sz w:val="32"/>
          <w:szCs w:val="32"/>
          <w:lang w:val="uk-UA"/>
        </w:rPr>
        <w:t>,0</w:t>
      </w:r>
      <w:r w:rsidR="00190855" w:rsidRPr="007A54FD">
        <w:rPr>
          <w:rFonts w:ascii="Times New Roman" w:hAnsi="Times New Roman" w:cs="Times New Roman"/>
          <w:sz w:val="32"/>
          <w:szCs w:val="32"/>
          <w:lang w:val="uk-UA"/>
        </w:rPr>
        <w:t xml:space="preserve"> тис.</w:t>
      </w:r>
      <w:r w:rsidRPr="007A54FD">
        <w:rPr>
          <w:rFonts w:ascii="Times New Roman" w:hAnsi="Times New Roman" w:cs="Times New Roman"/>
          <w:sz w:val="32"/>
          <w:szCs w:val="32"/>
          <w:lang w:val="uk-UA"/>
        </w:rPr>
        <w:t xml:space="preserve"> гривень для фі</w:t>
      </w:r>
      <w:r w:rsidR="00306F75" w:rsidRPr="007A54FD">
        <w:rPr>
          <w:rFonts w:ascii="Times New Roman" w:hAnsi="Times New Roman" w:cs="Times New Roman"/>
          <w:sz w:val="32"/>
          <w:szCs w:val="32"/>
          <w:lang w:val="uk-UA"/>
        </w:rPr>
        <w:t>нансування вищевказаних заходів з районного бюджету. Відповідні програми затверджують і об’єднані територіальні громади.</w:t>
      </w:r>
      <w:r w:rsidR="00DE4459" w:rsidRPr="007A54FD">
        <w:rPr>
          <w:rFonts w:ascii="Times New Roman" w:hAnsi="Times New Roman" w:cs="Times New Roman"/>
          <w:sz w:val="32"/>
          <w:szCs w:val="32"/>
          <w:lang w:val="uk-UA"/>
        </w:rPr>
        <w:t xml:space="preserve"> </w:t>
      </w:r>
      <w:r w:rsidR="00DE4459" w:rsidRPr="007A54FD">
        <w:rPr>
          <w:rFonts w:ascii="Times New Roman" w:hAnsi="Times New Roman" w:cs="Times New Roman"/>
          <w:b/>
          <w:i/>
          <w:sz w:val="32"/>
          <w:szCs w:val="32"/>
          <w:lang w:val="uk-UA"/>
        </w:rPr>
        <w:t>Слайд 27</w:t>
      </w:r>
    </w:p>
    <w:p w:rsidR="00A91410" w:rsidRPr="007A54FD" w:rsidRDefault="00A91410" w:rsidP="00190855">
      <w:pPr>
        <w:spacing w:after="0" w:line="240" w:lineRule="auto"/>
        <w:ind w:firstLine="851"/>
        <w:jc w:val="both"/>
        <w:rPr>
          <w:rFonts w:ascii="Times New Roman" w:hAnsi="Times New Roman" w:cs="Times New Roman"/>
          <w:b/>
          <w:sz w:val="32"/>
          <w:szCs w:val="32"/>
          <w:lang w:val="uk-UA"/>
        </w:rPr>
      </w:pPr>
      <w:r w:rsidRPr="007A54FD">
        <w:rPr>
          <w:rFonts w:ascii="Times New Roman" w:eastAsia="Times New Roman" w:hAnsi="Times New Roman" w:cs="Times New Roman"/>
          <w:b/>
          <w:sz w:val="32"/>
          <w:szCs w:val="32"/>
        </w:rPr>
        <w:t> </w:t>
      </w:r>
      <w:proofErr w:type="spellStart"/>
      <w:proofErr w:type="gramStart"/>
      <w:r w:rsidRPr="007A54FD">
        <w:rPr>
          <w:rFonts w:ascii="Times New Roman" w:eastAsia="Times New Roman" w:hAnsi="Times New Roman" w:cs="Times New Roman"/>
          <w:b/>
          <w:sz w:val="32"/>
          <w:szCs w:val="32"/>
        </w:rPr>
        <w:t>Соц</w:t>
      </w:r>
      <w:proofErr w:type="gramEnd"/>
      <w:r w:rsidRPr="007A54FD">
        <w:rPr>
          <w:rFonts w:ascii="Times New Roman" w:eastAsia="Times New Roman" w:hAnsi="Times New Roman" w:cs="Times New Roman"/>
          <w:b/>
          <w:sz w:val="32"/>
          <w:szCs w:val="32"/>
        </w:rPr>
        <w:t>іальний</w:t>
      </w:r>
      <w:proofErr w:type="spellEnd"/>
      <w:r w:rsidRPr="007A54FD">
        <w:rPr>
          <w:rFonts w:ascii="Times New Roman" w:eastAsia="Times New Roman" w:hAnsi="Times New Roman" w:cs="Times New Roman"/>
          <w:b/>
          <w:sz w:val="32"/>
          <w:szCs w:val="32"/>
        </w:rPr>
        <w:t xml:space="preserve"> та </w:t>
      </w:r>
      <w:proofErr w:type="spellStart"/>
      <w:r w:rsidRPr="007A54FD">
        <w:rPr>
          <w:rFonts w:ascii="Times New Roman" w:eastAsia="Times New Roman" w:hAnsi="Times New Roman" w:cs="Times New Roman"/>
          <w:b/>
          <w:sz w:val="32"/>
          <w:szCs w:val="32"/>
        </w:rPr>
        <w:t>гуманітарний</w:t>
      </w:r>
      <w:proofErr w:type="spellEnd"/>
      <w:r w:rsidRPr="007A54FD">
        <w:rPr>
          <w:rFonts w:ascii="Times New Roman" w:eastAsia="Times New Roman" w:hAnsi="Times New Roman" w:cs="Times New Roman"/>
          <w:b/>
          <w:sz w:val="32"/>
          <w:szCs w:val="32"/>
        </w:rPr>
        <w:t xml:space="preserve"> </w:t>
      </w:r>
      <w:proofErr w:type="spellStart"/>
      <w:r w:rsidRPr="007A54FD">
        <w:rPr>
          <w:rFonts w:ascii="Times New Roman" w:eastAsia="Times New Roman" w:hAnsi="Times New Roman" w:cs="Times New Roman"/>
          <w:b/>
          <w:sz w:val="32"/>
          <w:szCs w:val="32"/>
        </w:rPr>
        <w:t>розвиток</w:t>
      </w:r>
      <w:proofErr w:type="spellEnd"/>
      <w:r w:rsidR="00F978D8" w:rsidRPr="007A54FD">
        <w:rPr>
          <w:rFonts w:ascii="Times New Roman" w:eastAsia="Times New Roman" w:hAnsi="Times New Roman" w:cs="Times New Roman"/>
          <w:b/>
          <w:sz w:val="32"/>
          <w:szCs w:val="32"/>
          <w:lang w:val="uk-UA"/>
        </w:rPr>
        <w:t>.</w:t>
      </w:r>
    </w:p>
    <w:p w:rsidR="00AF41A1" w:rsidRPr="007A54FD" w:rsidRDefault="003247CE" w:rsidP="00BD15FB">
      <w:pPr>
        <w:pStyle w:val="a4"/>
        <w:ind w:firstLine="709"/>
        <w:rPr>
          <w:color w:val="FF0000"/>
          <w:sz w:val="32"/>
          <w:szCs w:val="32"/>
        </w:rPr>
      </w:pPr>
      <w:r w:rsidRPr="007A54FD">
        <w:rPr>
          <w:sz w:val="32"/>
          <w:szCs w:val="32"/>
        </w:rPr>
        <w:t>Середньомісячна заробітна плата одного штатного працівника за січень-вересень 2017 року склала</w:t>
      </w:r>
      <w:r w:rsidR="00031001" w:rsidRPr="007A54FD">
        <w:rPr>
          <w:sz w:val="32"/>
          <w:szCs w:val="32"/>
        </w:rPr>
        <w:t xml:space="preserve"> 5114</w:t>
      </w:r>
      <w:r w:rsidRPr="007A54FD">
        <w:rPr>
          <w:sz w:val="32"/>
          <w:szCs w:val="32"/>
        </w:rPr>
        <w:t xml:space="preserve"> грив</w:t>
      </w:r>
      <w:r w:rsidR="00031001" w:rsidRPr="007A54FD">
        <w:rPr>
          <w:sz w:val="32"/>
          <w:szCs w:val="32"/>
        </w:rPr>
        <w:t>ень, що на 59,3</w:t>
      </w:r>
      <w:r w:rsidRPr="007A54FD">
        <w:rPr>
          <w:sz w:val="32"/>
          <w:szCs w:val="32"/>
        </w:rPr>
        <w:t xml:space="preserve">% більше рівня 2016 року. </w:t>
      </w:r>
      <w:r w:rsidR="00031001" w:rsidRPr="007A54FD">
        <w:rPr>
          <w:sz w:val="32"/>
          <w:szCs w:val="32"/>
        </w:rPr>
        <w:t xml:space="preserve">Слід відмітити, що в районі подолане таке негативне явище як заборгованість із виплати заробітної плати працівникам підприємств, установ та організацій , сума якої на початок 2017 року становила 193, 9 тис гривень. </w:t>
      </w:r>
    </w:p>
    <w:p w:rsidR="00B3177D" w:rsidRPr="007A54FD" w:rsidRDefault="00AF41A1" w:rsidP="00B3177D">
      <w:pPr>
        <w:pStyle w:val="a4"/>
        <w:ind w:firstLine="709"/>
        <w:rPr>
          <w:color w:val="FF0000"/>
          <w:sz w:val="32"/>
          <w:szCs w:val="32"/>
        </w:rPr>
      </w:pPr>
      <w:r w:rsidRPr="007A54FD">
        <w:rPr>
          <w:bCs/>
          <w:sz w:val="32"/>
          <w:szCs w:val="32"/>
        </w:rPr>
        <w:t xml:space="preserve">Станом на 01 </w:t>
      </w:r>
      <w:r w:rsidR="00EF40DF" w:rsidRPr="007A54FD">
        <w:rPr>
          <w:bCs/>
          <w:sz w:val="32"/>
          <w:szCs w:val="32"/>
        </w:rPr>
        <w:t>січ</w:t>
      </w:r>
      <w:r w:rsidRPr="007A54FD">
        <w:rPr>
          <w:bCs/>
          <w:sz w:val="32"/>
          <w:szCs w:val="32"/>
        </w:rPr>
        <w:t xml:space="preserve">ня 2017 року на обліку в управлінні праці та соціального </w:t>
      </w:r>
      <w:r w:rsidR="00EF40DF" w:rsidRPr="007A54FD">
        <w:rPr>
          <w:bCs/>
          <w:sz w:val="32"/>
          <w:szCs w:val="32"/>
        </w:rPr>
        <w:t>захисту населення перебувало 1168</w:t>
      </w:r>
      <w:r w:rsidRPr="007A54FD">
        <w:rPr>
          <w:bCs/>
          <w:sz w:val="32"/>
          <w:szCs w:val="32"/>
        </w:rPr>
        <w:t xml:space="preserve"> сім</w:t>
      </w:r>
      <w:r w:rsidR="00EF40DF" w:rsidRPr="007A54FD">
        <w:rPr>
          <w:bCs/>
          <w:sz w:val="32"/>
          <w:szCs w:val="32"/>
        </w:rPr>
        <w:t>ей</w:t>
      </w:r>
      <w:r w:rsidRPr="007A54FD">
        <w:rPr>
          <w:bCs/>
          <w:sz w:val="32"/>
          <w:szCs w:val="32"/>
        </w:rPr>
        <w:t xml:space="preserve">, як </w:t>
      </w:r>
      <w:proofErr w:type="spellStart"/>
      <w:r w:rsidRPr="007A54FD">
        <w:rPr>
          <w:bCs/>
          <w:sz w:val="32"/>
          <w:szCs w:val="32"/>
        </w:rPr>
        <w:t>отримувачі</w:t>
      </w:r>
      <w:r w:rsidR="0056473E" w:rsidRPr="007A54FD">
        <w:rPr>
          <w:bCs/>
          <w:sz w:val="32"/>
          <w:szCs w:val="32"/>
        </w:rPr>
        <w:t>в</w:t>
      </w:r>
      <w:proofErr w:type="spellEnd"/>
      <w:r w:rsidRPr="007A54FD">
        <w:rPr>
          <w:bCs/>
          <w:sz w:val="32"/>
          <w:szCs w:val="32"/>
        </w:rPr>
        <w:t xml:space="preserve"> </w:t>
      </w:r>
      <w:proofErr w:type="spellStart"/>
      <w:r w:rsidRPr="007A54FD">
        <w:rPr>
          <w:bCs/>
          <w:sz w:val="32"/>
          <w:szCs w:val="32"/>
        </w:rPr>
        <w:t>допомог</w:t>
      </w:r>
      <w:proofErr w:type="spellEnd"/>
      <w:r w:rsidRPr="007A54FD">
        <w:rPr>
          <w:bCs/>
          <w:sz w:val="32"/>
          <w:szCs w:val="32"/>
        </w:rPr>
        <w:t xml:space="preserve"> відповідно до Законів України </w:t>
      </w:r>
      <w:proofErr w:type="spellStart"/>
      <w:r w:rsidRPr="007A54FD">
        <w:rPr>
          <w:bCs/>
          <w:sz w:val="32"/>
          <w:szCs w:val="32"/>
        </w:rPr>
        <w:t>“Про</w:t>
      </w:r>
      <w:proofErr w:type="spellEnd"/>
      <w:r w:rsidRPr="007A54FD">
        <w:rPr>
          <w:bCs/>
          <w:sz w:val="32"/>
          <w:szCs w:val="32"/>
        </w:rPr>
        <w:t xml:space="preserve"> державну допомогу сім’ям з </w:t>
      </w:r>
      <w:proofErr w:type="spellStart"/>
      <w:r w:rsidRPr="007A54FD">
        <w:rPr>
          <w:bCs/>
          <w:sz w:val="32"/>
          <w:szCs w:val="32"/>
        </w:rPr>
        <w:t>дітьми”</w:t>
      </w:r>
      <w:proofErr w:type="spellEnd"/>
      <w:r w:rsidRPr="007A54FD">
        <w:rPr>
          <w:bCs/>
          <w:sz w:val="32"/>
          <w:szCs w:val="32"/>
        </w:rPr>
        <w:t xml:space="preserve"> та </w:t>
      </w:r>
      <w:proofErr w:type="spellStart"/>
      <w:r w:rsidRPr="007A54FD">
        <w:rPr>
          <w:bCs/>
          <w:sz w:val="32"/>
          <w:szCs w:val="32"/>
        </w:rPr>
        <w:t>“Про</w:t>
      </w:r>
      <w:proofErr w:type="spellEnd"/>
      <w:r w:rsidRPr="007A54FD">
        <w:rPr>
          <w:bCs/>
          <w:sz w:val="32"/>
          <w:szCs w:val="32"/>
        </w:rPr>
        <w:t xml:space="preserve"> державну соціальну допомогу малозабезпеченим </w:t>
      </w:r>
      <w:proofErr w:type="spellStart"/>
      <w:r w:rsidRPr="007A54FD">
        <w:rPr>
          <w:bCs/>
          <w:sz w:val="32"/>
          <w:szCs w:val="32"/>
        </w:rPr>
        <w:t>сім’ям”</w:t>
      </w:r>
      <w:proofErr w:type="spellEnd"/>
      <w:r w:rsidRPr="007A54FD">
        <w:rPr>
          <w:bCs/>
          <w:sz w:val="32"/>
          <w:szCs w:val="32"/>
        </w:rPr>
        <w:t>. Всього за 2017 р</w:t>
      </w:r>
      <w:r w:rsidR="00EF40DF" w:rsidRPr="007A54FD">
        <w:rPr>
          <w:bCs/>
          <w:sz w:val="32"/>
          <w:szCs w:val="32"/>
        </w:rPr>
        <w:t>ік</w:t>
      </w:r>
      <w:r w:rsidRPr="007A54FD">
        <w:rPr>
          <w:bCs/>
          <w:sz w:val="32"/>
          <w:szCs w:val="32"/>
        </w:rPr>
        <w:t xml:space="preserve"> на виплату зазначених </w:t>
      </w:r>
      <w:proofErr w:type="spellStart"/>
      <w:r w:rsidRPr="007A54FD">
        <w:rPr>
          <w:bCs/>
          <w:sz w:val="32"/>
          <w:szCs w:val="32"/>
        </w:rPr>
        <w:t>допомо</w:t>
      </w:r>
      <w:r w:rsidR="00EF40DF" w:rsidRPr="007A54FD">
        <w:rPr>
          <w:bCs/>
          <w:sz w:val="32"/>
          <w:szCs w:val="32"/>
        </w:rPr>
        <w:t>г</w:t>
      </w:r>
      <w:proofErr w:type="spellEnd"/>
      <w:r w:rsidR="00EF40DF" w:rsidRPr="007A54FD">
        <w:rPr>
          <w:bCs/>
          <w:sz w:val="32"/>
          <w:szCs w:val="32"/>
        </w:rPr>
        <w:t xml:space="preserve">  перераховано коштів у сумі  20</w:t>
      </w:r>
      <w:r w:rsidRPr="007A54FD">
        <w:rPr>
          <w:bCs/>
          <w:sz w:val="32"/>
          <w:szCs w:val="32"/>
        </w:rPr>
        <w:t>,2 млн.</w:t>
      </w:r>
      <w:r w:rsidR="00F56458" w:rsidRPr="007A54FD">
        <w:rPr>
          <w:bCs/>
          <w:sz w:val="32"/>
          <w:szCs w:val="32"/>
        </w:rPr>
        <w:t xml:space="preserve"> </w:t>
      </w:r>
      <w:r w:rsidRPr="007A54FD">
        <w:rPr>
          <w:bCs/>
          <w:sz w:val="32"/>
          <w:szCs w:val="32"/>
        </w:rPr>
        <w:t xml:space="preserve">грн. Заборгованість по виплаті </w:t>
      </w:r>
      <w:proofErr w:type="spellStart"/>
      <w:r w:rsidRPr="007A54FD">
        <w:rPr>
          <w:bCs/>
          <w:sz w:val="32"/>
          <w:szCs w:val="32"/>
        </w:rPr>
        <w:t>допомог</w:t>
      </w:r>
      <w:proofErr w:type="spellEnd"/>
      <w:r w:rsidR="00F978D8" w:rsidRPr="007A54FD">
        <w:rPr>
          <w:bCs/>
          <w:sz w:val="32"/>
          <w:szCs w:val="32"/>
        </w:rPr>
        <w:t xml:space="preserve"> в районі </w:t>
      </w:r>
      <w:r w:rsidRPr="007A54FD">
        <w:rPr>
          <w:bCs/>
          <w:sz w:val="32"/>
          <w:szCs w:val="32"/>
        </w:rPr>
        <w:t xml:space="preserve"> відсутня.</w:t>
      </w:r>
      <w:r w:rsidR="00B3177D" w:rsidRPr="007A54FD">
        <w:rPr>
          <w:b/>
          <w:bCs/>
          <w:sz w:val="32"/>
          <w:szCs w:val="32"/>
        </w:rPr>
        <w:t xml:space="preserve"> </w:t>
      </w:r>
      <w:r w:rsidR="00B3177D" w:rsidRPr="007A54FD">
        <w:rPr>
          <w:b/>
          <w:i/>
          <w:sz w:val="32"/>
          <w:szCs w:val="32"/>
        </w:rPr>
        <w:t>Слайд 28</w:t>
      </w:r>
    </w:p>
    <w:p w:rsidR="00D567A5" w:rsidRPr="007A54FD" w:rsidRDefault="00D567A5" w:rsidP="00BD15FB">
      <w:pPr>
        <w:pStyle w:val="a4"/>
        <w:ind w:firstLine="708"/>
        <w:rPr>
          <w:sz w:val="32"/>
          <w:szCs w:val="32"/>
        </w:rPr>
      </w:pPr>
      <w:r w:rsidRPr="007A54FD">
        <w:rPr>
          <w:sz w:val="32"/>
          <w:szCs w:val="32"/>
        </w:rPr>
        <w:t xml:space="preserve">Протягом січня - </w:t>
      </w:r>
      <w:r w:rsidR="00EF40DF" w:rsidRPr="007A54FD">
        <w:rPr>
          <w:sz w:val="32"/>
          <w:szCs w:val="32"/>
        </w:rPr>
        <w:t>грудн</w:t>
      </w:r>
      <w:r w:rsidRPr="007A54FD">
        <w:rPr>
          <w:sz w:val="32"/>
          <w:szCs w:val="32"/>
        </w:rPr>
        <w:t xml:space="preserve">я 2017 року відбулося </w:t>
      </w:r>
      <w:r w:rsidR="00EF40DF" w:rsidRPr="007A54FD">
        <w:rPr>
          <w:sz w:val="32"/>
          <w:szCs w:val="32"/>
        </w:rPr>
        <w:t>7</w:t>
      </w:r>
      <w:r w:rsidRPr="007A54FD">
        <w:rPr>
          <w:sz w:val="32"/>
          <w:szCs w:val="32"/>
        </w:rPr>
        <w:t xml:space="preserve"> засідань робочої групи з питань легалізації заробітної плати та зайнятості населення, на яких заслухано </w:t>
      </w:r>
      <w:r w:rsidR="00EF40DF" w:rsidRPr="007A54FD">
        <w:rPr>
          <w:sz w:val="32"/>
          <w:szCs w:val="32"/>
        </w:rPr>
        <w:t>20</w:t>
      </w:r>
      <w:r w:rsidRPr="007A54FD">
        <w:rPr>
          <w:sz w:val="32"/>
          <w:szCs w:val="32"/>
        </w:rPr>
        <w:t xml:space="preserve">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1D71E3" w:rsidRPr="007A54FD" w:rsidRDefault="001D71E3" w:rsidP="001D71E3">
      <w:pPr>
        <w:pStyle w:val="a4"/>
        <w:ind w:firstLine="709"/>
        <w:rPr>
          <w:sz w:val="32"/>
          <w:szCs w:val="32"/>
          <w:lang w:val="ru-RU"/>
        </w:rPr>
      </w:pPr>
      <w:r w:rsidRPr="007A54FD">
        <w:rPr>
          <w:sz w:val="32"/>
          <w:szCs w:val="32"/>
        </w:rPr>
        <w:t>Протягом січня-грудня 2017 року послугами служби зайнятості скористалося 1160</w:t>
      </w:r>
      <w:r w:rsidRPr="007A54FD">
        <w:rPr>
          <w:sz w:val="32"/>
          <w:szCs w:val="32"/>
          <w:lang w:val="ru-RU"/>
        </w:rPr>
        <w:t xml:space="preserve"> </w:t>
      </w:r>
      <w:r w:rsidRPr="007A54FD">
        <w:rPr>
          <w:sz w:val="32"/>
          <w:szCs w:val="32"/>
        </w:rPr>
        <w:t xml:space="preserve">незайнятих громадян,  що на 1% менше, ніж за аналогічний період 2016 року. </w:t>
      </w:r>
    </w:p>
    <w:p w:rsidR="001D71E3" w:rsidRPr="007A54FD" w:rsidRDefault="001D71E3" w:rsidP="001D71E3">
      <w:pPr>
        <w:spacing w:after="0" w:line="240" w:lineRule="auto"/>
        <w:ind w:firstLine="709"/>
        <w:jc w:val="both"/>
        <w:rPr>
          <w:rFonts w:ascii="Times New Roman" w:hAnsi="Times New Roman" w:cs="Times New Roman"/>
          <w:sz w:val="32"/>
          <w:szCs w:val="32"/>
        </w:rPr>
      </w:pPr>
      <w:proofErr w:type="gramStart"/>
      <w:r w:rsidRPr="007A54FD">
        <w:rPr>
          <w:rFonts w:ascii="Times New Roman" w:hAnsi="Times New Roman" w:cs="Times New Roman"/>
          <w:bCs/>
          <w:sz w:val="32"/>
          <w:szCs w:val="32"/>
        </w:rPr>
        <w:lastRenderedPageBreak/>
        <w:t>За</w:t>
      </w:r>
      <w:proofErr w:type="gramEnd"/>
      <w:r w:rsidRPr="007A54FD">
        <w:rPr>
          <w:rFonts w:ascii="Times New Roman" w:hAnsi="Times New Roman" w:cs="Times New Roman"/>
          <w:bCs/>
          <w:sz w:val="32"/>
          <w:szCs w:val="32"/>
        </w:rPr>
        <w:t xml:space="preserve"> </w:t>
      </w:r>
      <w:proofErr w:type="spellStart"/>
      <w:r w:rsidRPr="007A54FD">
        <w:rPr>
          <w:rFonts w:ascii="Times New Roman" w:hAnsi="Times New Roman" w:cs="Times New Roman"/>
          <w:bCs/>
          <w:sz w:val="32"/>
          <w:szCs w:val="32"/>
        </w:rPr>
        <w:t>січень-грудень</w:t>
      </w:r>
      <w:proofErr w:type="spellEnd"/>
      <w:r w:rsidRPr="007A54FD">
        <w:rPr>
          <w:rFonts w:ascii="Times New Roman" w:hAnsi="Times New Roman" w:cs="Times New Roman"/>
          <w:bCs/>
          <w:sz w:val="32"/>
          <w:szCs w:val="32"/>
        </w:rPr>
        <w:t xml:space="preserve"> 2017 року </w:t>
      </w:r>
      <w:r w:rsidRPr="007A54FD">
        <w:rPr>
          <w:rFonts w:ascii="Times New Roman" w:hAnsi="Times New Roman" w:cs="Times New Roman"/>
          <w:sz w:val="32"/>
          <w:szCs w:val="32"/>
        </w:rPr>
        <w:t xml:space="preserve">за </w:t>
      </w:r>
      <w:proofErr w:type="spellStart"/>
      <w:r w:rsidRPr="007A54FD">
        <w:rPr>
          <w:rFonts w:ascii="Times New Roman" w:hAnsi="Times New Roman" w:cs="Times New Roman"/>
          <w:sz w:val="32"/>
          <w:szCs w:val="32"/>
        </w:rPr>
        <w:t>направленням</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служби</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зайнятості</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bCs/>
          <w:sz w:val="32"/>
          <w:szCs w:val="32"/>
        </w:rPr>
        <w:t>працевлаштовано</w:t>
      </w:r>
      <w:proofErr w:type="spellEnd"/>
      <w:r w:rsidRPr="007A54FD">
        <w:rPr>
          <w:rFonts w:ascii="Times New Roman" w:hAnsi="Times New Roman" w:cs="Times New Roman"/>
          <w:sz w:val="32"/>
          <w:szCs w:val="32"/>
        </w:rPr>
        <w:t xml:space="preserve"> 483 </w:t>
      </w:r>
      <w:proofErr w:type="spellStart"/>
      <w:r w:rsidRPr="007A54FD">
        <w:rPr>
          <w:rFonts w:ascii="Times New Roman" w:hAnsi="Times New Roman" w:cs="Times New Roman"/>
          <w:sz w:val="32"/>
          <w:szCs w:val="32"/>
        </w:rPr>
        <w:t>безробітних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що</w:t>
      </w:r>
      <w:proofErr w:type="spellEnd"/>
      <w:r w:rsidRPr="007A54FD">
        <w:rPr>
          <w:rFonts w:ascii="Times New Roman" w:hAnsi="Times New Roman" w:cs="Times New Roman"/>
          <w:sz w:val="32"/>
          <w:szCs w:val="32"/>
        </w:rPr>
        <w:t xml:space="preserve">  на 3% </w:t>
      </w:r>
      <w:proofErr w:type="spellStart"/>
      <w:r w:rsidRPr="007A54FD">
        <w:rPr>
          <w:rFonts w:ascii="Times New Roman" w:hAnsi="Times New Roman" w:cs="Times New Roman"/>
          <w:sz w:val="32"/>
          <w:szCs w:val="32"/>
        </w:rPr>
        <w:t>більше</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ніж</w:t>
      </w:r>
      <w:proofErr w:type="spellEnd"/>
      <w:r w:rsidRPr="007A54FD">
        <w:rPr>
          <w:rFonts w:ascii="Times New Roman" w:hAnsi="Times New Roman" w:cs="Times New Roman"/>
          <w:sz w:val="32"/>
          <w:szCs w:val="32"/>
        </w:rPr>
        <w:t xml:space="preserve"> за </w:t>
      </w:r>
      <w:proofErr w:type="spellStart"/>
      <w:r w:rsidRPr="007A54FD">
        <w:rPr>
          <w:rFonts w:ascii="Times New Roman" w:hAnsi="Times New Roman" w:cs="Times New Roman"/>
          <w:sz w:val="32"/>
          <w:szCs w:val="32"/>
        </w:rPr>
        <w:t>відповідний</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період</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минулого</w:t>
      </w:r>
      <w:proofErr w:type="spellEnd"/>
      <w:r w:rsidRPr="007A54FD">
        <w:rPr>
          <w:rFonts w:ascii="Times New Roman" w:hAnsi="Times New Roman" w:cs="Times New Roman"/>
          <w:sz w:val="32"/>
          <w:szCs w:val="32"/>
        </w:rPr>
        <w:t xml:space="preserve"> року.  </w:t>
      </w:r>
    </w:p>
    <w:p w:rsidR="001D71E3" w:rsidRPr="007A54FD" w:rsidRDefault="001D71E3" w:rsidP="001D71E3">
      <w:pPr>
        <w:spacing w:after="0" w:line="240" w:lineRule="auto"/>
        <w:ind w:firstLine="709"/>
        <w:jc w:val="both"/>
        <w:rPr>
          <w:rFonts w:ascii="Times New Roman" w:hAnsi="Times New Roman" w:cs="Times New Roman"/>
          <w:sz w:val="32"/>
          <w:szCs w:val="32"/>
        </w:rPr>
      </w:pPr>
      <w:proofErr w:type="spellStart"/>
      <w:r w:rsidRPr="007A54FD">
        <w:rPr>
          <w:rFonts w:ascii="Times New Roman" w:hAnsi="Times New Roman" w:cs="Times New Roman"/>
          <w:sz w:val="32"/>
          <w:szCs w:val="32"/>
        </w:rPr>
        <w:t>Чисельність</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зареєстрованих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безробітних</w:t>
      </w:r>
      <w:proofErr w:type="spellEnd"/>
      <w:r w:rsidRPr="007A54FD">
        <w:rPr>
          <w:rFonts w:ascii="Times New Roman" w:hAnsi="Times New Roman" w:cs="Times New Roman"/>
          <w:sz w:val="32"/>
          <w:szCs w:val="32"/>
        </w:rPr>
        <w:t xml:space="preserve"> </w:t>
      </w:r>
      <w:proofErr w:type="spellStart"/>
      <w:r w:rsidRPr="007A54FD">
        <w:rPr>
          <w:rFonts w:ascii="Times New Roman" w:hAnsi="Times New Roman" w:cs="Times New Roman"/>
          <w:sz w:val="32"/>
          <w:szCs w:val="32"/>
        </w:rPr>
        <w:t>збільшилася</w:t>
      </w:r>
      <w:proofErr w:type="spellEnd"/>
      <w:r w:rsidRPr="007A54FD">
        <w:rPr>
          <w:rFonts w:ascii="Times New Roman" w:hAnsi="Times New Roman" w:cs="Times New Roman"/>
          <w:sz w:val="32"/>
          <w:szCs w:val="32"/>
        </w:rPr>
        <w:t xml:space="preserve"> </w:t>
      </w:r>
      <w:proofErr w:type="gramStart"/>
      <w:r w:rsidRPr="007A54FD">
        <w:rPr>
          <w:rFonts w:ascii="Times New Roman" w:hAnsi="Times New Roman" w:cs="Times New Roman"/>
          <w:sz w:val="32"/>
          <w:szCs w:val="32"/>
        </w:rPr>
        <w:t>до</w:t>
      </w:r>
      <w:proofErr w:type="gramEnd"/>
      <w:r w:rsidRPr="007A54FD">
        <w:rPr>
          <w:rFonts w:ascii="Times New Roman" w:hAnsi="Times New Roman" w:cs="Times New Roman"/>
          <w:sz w:val="32"/>
          <w:szCs w:val="32"/>
        </w:rPr>
        <w:t xml:space="preserve"> </w:t>
      </w:r>
      <w:proofErr w:type="gramStart"/>
      <w:r w:rsidRPr="007A54FD">
        <w:rPr>
          <w:rFonts w:ascii="Times New Roman" w:hAnsi="Times New Roman" w:cs="Times New Roman"/>
          <w:sz w:val="32"/>
          <w:szCs w:val="32"/>
        </w:rPr>
        <w:t>початку</w:t>
      </w:r>
      <w:proofErr w:type="gramEnd"/>
      <w:r w:rsidRPr="007A54FD">
        <w:rPr>
          <w:rFonts w:ascii="Times New Roman" w:hAnsi="Times New Roman" w:cs="Times New Roman"/>
          <w:sz w:val="32"/>
          <w:szCs w:val="32"/>
        </w:rPr>
        <w:t xml:space="preserve"> року на  24 особи </w:t>
      </w:r>
      <w:proofErr w:type="spellStart"/>
      <w:r w:rsidRPr="007A54FD">
        <w:rPr>
          <w:rFonts w:ascii="Times New Roman" w:hAnsi="Times New Roman" w:cs="Times New Roman"/>
          <w:sz w:val="32"/>
          <w:szCs w:val="32"/>
        </w:rPr>
        <w:t>і</w:t>
      </w:r>
      <w:proofErr w:type="spellEnd"/>
      <w:r w:rsidRPr="007A54FD">
        <w:rPr>
          <w:rFonts w:ascii="Times New Roman" w:hAnsi="Times New Roman" w:cs="Times New Roman"/>
          <w:sz w:val="32"/>
          <w:szCs w:val="32"/>
        </w:rPr>
        <w:t xml:space="preserve">  станом на 01.01.2018 року </w:t>
      </w:r>
      <w:proofErr w:type="spellStart"/>
      <w:r w:rsidRPr="007A54FD">
        <w:rPr>
          <w:rFonts w:ascii="Times New Roman" w:hAnsi="Times New Roman" w:cs="Times New Roman"/>
          <w:sz w:val="32"/>
          <w:szCs w:val="32"/>
        </w:rPr>
        <w:t>складає</w:t>
      </w:r>
      <w:proofErr w:type="spellEnd"/>
      <w:r w:rsidRPr="007A54FD">
        <w:rPr>
          <w:rFonts w:ascii="Times New Roman" w:hAnsi="Times New Roman" w:cs="Times New Roman"/>
          <w:sz w:val="32"/>
          <w:szCs w:val="32"/>
        </w:rPr>
        <w:t xml:space="preserve">  446 </w:t>
      </w:r>
      <w:proofErr w:type="spellStart"/>
      <w:r w:rsidRPr="007A54FD">
        <w:rPr>
          <w:rFonts w:ascii="Times New Roman" w:hAnsi="Times New Roman" w:cs="Times New Roman"/>
          <w:sz w:val="32"/>
          <w:szCs w:val="32"/>
        </w:rPr>
        <w:t>осіб</w:t>
      </w:r>
      <w:proofErr w:type="spellEnd"/>
      <w:r w:rsidRPr="007A54FD">
        <w:rPr>
          <w:rFonts w:ascii="Times New Roman" w:hAnsi="Times New Roman" w:cs="Times New Roman"/>
          <w:sz w:val="32"/>
          <w:szCs w:val="32"/>
        </w:rPr>
        <w:t xml:space="preserve">.  </w:t>
      </w:r>
    </w:p>
    <w:p w:rsidR="0055400B" w:rsidRPr="007A54FD" w:rsidRDefault="0095043C" w:rsidP="00C1098A">
      <w:pPr>
        <w:pStyle w:val="a6"/>
        <w:spacing w:after="0" w:line="240" w:lineRule="auto"/>
        <w:ind w:left="0" w:firstLine="851"/>
        <w:jc w:val="both"/>
        <w:rPr>
          <w:rFonts w:ascii="Times New Roman" w:eastAsia="Times New Roman" w:hAnsi="Times New Roman" w:cs="Times New Roman"/>
          <w:sz w:val="32"/>
          <w:szCs w:val="32"/>
          <w:lang w:val="uk-UA" w:eastAsia="uk-UA"/>
        </w:rPr>
      </w:pPr>
      <w:proofErr w:type="spellStart"/>
      <w:r w:rsidRPr="007A54FD">
        <w:rPr>
          <w:rFonts w:ascii="Times New Roman" w:eastAsia="Times New Roman" w:hAnsi="Times New Roman" w:cs="Times New Roman"/>
          <w:sz w:val="32"/>
          <w:szCs w:val="32"/>
          <w:lang w:val="uk-UA"/>
        </w:rPr>
        <w:t>Недригайлівським</w:t>
      </w:r>
      <w:proofErr w:type="spellEnd"/>
      <w:r w:rsidRPr="007A54FD">
        <w:rPr>
          <w:rFonts w:ascii="Times New Roman" w:eastAsia="Times New Roman" w:hAnsi="Times New Roman" w:cs="Times New Roman"/>
          <w:sz w:val="32"/>
          <w:szCs w:val="32"/>
          <w:lang w:val="uk-UA"/>
        </w:rPr>
        <w:t xml:space="preserve"> районним територіальним центром соціального обслуговування (надання соціальних послуг), у складі якого д</w:t>
      </w:r>
      <w:r w:rsidR="00156370" w:rsidRPr="007A54FD">
        <w:rPr>
          <w:rFonts w:ascii="Times New Roman" w:hAnsi="Times New Roman" w:cs="Times New Roman"/>
          <w:sz w:val="32"/>
          <w:szCs w:val="32"/>
          <w:lang w:val="uk-UA"/>
        </w:rPr>
        <w:t>іють</w:t>
      </w:r>
      <w:r w:rsidR="00156370" w:rsidRPr="007A54FD">
        <w:rPr>
          <w:rFonts w:ascii="Times New Roman" w:hAnsi="Times New Roman" w:cs="Times New Roman"/>
          <w:sz w:val="32"/>
          <w:szCs w:val="32"/>
          <w:lang w:val="uk-UA"/>
        </w:rPr>
        <w:br/>
        <w:t>4 відділення, з</w:t>
      </w:r>
      <w:r w:rsidRPr="007A54FD">
        <w:rPr>
          <w:rFonts w:ascii="Times New Roman" w:eastAsia="Times New Roman" w:hAnsi="Times New Roman" w:cs="Times New Roman"/>
          <w:sz w:val="32"/>
          <w:szCs w:val="32"/>
          <w:lang w:val="uk-UA"/>
        </w:rPr>
        <w:t xml:space="preserve">а </w:t>
      </w:r>
      <w:r w:rsidR="00C1098A" w:rsidRPr="007A54FD">
        <w:rPr>
          <w:rFonts w:ascii="Times New Roman" w:eastAsia="Times New Roman" w:hAnsi="Times New Roman" w:cs="Times New Roman"/>
          <w:sz w:val="32"/>
          <w:szCs w:val="32"/>
          <w:lang w:val="uk-UA"/>
        </w:rPr>
        <w:t>2017 рік надані соціальні послуги 26</w:t>
      </w:r>
      <w:r w:rsidRPr="007A54FD">
        <w:rPr>
          <w:rFonts w:ascii="Times New Roman" w:eastAsia="Times New Roman" w:hAnsi="Times New Roman" w:cs="Times New Roman"/>
          <w:sz w:val="32"/>
          <w:szCs w:val="32"/>
          <w:lang w:val="uk-UA"/>
        </w:rPr>
        <w:t xml:space="preserve">65 непрацездатним громадянам. </w:t>
      </w:r>
      <w:proofErr w:type="spellStart"/>
      <w:r w:rsidRPr="007A54FD">
        <w:rPr>
          <w:rFonts w:ascii="Times New Roman" w:eastAsia="Times New Roman" w:hAnsi="Times New Roman" w:cs="Times New Roman"/>
          <w:sz w:val="32"/>
          <w:szCs w:val="32"/>
        </w:rPr>
        <w:t>Відсоток</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охоплення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потребуючих</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обслуговування</w:t>
      </w:r>
      <w:proofErr w:type="spellEnd"/>
      <w:r w:rsidRPr="007A54FD">
        <w:rPr>
          <w:rFonts w:ascii="Times New Roman" w:eastAsia="Times New Roman" w:hAnsi="Times New Roman" w:cs="Times New Roman"/>
          <w:sz w:val="32"/>
          <w:szCs w:val="32"/>
        </w:rPr>
        <w:t xml:space="preserve"> </w:t>
      </w:r>
      <w:proofErr w:type="spellStart"/>
      <w:r w:rsidRPr="007A54FD">
        <w:rPr>
          <w:rFonts w:ascii="Times New Roman" w:eastAsia="Times New Roman" w:hAnsi="Times New Roman" w:cs="Times New Roman"/>
          <w:sz w:val="32"/>
          <w:szCs w:val="32"/>
        </w:rPr>
        <w:t>територіальним</w:t>
      </w:r>
      <w:proofErr w:type="spellEnd"/>
      <w:r w:rsidRPr="007A54FD">
        <w:rPr>
          <w:rFonts w:ascii="Times New Roman" w:eastAsia="Times New Roman" w:hAnsi="Times New Roman" w:cs="Times New Roman"/>
          <w:sz w:val="32"/>
          <w:szCs w:val="32"/>
        </w:rPr>
        <w:t xml:space="preserve"> центром становить 100 %. </w:t>
      </w:r>
      <w:proofErr w:type="spellStart"/>
      <w:proofErr w:type="gramStart"/>
      <w:r w:rsidR="0055400B" w:rsidRPr="007A54FD">
        <w:rPr>
          <w:rFonts w:ascii="Times New Roman" w:eastAsia="Times New Roman" w:hAnsi="Times New Roman" w:cs="Times New Roman"/>
          <w:sz w:val="32"/>
          <w:szCs w:val="32"/>
        </w:rPr>
        <w:t>Соц</w:t>
      </w:r>
      <w:proofErr w:type="gramEnd"/>
      <w:r w:rsidR="0055400B" w:rsidRPr="007A54FD">
        <w:rPr>
          <w:rFonts w:ascii="Times New Roman" w:eastAsia="Times New Roman" w:hAnsi="Times New Roman" w:cs="Times New Roman"/>
          <w:sz w:val="32"/>
          <w:szCs w:val="32"/>
        </w:rPr>
        <w:t>іальним</w:t>
      </w:r>
      <w:proofErr w:type="spellEnd"/>
      <w:r w:rsidR="0055400B" w:rsidRPr="007A54FD">
        <w:rPr>
          <w:rFonts w:ascii="Times New Roman" w:eastAsia="Times New Roman" w:hAnsi="Times New Roman" w:cs="Times New Roman"/>
          <w:sz w:val="32"/>
          <w:szCs w:val="32"/>
        </w:rPr>
        <w:t xml:space="preserve"> </w:t>
      </w:r>
      <w:proofErr w:type="spellStart"/>
      <w:r w:rsidR="0055400B" w:rsidRPr="007A54FD">
        <w:rPr>
          <w:rFonts w:ascii="Times New Roman" w:eastAsia="Times New Roman" w:hAnsi="Times New Roman" w:cs="Times New Roman"/>
          <w:sz w:val="32"/>
          <w:szCs w:val="32"/>
        </w:rPr>
        <w:t>обслуговуванням</w:t>
      </w:r>
      <w:proofErr w:type="spellEnd"/>
      <w:r w:rsidR="0055400B" w:rsidRPr="007A54FD">
        <w:rPr>
          <w:rFonts w:ascii="Times New Roman" w:eastAsia="Times New Roman" w:hAnsi="Times New Roman" w:cs="Times New Roman"/>
          <w:sz w:val="32"/>
          <w:szCs w:val="32"/>
        </w:rPr>
        <w:t xml:space="preserve"> </w:t>
      </w:r>
      <w:proofErr w:type="spellStart"/>
      <w:r w:rsidR="0055400B" w:rsidRPr="007A54FD">
        <w:rPr>
          <w:rFonts w:ascii="Times New Roman" w:eastAsia="Times New Roman" w:hAnsi="Times New Roman" w:cs="Times New Roman"/>
          <w:sz w:val="32"/>
          <w:szCs w:val="32"/>
        </w:rPr>
        <w:t>охоплено</w:t>
      </w:r>
      <w:proofErr w:type="spellEnd"/>
      <w:r w:rsidR="0055400B" w:rsidRPr="007A54FD">
        <w:rPr>
          <w:rFonts w:ascii="Times New Roman" w:eastAsia="Times New Roman" w:hAnsi="Times New Roman" w:cs="Times New Roman"/>
          <w:sz w:val="32"/>
          <w:szCs w:val="32"/>
        </w:rPr>
        <w:t xml:space="preserve"> </w:t>
      </w:r>
      <w:proofErr w:type="spellStart"/>
      <w:r w:rsidR="0055400B" w:rsidRPr="007A54FD">
        <w:rPr>
          <w:rFonts w:ascii="Times New Roman" w:eastAsia="Times New Roman" w:hAnsi="Times New Roman" w:cs="Times New Roman"/>
          <w:sz w:val="32"/>
          <w:szCs w:val="32"/>
        </w:rPr>
        <w:t>всі</w:t>
      </w:r>
      <w:proofErr w:type="spellEnd"/>
      <w:r w:rsidR="0055400B" w:rsidRPr="007A54FD">
        <w:rPr>
          <w:rFonts w:ascii="Times New Roman" w:eastAsia="Times New Roman" w:hAnsi="Times New Roman" w:cs="Times New Roman"/>
          <w:sz w:val="32"/>
          <w:szCs w:val="32"/>
        </w:rPr>
        <w:t xml:space="preserve"> </w:t>
      </w:r>
      <w:proofErr w:type="spellStart"/>
      <w:r w:rsidR="0055400B" w:rsidRPr="007A54FD">
        <w:rPr>
          <w:rFonts w:ascii="Times New Roman" w:eastAsia="Times New Roman" w:hAnsi="Times New Roman" w:cs="Times New Roman"/>
          <w:sz w:val="32"/>
          <w:szCs w:val="32"/>
        </w:rPr>
        <w:t>с</w:t>
      </w:r>
      <w:r w:rsidR="006D19EB" w:rsidRPr="007A54FD">
        <w:rPr>
          <w:rFonts w:ascii="Times New Roman" w:eastAsia="Times New Roman" w:hAnsi="Times New Roman" w:cs="Times New Roman"/>
          <w:sz w:val="32"/>
          <w:szCs w:val="32"/>
        </w:rPr>
        <w:t>ільські</w:t>
      </w:r>
      <w:proofErr w:type="spellEnd"/>
      <w:r w:rsidR="006D19EB" w:rsidRPr="007A54FD">
        <w:rPr>
          <w:rFonts w:ascii="Times New Roman" w:eastAsia="Times New Roman" w:hAnsi="Times New Roman" w:cs="Times New Roman"/>
          <w:sz w:val="32"/>
          <w:szCs w:val="32"/>
        </w:rPr>
        <w:t xml:space="preserve"> та </w:t>
      </w:r>
      <w:proofErr w:type="spellStart"/>
      <w:r w:rsidR="006D19EB" w:rsidRPr="007A54FD">
        <w:rPr>
          <w:rFonts w:ascii="Times New Roman" w:eastAsia="Times New Roman" w:hAnsi="Times New Roman" w:cs="Times New Roman"/>
          <w:sz w:val="32"/>
          <w:szCs w:val="32"/>
        </w:rPr>
        <w:t>селищні</w:t>
      </w:r>
      <w:proofErr w:type="spellEnd"/>
      <w:r w:rsidR="006D19EB" w:rsidRPr="007A54FD">
        <w:rPr>
          <w:rFonts w:ascii="Times New Roman" w:eastAsia="Times New Roman" w:hAnsi="Times New Roman" w:cs="Times New Roman"/>
          <w:sz w:val="32"/>
          <w:szCs w:val="32"/>
        </w:rPr>
        <w:t xml:space="preserve"> ради району</w:t>
      </w:r>
      <w:r w:rsidR="006D19EB" w:rsidRPr="007A54FD">
        <w:rPr>
          <w:rFonts w:ascii="Times New Roman" w:eastAsia="Times New Roman" w:hAnsi="Times New Roman" w:cs="Times New Roman"/>
          <w:sz w:val="32"/>
          <w:szCs w:val="32"/>
          <w:lang w:val="uk-UA"/>
        </w:rPr>
        <w:t>.</w:t>
      </w:r>
      <w:r w:rsidR="0055400B" w:rsidRPr="007A54FD">
        <w:rPr>
          <w:rFonts w:ascii="Times New Roman" w:eastAsia="Times New Roman" w:hAnsi="Times New Roman" w:cs="Times New Roman"/>
          <w:sz w:val="32"/>
          <w:szCs w:val="32"/>
        </w:rPr>
        <w:t xml:space="preserve"> 54 соціальних робітників працюють на території 50 населених  пунктів району і надають понад 22 види соціальних послуг. </w:t>
      </w:r>
      <w:r w:rsidR="0055400B" w:rsidRPr="007A54FD">
        <w:rPr>
          <w:rFonts w:ascii="Times New Roman" w:hAnsi="Times New Roman" w:cs="Times New Roman"/>
          <w:sz w:val="32"/>
          <w:szCs w:val="32"/>
        </w:rPr>
        <w:t xml:space="preserve"> </w:t>
      </w:r>
      <w:proofErr w:type="gramStart"/>
      <w:r w:rsidR="0055400B" w:rsidRPr="007A54FD">
        <w:rPr>
          <w:rFonts w:ascii="Times New Roman" w:eastAsia="Times New Roman" w:hAnsi="Times New Roman" w:cs="Times New Roman"/>
          <w:sz w:val="32"/>
          <w:szCs w:val="32"/>
          <w:lang w:eastAsia="uk-UA"/>
        </w:rPr>
        <w:t>З</w:t>
      </w:r>
      <w:proofErr w:type="gramEnd"/>
      <w:r w:rsidR="0055400B" w:rsidRPr="007A54FD">
        <w:rPr>
          <w:rFonts w:ascii="Times New Roman" w:eastAsia="Times New Roman" w:hAnsi="Times New Roman" w:cs="Times New Roman"/>
          <w:sz w:val="32"/>
          <w:szCs w:val="32"/>
          <w:lang w:eastAsia="uk-UA"/>
        </w:rPr>
        <w:t xml:space="preserve"> початку року   </w:t>
      </w:r>
      <w:r w:rsidR="00C1098A" w:rsidRPr="007A54FD">
        <w:rPr>
          <w:rFonts w:ascii="Times New Roman" w:eastAsia="Times New Roman" w:hAnsi="Times New Roman" w:cs="Times New Roman"/>
          <w:sz w:val="32"/>
          <w:szCs w:val="32"/>
          <w:lang w:val="uk-UA" w:eastAsia="uk-UA"/>
        </w:rPr>
        <w:t xml:space="preserve">952 </w:t>
      </w:r>
      <w:r w:rsidR="00C1098A" w:rsidRPr="007A54FD">
        <w:rPr>
          <w:rFonts w:ascii="Times New Roman" w:eastAsia="Times New Roman" w:hAnsi="Times New Roman" w:cs="Times New Roman"/>
          <w:sz w:val="32"/>
          <w:szCs w:val="32"/>
          <w:lang w:eastAsia="uk-UA"/>
        </w:rPr>
        <w:t xml:space="preserve"> </w:t>
      </w:r>
      <w:r w:rsidR="00C1098A" w:rsidRPr="007A54FD">
        <w:rPr>
          <w:rFonts w:ascii="Times New Roman" w:eastAsia="Times New Roman" w:hAnsi="Times New Roman" w:cs="Times New Roman"/>
          <w:sz w:val="32"/>
          <w:szCs w:val="32"/>
          <w:lang w:val="uk-UA" w:eastAsia="uk-UA"/>
        </w:rPr>
        <w:t xml:space="preserve">особи </w:t>
      </w:r>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скористалися</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платними</w:t>
      </w:r>
      <w:proofErr w:type="spellEnd"/>
      <w:r w:rsidR="00C1098A" w:rsidRPr="007A54FD">
        <w:rPr>
          <w:rFonts w:ascii="Times New Roman" w:eastAsia="Times New Roman" w:hAnsi="Times New Roman" w:cs="Times New Roman"/>
          <w:sz w:val="32"/>
          <w:szCs w:val="32"/>
          <w:lang w:eastAsia="uk-UA"/>
        </w:rPr>
        <w:t xml:space="preserve"> </w:t>
      </w:r>
      <w:proofErr w:type="spellStart"/>
      <w:r w:rsidR="00C1098A" w:rsidRPr="007A54FD">
        <w:rPr>
          <w:rFonts w:ascii="Times New Roman" w:eastAsia="Times New Roman" w:hAnsi="Times New Roman" w:cs="Times New Roman"/>
          <w:sz w:val="32"/>
          <w:szCs w:val="32"/>
          <w:lang w:eastAsia="uk-UA"/>
        </w:rPr>
        <w:t>соціальними</w:t>
      </w:r>
      <w:proofErr w:type="spellEnd"/>
      <w:r w:rsidR="00C1098A" w:rsidRPr="007A54FD">
        <w:rPr>
          <w:rFonts w:ascii="Times New Roman" w:eastAsia="Times New Roman" w:hAnsi="Times New Roman" w:cs="Times New Roman"/>
          <w:sz w:val="32"/>
          <w:szCs w:val="32"/>
          <w:lang w:eastAsia="uk-UA"/>
        </w:rPr>
        <w:t xml:space="preserve"> </w:t>
      </w:r>
      <w:proofErr w:type="spellStart"/>
      <w:r w:rsidR="00C1098A" w:rsidRPr="007A54FD">
        <w:rPr>
          <w:rFonts w:ascii="Times New Roman" w:eastAsia="Times New Roman" w:hAnsi="Times New Roman" w:cs="Times New Roman"/>
          <w:sz w:val="32"/>
          <w:szCs w:val="32"/>
          <w:lang w:eastAsia="uk-UA"/>
        </w:rPr>
        <w:t>послугами</w:t>
      </w:r>
      <w:proofErr w:type="spellEnd"/>
      <w:r w:rsidR="00C1098A" w:rsidRPr="007A54FD">
        <w:rPr>
          <w:rFonts w:ascii="Times New Roman" w:eastAsia="Times New Roman" w:hAnsi="Times New Roman" w:cs="Times New Roman"/>
          <w:sz w:val="32"/>
          <w:szCs w:val="32"/>
          <w:lang w:eastAsia="uk-UA"/>
        </w:rPr>
        <w:t xml:space="preserve"> на суму </w:t>
      </w:r>
      <w:r w:rsidR="00C1098A" w:rsidRPr="007A54FD">
        <w:rPr>
          <w:rFonts w:ascii="Times New Roman" w:eastAsia="Times New Roman" w:hAnsi="Times New Roman" w:cs="Times New Roman"/>
          <w:sz w:val="32"/>
          <w:szCs w:val="32"/>
          <w:lang w:val="uk-UA" w:eastAsia="uk-UA"/>
        </w:rPr>
        <w:t>34,9</w:t>
      </w:r>
      <w:r w:rsidR="0055400B" w:rsidRPr="007A54FD">
        <w:rPr>
          <w:rFonts w:ascii="Times New Roman" w:eastAsia="Times New Roman" w:hAnsi="Times New Roman" w:cs="Times New Roman"/>
          <w:sz w:val="32"/>
          <w:szCs w:val="32"/>
          <w:lang w:eastAsia="uk-UA"/>
        </w:rPr>
        <w:t xml:space="preserve"> тис.</w:t>
      </w:r>
      <w:r w:rsidR="00156370" w:rsidRPr="007A54FD">
        <w:rPr>
          <w:rFonts w:ascii="Times New Roman" w:hAnsi="Times New Roman" w:cs="Times New Roman"/>
          <w:sz w:val="32"/>
          <w:szCs w:val="32"/>
          <w:lang w:val="uk-UA" w:eastAsia="uk-UA"/>
        </w:rPr>
        <w:t xml:space="preserve"> </w:t>
      </w:r>
      <w:proofErr w:type="spellStart"/>
      <w:r w:rsidR="006D19EB" w:rsidRPr="007A54FD">
        <w:rPr>
          <w:rFonts w:ascii="Times New Roman" w:eastAsia="Times New Roman" w:hAnsi="Times New Roman" w:cs="Times New Roman"/>
          <w:sz w:val="32"/>
          <w:szCs w:val="32"/>
          <w:lang w:eastAsia="uk-UA"/>
        </w:rPr>
        <w:t>гр</w:t>
      </w:r>
      <w:r w:rsidR="006D19EB" w:rsidRPr="007A54FD">
        <w:rPr>
          <w:rFonts w:ascii="Times New Roman" w:eastAsia="Times New Roman" w:hAnsi="Times New Roman" w:cs="Times New Roman"/>
          <w:sz w:val="32"/>
          <w:szCs w:val="32"/>
          <w:lang w:val="uk-UA" w:eastAsia="uk-UA"/>
        </w:rPr>
        <w:t>ивень</w:t>
      </w:r>
      <w:proofErr w:type="spellEnd"/>
      <w:r w:rsidR="00156370" w:rsidRPr="007A54FD">
        <w:rPr>
          <w:rFonts w:ascii="Times New Roman" w:hAnsi="Times New Roman" w:cs="Times New Roman"/>
          <w:sz w:val="32"/>
          <w:szCs w:val="32"/>
          <w:lang w:val="uk-UA" w:eastAsia="uk-UA"/>
        </w:rPr>
        <w:t xml:space="preserve"> </w:t>
      </w:r>
      <w:r w:rsidR="00156370" w:rsidRPr="007A54FD">
        <w:rPr>
          <w:rFonts w:ascii="Times New Roman" w:hAnsi="Times New Roman" w:cs="Times New Roman"/>
          <w:sz w:val="32"/>
          <w:szCs w:val="32"/>
          <w:lang w:eastAsia="uk-UA"/>
        </w:rPr>
        <w:t>(</w:t>
      </w:r>
      <w:proofErr w:type="spellStart"/>
      <w:r w:rsidR="0055400B" w:rsidRPr="007A54FD">
        <w:rPr>
          <w:rFonts w:ascii="Times New Roman" w:eastAsia="Times New Roman" w:hAnsi="Times New Roman" w:cs="Times New Roman"/>
          <w:sz w:val="32"/>
          <w:szCs w:val="32"/>
          <w:lang w:eastAsia="uk-UA"/>
        </w:rPr>
        <w:t>прання</w:t>
      </w:r>
      <w:proofErr w:type="spellEnd"/>
      <w:r w:rsidR="0055400B" w:rsidRPr="007A54FD">
        <w:rPr>
          <w:rFonts w:ascii="Times New Roman" w:eastAsia="Times New Roman" w:hAnsi="Times New Roman" w:cs="Times New Roman"/>
          <w:sz w:val="32"/>
          <w:szCs w:val="32"/>
          <w:lang w:eastAsia="uk-UA"/>
        </w:rPr>
        <w:t xml:space="preserve"> та </w:t>
      </w:r>
      <w:proofErr w:type="spellStart"/>
      <w:r w:rsidR="0055400B" w:rsidRPr="007A54FD">
        <w:rPr>
          <w:rFonts w:ascii="Times New Roman" w:eastAsia="Times New Roman" w:hAnsi="Times New Roman" w:cs="Times New Roman"/>
          <w:sz w:val="32"/>
          <w:szCs w:val="32"/>
          <w:lang w:eastAsia="uk-UA"/>
        </w:rPr>
        <w:t>перукарські</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послуги</w:t>
      </w:r>
      <w:proofErr w:type="spellEnd"/>
      <w:r w:rsidR="0055400B" w:rsidRPr="007A54FD">
        <w:rPr>
          <w:rFonts w:ascii="Times New Roman" w:eastAsia="Times New Roman" w:hAnsi="Times New Roman" w:cs="Times New Roman"/>
          <w:sz w:val="32"/>
          <w:szCs w:val="32"/>
          <w:lang w:eastAsia="uk-UA"/>
        </w:rPr>
        <w:t xml:space="preserve">). </w:t>
      </w:r>
      <w:proofErr w:type="gramStart"/>
      <w:r w:rsidR="0055400B" w:rsidRPr="007A54FD">
        <w:rPr>
          <w:rFonts w:ascii="Times New Roman" w:eastAsia="Times New Roman" w:hAnsi="Times New Roman" w:cs="Times New Roman"/>
          <w:sz w:val="32"/>
          <w:szCs w:val="32"/>
          <w:lang w:eastAsia="uk-UA"/>
        </w:rPr>
        <w:t>При</w:t>
      </w:r>
      <w:proofErr w:type="gram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відділенні</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створений</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прокатний</w:t>
      </w:r>
      <w:proofErr w:type="spellEnd"/>
      <w:r w:rsidR="0055400B" w:rsidRPr="007A54FD">
        <w:rPr>
          <w:rFonts w:ascii="Times New Roman" w:eastAsia="Times New Roman" w:hAnsi="Times New Roman" w:cs="Times New Roman"/>
          <w:sz w:val="32"/>
          <w:szCs w:val="32"/>
          <w:lang w:eastAsia="uk-UA"/>
        </w:rPr>
        <w:t xml:space="preserve"> пункт, де </w:t>
      </w:r>
      <w:proofErr w:type="spellStart"/>
      <w:r w:rsidR="0055400B" w:rsidRPr="007A54FD">
        <w:rPr>
          <w:rFonts w:ascii="Times New Roman" w:eastAsia="Times New Roman" w:hAnsi="Times New Roman" w:cs="Times New Roman"/>
          <w:sz w:val="32"/>
          <w:szCs w:val="32"/>
          <w:lang w:eastAsia="uk-UA"/>
        </w:rPr>
        <w:t>знаходяться</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засоби</w:t>
      </w:r>
      <w:proofErr w:type="spellEnd"/>
      <w:r w:rsidR="0055400B" w:rsidRPr="007A54FD">
        <w:rPr>
          <w:rFonts w:ascii="Times New Roman" w:eastAsia="Times New Roman" w:hAnsi="Times New Roman" w:cs="Times New Roman"/>
          <w:sz w:val="32"/>
          <w:szCs w:val="32"/>
          <w:lang w:eastAsia="uk-UA"/>
        </w:rPr>
        <w:t xml:space="preserve"> </w:t>
      </w:r>
      <w:proofErr w:type="spellStart"/>
      <w:r w:rsidR="0055400B" w:rsidRPr="007A54FD">
        <w:rPr>
          <w:rFonts w:ascii="Times New Roman" w:eastAsia="Times New Roman" w:hAnsi="Times New Roman" w:cs="Times New Roman"/>
          <w:sz w:val="32"/>
          <w:szCs w:val="32"/>
          <w:lang w:eastAsia="uk-UA"/>
        </w:rPr>
        <w:t>пересування</w:t>
      </w:r>
      <w:proofErr w:type="spellEnd"/>
      <w:r w:rsidR="0055400B" w:rsidRPr="007A54FD">
        <w:rPr>
          <w:rFonts w:ascii="Times New Roman" w:eastAsia="Times New Roman" w:hAnsi="Times New Roman" w:cs="Times New Roman"/>
          <w:sz w:val="32"/>
          <w:szCs w:val="32"/>
          <w:lang w:eastAsia="uk-UA"/>
        </w:rPr>
        <w:t>.</w:t>
      </w:r>
      <w:r w:rsidR="00C1098A" w:rsidRPr="007A54FD">
        <w:rPr>
          <w:rFonts w:ascii="Times New Roman" w:eastAsia="Times New Roman" w:hAnsi="Times New Roman" w:cs="Times New Roman"/>
          <w:sz w:val="32"/>
          <w:szCs w:val="32"/>
          <w:lang w:val="uk-UA" w:eastAsia="uk-UA"/>
        </w:rPr>
        <w:t xml:space="preserve"> З початку 2017 рок</w:t>
      </w:r>
      <w:r w:rsidR="00461C21" w:rsidRPr="007A54FD">
        <w:rPr>
          <w:rFonts w:ascii="Times New Roman" w:eastAsia="Times New Roman" w:hAnsi="Times New Roman" w:cs="Times New Roman"/>
          <w:sz w:val="32"/>
          <w:szCs w:val="32"/>
          <w:lang w:val="uk-UA" w:eastAsia="uk-UA"/>
        </w:rPr>
        <w:t>у</w:t>
      </w:r>
      <w:r w:rsidR="00C1098A" w:rsidRPr="007A54FD">
        <w:rPr>
          <w:rFonts w:ascii="Times New Roman" w:eastAsia="Times New Roman" w:hAnsi="Times New Roman" w:cs="Times New Roman"/>
          <w:sz w:val="32"/>
          <w:szCs w:val="32"/>
          <w:lang w:val="uk-UA" w:eastAsia="uk-UA"/>
        </w:rPr>
        <w:t xml:space="preserve"> </w:t>
      </w:r>
      <w:proofErr w:type="spellStart"/>
      <w:r w:rsidR="00C1098A" w:rsidRPr="007A54FD">
        <w:rPr>
          <w:rFonts w:ascii="Times New Roman" w:eastAsia="Times New Roman" w:hAnsi="Times New Roman" w:cs="Times New Roman"/>
          <w:sz w:val="32"/>
          <w:szCs w:val="32"/>
          <w:lang w:val="uk-UA" w:eastAsia="uk-UA"/>
        </w:rPr>
        <w:t>мультидисциплінарними</w:t>
      </w:r>
      <w:proofErr w:type="spellEnd"/>
      <w:r w:rsidR="00C1098A" w:rsidRPr="007A54FD">
        <w:rPr>
          <w:rFonts w:ascii="Times New Roman" w:eastAsia="Times New Roman" w:hAnsi="Times New Roman" w:cs="Times New Roman"/>
          <w:sz w:val="32"/>
          <w:szCs w:val="32"/>
          <w:lang w:val="uk-UA" w:eastAsia="uk-UA"/>
        </w:rPr>
        <w:t xml:space="preserve"> командами було здійснено </w:t>
      </w:r>
      <w:r w:rsidR="0055400B" w:rsidRPr="007A54FD">
        <w:rPr>
          <w:rFonts w:ascii="Times New Roman" w:eastAsia="Times New Roman" w:hAnsi="Times New Roman" w:cs="Times New Roman"/>
          <w:sz w:val="32"/>
          <w:szCs w:val="32"/>
          <w:lang w:val="uk-UA" w:eastAsia="uk-UA"/>
        </w:rPr>
        <w:t xml:space="preserve"> </w:t>
      </w:r>
      <w:r w:rsidR="00C1098A" w:rsidRPr="007A54FD">
        <w:rPr>
          <w:rFonts w:ascii="Times New Roman" w:eastAsia="Times New Roman" w:hAnsi="Times New Roman" w:cs="Times New Roman"/>
          <w:sz w:val="32"/>
          <w:szCs w:val="32"/>
          <w:lang w:val="uk-UA" w:eastAsia="uk-UA"/>
        </w:rPr>
        <w:t xml:space="preserve">62 виїзди до найвіддаленіших населених пунктів </w:t>
      </w:r>
      <w:proofErr w:type="spellStart"/>
      <w:r w:rsidR="00C1098A" w:rsidRPr="007A54FD">
        <w:rPr>
          <w:rFonts w:ascii="Times New Roman" w:eastAsia="Times New Roman" w:hAnsi="Times New Roman" w:cs="Times New Roman"/>
          <w:sz w:val="32"/>
          <w:szCs w:val="32"/>
          <w:lang w:val="uk-UA" w:eastAsia="uk-UA"/>
        </w:rPr>
        <w:t>рйону</w:t>
      </w:r>
      <w:proofErr w:type="spellEnd"/>
      <w:r w:rsidR="00C1098A" w:rsidRPr="007A54FD">
        <w:rPr>
          <w:rFonts w:ascii="Times New Roman" w:eastAsia="Times New Roman" w:hAnsi="Times New Roman" w:cs="Times New Roman"/>
          <w:sz w:val="32"/>
          <w:szCs w:val="32"/>
          <w:lang w:val="uk-UA" w:eastAsia="uk-UA"/>
        </w:rPr>
        <w:t xml:space="preserve"> та охоплено 607 пенсіонерів, які отримали близько 1460 різних соціальних послуг.</w:t>
      </w:r>
      <w:r w:rsidR="00186F50" w:rsidRPr="007A54FD">
        <w:rPr>
          <w:rFonts w:ascii="Times New Roman" w:hAnsi="Times New Roman" w:cs="Times New Roman"/>
          <w:b/>
          <w:i/>
          <w:sz w:val="32"/>
          <w:szCs w:val="32"/>
          <w:lang w:val="uk-UA"/>
        </w:rPr>
        <w:t xml:space="preserve"> Слайд 29</w:t>
      </w:r>
    </w:p>
    <w:p w:rsidR="0097070D" w:rsidRPr="007A54FD" w:rsidRDefault="00D80677" w:rsidP="00BD15FB">
      <w:pPr>
        <w:pStyle w:val="210"/>
        <w:spacing w:line="240" w:lineRule="auto"/>
        <w:ind w:firstLine="720"/>
        <w:rPr>
          <w:i/>
          <w:szCs w:val="32"/>
          <w:lang w:val="uk-UA"/>
        </w:rPr>
      </w:pPr>
      <w:r w:rsidRPr="007A54FD">
        <w:rPr>
          <w:b w:val="0"/>
          <w:bCs/>
          <w:szCs w:val="32"/>
          <w:lang w:val="uk-UA"/>
        </w:rPr>
        <w:t>По закладах охорони здоров’я</w:t>
      </w:r>
      <w:r w:rsidR="00461C21" w:rsidRPr="007A54FD">
        <w:rPr>
          <w:b w:val="0"/>
          <w:bCs/>
          <w:szCs w:val="32"/>
          <w:lang w:val="uk-UA"/>
        </w:rPr>
        <w:t>,</w:t>
      </w:r>
      <w:r w:rsidRPr="007A54FD">
        <w:rPr>
          <w:b w:val="0"/>
          <w:bCs/>
          <w:szCs w:val="32"/>
          <w:lang w:val="uk-UA"/>
        </w:rPr>
        <w:t xml:space="preserve"> в рамках </w:t>
      </w:r>
      <w:r w:rsidR="00C1098A" w:rsidRPr="007A54FD">
        <w:rPr>
          <w:b w:val="0"/>
          <w:bCs/>
          <w:szCs w:val="32"/>
          <w:lang w:val="uk-UA"/>
        </w:rPr>
        <w:t>поліпшення матеріально-технічної бази</w:t>
      </w:r>
      <w:r w:rsidR="00461C21" w:rsidRPr="007A54FD">
        <w:rPr>
          <w:b w:val="0"/>
          <w:bCs/>
          <w:szCs w:val="32"/>
          <w:lang w:val="uk-UA"/>
        </w:rPr>
        <w:t>,</w:t>
      </w:r>
      <w:r w:rsidR="00C1098A" w:rsidRPr="007A54FD">
        <w:rPr>
          <w:b w:val="0"/>
          <w:bCs/>
          <w:szCs w:val="32"/>
          <w:lang w:val="uk-UA"/>
        </w:rPr>
        <w:t xml:space="preserve"> </w:t>
      </w:r>
      <w:r w:rsidR="00A63ECA" w:rsidRPr="007A54FD">
        <w:rPr>
          <w:b w:val="0"/>
          <w:bCs/>
          <w:szCs w:val="32"/>
          <w:lang w:val="uk-UA"/>
        </w:rPr>
        <w:t>вдалося виконати зах</w:t>
      </w:r>
      <w:r w:rsidR="00685A08" w:rsidRPr="007A54FD">
        <w:rPr>
          <w:b w:val="0"/>
          <w:bCs/>
          <w:szCs w:val="32"/>
          <w:lang w:val="uk-UA"/>
        </w:rPr>
        <w:t>оди</w:t>
      </w:r>
      <w:r w:rsidR="00A63ECA" w:rsidRPr="007A54FD">
        <w:rPr>
          <w:b w:val="0"/>
          <w:bCs/>
          <w:szCs w:val="32"/>
          <w:lang w:val="uk-UA"/>
        </w:rPr>
        <w:t xml:space="preserve"> по п</w:t>
      </w:r>
      <w:r w:rsidR="00A63ECA" w:rsidRPr="007A54FD">
        <w:rPr>
          <w:b w:val="0"/>
          <w:szCs w:val="32"/>
          <w:lang w:val="uk-UA"/>
        </w:rPr>
        <w:t>ридбанню</w:t>
      </w:r>
      <w:r w:rsidR="002258A7" w:rsidRPr="007A54FD">
        <w:rPr>
          <w:b w:val="0"/>
          <w:szCs w:val="32"/>
          <w:lang w:val="uk-UA"/>
        </w:rPr>
        <w:t>:</w:t>
      </w:r>
      <w:r w:rsidR="00A63ECA" w:rsidRPr="007A54FD">
        <w:rPr>
          <w:b w:val="0"/>
          <w:szCs w:val="32"/>
          <w:lang w:val="uk-UA"/>
        </w:rPr>
        <w:t xml:space="preserve"> апарату ультразвукового дослідження вартістю 1194,0 тис грн. за рахунок </w:t>
      </w:r>
      <w:r w:rsidR="00461C21" w:rsidRPr="007A54FD">
        <w:rPr>
          <w:b w:val="0"/>
          <w:szCs w:val="32"/>
          <w:lang w:val="uk-UA"/>
        </w:rPr>
        <w:t xml:space="preserve">коштів </w:t>
      </w:r>
      <w:r w:rsidR="002258A7" w:rsidRPr="007A54FD">
        <w:rPr>
          <w:b w:val="0"/>
          <w:szCs w:val="32"/>
          <w:lang w:val="uk-UA"/>
        </w:rPr>
        <w:t xml:space="preserve">місцевого та обласного бюджетів; </w:t>
      </w:r>
      <w:r w:rsidR="00AB5862" w:rsidRPr="007A54FD">
        <w:rPr>
          <w:b w:val="0"/>
          <w:szCs w:val="32"/>
          <w:lang w:val="uk-UA"/>
        </w:rPr>
        <w:t>придбан</w:t>
      </w:r>
      <w:r w:rsidR="00E069F6" w:rsidRPr="007A54FD">
        <w:rPr>
          <w:b w:val="0"/>
          <w:szCs w:val="32"/>
          <w:lang w:val="uk-UA"/>
        </w:rPr>
        <w:t>о</w:t>
      </w:r>
      <w:r w:rsidR="00AB5862" w:rsidRPr="007A54FD">
        <w:rPr>
          <w:b w:val="0"/>
          <w:szCs w:val="32"/>
          <w:lang w:val="uk-UA"/>
        </w:rPr>
        <w:t xml:space="preserve"> стоматологічну установку </w:t>
      </w:r>
      <w:r w:rsidR="00F62585" w:rsidRPr="007A54FD">
        <w:rPr>
          <w:b w:val="0"/>
          <w:szCs w:val="32"/>
          <w:lang w:val="uk-UA"/>
        </w:rPr>
        <w:t>на суму 98,0 тис грн.</w:t>
      </w:r>
      <w:r w:rsidR="00EF2FE2" w:rsidRPr="007A54FD">
        <w:rPr>
          <w:b w:val="0"/>
          <w:i/>
          <w:szCs w:val="32"/>
          <w:lang w:val="uk-UA"/>
        </w:rPr>
        <w:t xml:space="preserve"> </w:t>
      </w:r>
      <w:r w:rsidR="00EF2FE2" w:rsidRPr="007A54FD">
        <w:rPr>
          <w:i/>
          <w:szCs w:val="32"/>
          <w:lang w:val="uk-UA"/>
        </w:rPr>
        <w:t>Слайд 30</w:t>
      </w:r>
      <w:r w:rsidR="00E069F6" w:rsidRPr="007A54FD">
        <w:rPr>
          <w:b w:val="0"/>
          <w:szCs w:val="32"/>
          <w:lang w:val="uk-UA"/>
        </w:rPr>
        <w:t xml:space="preserve"> </w:t>
      </w:r>
      <w:r w:rsidR="00AB5862" w:rsidRPr="007A54FD">
        <w:rPr>
          <w:b w:val="0"/>
          <w:szCs w:val="32"/>
          <w:lang w:val="uk-UA"/>
        </w:rPr>
        <w:t>т</w:t>
      </w:r>
      <w:r w:rsidR="00E069F6" w:rsidRPr="007A54FD">
        <w:rPr>
          <w:b w:val="0"/>
          <w:szCs w:val="32"/>
          <w:lang w:val="uk-UA"/>
        </w:rPr>
        <w:t>а проведено капітальний ремонт з</w:t>
      </w:r>
      <w:r w:rsidR="00AB5862" w:rsidRPr="007A54FD">
        <w:rPr>
          <w:b w:val="0"/>
          <w:szCs w:val="32"/>
          <w:lang w:val="uk-UA"/>
        </w:rPr>
        <w:t>уб</w:t>
      </w:r>
      <w:r w:rsidR="00E069F6" w:rsidRPr="007A54FD">
        <w:rPr>
          <w:b w:val="0"/>
          <w:szCs w:val="32"/>
          <w:lang w:val="uk-UA"/>
        </w:rPr>
        <w:t>о</w:t>
      </w:r>
      <w:r w:rsidR="00AB5862" w:rsidRPr="007A54FD">
        <w:rPr>
          <w:b w:val="0"/>
          <w:szCs w:val="32"/>
          <w:lang w:val="uk-UA"/>
        </w:rPr>
        <w:t>протезного кабінету ЦРЛ на суму 15,0 тис грн.</w:t>
      </w:r>
      <w:r w:rsidR="00461C21" w:rsidRPr="007A54FD">
        <w:rPr>
          <w:b w:val="0"/>
          <w:szCs w:val="32"/>
          <w:lang w:val="uk-UA"/>
        </w:rPr>
        <w:t>,</w:t>
      </w:r>
      <w:r w:rsidR="002258A7" w:rsidRPr="007A54FD">
        <w:rPr>
          <w:b w:val="0"/>
          <w:szCs w:val="32"/>
          <w:lang w:val="uk-UA"/>
        </w:rPr>
        <w:t xml:space="preserve">для дитячої консультації  - </w:t>
      </w:r>
      <w:r w:rsidR="00461C21" w:rsidRPr="007A54FD">
        <w:rPr>
          <w:b w:val="0"/>
          <w:szCs w:val="32"/>
          <w:lang w:val="uk-UA"/>
        </w:rPr>
        <w:t xml:space="preserve">придбано </w:t>
      </w:r>
      <w:r w:rsidR="002258A7" w:rsidRPr="007A54FD">
        <w:rPr>
          <w:b w:val="0"/>
          <w:szCs w:val="32"/>
          <w:lang w:val="uk-UA"/>
        </w:rPr>
        <w:t>7</w:t>
      </w:r>
      <w:r w:rsidR="0097070D" w:rsidRPr="007A54FD">
        <w:rPr>
          <w:b w:val="0"/>
          <w:szCs w:val="32"/>
          <w:lang w:val="uk-UA"/>
        </w:rPr>
        <w:t xml:space="preserve"> </w:t>
      </w:r>
      <w:r w:rsidR="006D19EB" w:rsidRPr="007A54FD">
        <w:rPr>
          <w:b w:val="0"/>
          <w:szCs w:val="32"/>
          <w:lang w:val="uk-UA"/>
        </w:rPr>
        <w:t>метало пластикових</w:t>
      </w:r>
      <w:r w:rsidR="0097070D" w:rsidRPr="007A54FD">
        <w:rPr>
          <w:b w:val="0"/>
          <w:szCs w:val="32"/>
          <w:lang w:val="uk-UA"/>
        </w:rPr>
        <w:t xml:space="preserve"> віконн</w:t>
      </w:r>
      <w:r w:rsidR="002258A7" w:rsidRPr="007A54FD">
        <w:rPr>
          <w:b w:val="0"/>
          <w:szCs w:val="32"/>
          <w:lang w:val="uk-UA"/>
        </w:rPr>
        <w:t>их</w:t>
      </w:r>
      <w:r w:rsidR="0097070D" w:rsidRPr="007A54FD">
        <w:rPr>
          <w:b w:val="0"/>
          <w:szCs w:val="32"/>
          <w:lang w:val="uk-UA"/>
        </w:rPr>
        <w:t xml:space="preserve"> блок</w:t>
      </w:r>
      <w:r w:rsidR="00461C21" w:rsidRPr="007A54FD">
        <w:rPr>
          <w:b w:val="0"/>
          <w:szCs w:val="32"/>
          <w:lang w:val="uk-UA"/>
        </w:rPr>
        <w:t>и</w:t>
      </w:r>
      <w:r w:rsidR="0097070D" w:rsidRPr="007A54FD">
        <w:rPr>
          <w:b w:val="0"/>
          <w:szCs w:val="32"/>
          <w:lang w:val="uk-UA"/>
        </w:rPr>
        <w:t xml:space="preserve"> на суму 20,0 тис.</w:t>
      </w:r>
      <w:r w:rsidR="006D19EB" w:rsidRPr="007A54FD">
        <w:rPr>
          <w:b w:val="0"/>
          <w:szCs w:val="32"/>
          <w:lang w:val="uk-UA"/>
        </w:rPr>
        <w:t xml:space="preserve"> гривень</w:t>
      </w:r>
      <w:r w:rsidR="002258A7" w:rsidRPr="007A54FD">
        <w:rPr>
          <w:b w:val="0"/>
          <w:szCs w:val="32"/>
          <w:lang w:val="uk-UA"/>
        </w:rPr>
        <w:t xml:space="preserve"> та  </w:t>
      </w:r>
      <w:r w:rsidR="00461C21" w:rsidRPr="007A54FD">
        <w:rPr>
          <w:b w:val="0"/>
          <w:szCs w:val="32"/>
          <w:lang w:val="uk-UA"/>
        </w:rPr>
        <w:t xml:space="preserve"> вхідні</w:t>
      </w:r>
      <w:r w:rsidR="0097070D" w:rsidRPr="007A54FD">
        <w:rPr>
          <w:b w:val="0"/>
          <w:szCs w:val="32"/>
          <w:lang w:val="uk-UA"/>
        </w:rPr>
        <w:t xml:space="preserve"> двер</w:t>
      </w:r>
      <w:r w:rsidR="00461C21" w:rsidRPr="007A54FD">
        <w:rPr>
          <w:b w:val="0"/>
          <w:szCs w:val="32"/>
          <w:lang w:val="uk-UA"/>
        </w:rPr>
        <w:t>і</w:t>
      </w:r>
      <w:r w:rsidR="002258A7" w:rsidRPr="007A54FD">
        <w:rPr>
          <w:b w:val="0"/>
          <w:szCs w:val="32"/>
          <w:lang w:val="uk-UA"/>
        </w:rPr>
        <w:t xml:space="preserve"> на суму 5,0 тис.</w:t>
      </w:r>
      <w:r w:rsidR="006D19EB" w:rsidRPr="007A54FD">
        <w:rPr>
          <w:b w:val="0"/>
          <w:szCs w:val="32"/>
          <w:lang w:val="uk-UA"/>
        </w:rPr>
        <w:t xml:space="preserve"> </w:t>
      </w:r>
      <w:r w:rsidR="002258A7" w:rsidRPr="007A54FD">
        <w:rPr>
          <w:b w:val="0"/>
          <w:szCs w:val="32"/>
          <w:lang w:val="uk-UA"/>
        </w:rPr>
        <w:t>гр</w:t>
      </w:r>
      <w:r w:rsidR="006D19EB" w:rsidRPr="007A54FD">
        <w:rPr>
          <w:b w:val="0"/>
          <w:szCs w:val="32"/>
          <w:lang w:val="uk-UA"/>
        </w:rPr>
        <w:t>ивень</w:t>
      </w:r>
      <w:r w:rsidR="002258A7" w:rsidRPr="007A54FD">
        <w:rPr>
          <w:b w:val="0"/>
          <w:szCs w:val="32"/>
          <w:lang w:val="uk-UA"/>
        </w:rPr>
        <w:t>;</w:t>
      </w:r>
      <w:r w:rsidR="0097070D" w:rsidRPr="007A54FD">
        <w:rPr>
          <w:b w:val="0"/>
          <w:szCs w:val="32"/>
          <w:lang w:val="uk-UA"/>
        </w:rPr>
        <w:t xml:space="preserve"> замін</w:t>
      </w:r>
      <w:r w:rsidR="002258A7" w:rsidRPr="007A54FD">
        <w:rPr>
          <w:b w:val="0"/>
          <w:szCs w:val="32"/>
          <w:lang w:val="uk-UA"/>
        </w:rPr>
        <w:t>ено</w:t>
      </w:r>
      <w:r w:rsidR="0097070D" w:rsidRPr="007A54FD">
        <w:rPr>
          <w:b w:val="0"/>
          <w:szCs w:val="32"/>
          <w:lang w:val="uk-UA"/>
        </w:rPr>
        <w:t xml:space="preserve"> </w:t>
      </w:r>
      <w:r w:rsidR="002258A7" w:rsidRPr="007A54FD">
        <w:rPr>
          <w:b w:val="0"/>
          <w:szCs w:val="32"/>
          <w:lang w:val="uk-UA"/>
        </w:rPr>
        <w:t xml:space="preserve">5 </w:t>
      </w:r>
      <w:r w:rsidR="0097070D" w:rsidRPr="007A54FD">
        <w:rPr>
          <w:b w:val="0"/>
          <w:szCs w:val="32"/>
          <w:lang w:val="uk-UA"/>
        </w:rPr>
        <w:t>віко</w:t>
      </w:r>
      <w:r w:rsidR="002258A7" w:rsidRPr="007A54FD">
        <w:rPr>
          <w:b w:val="0"/>
          <w:szCs w:val="32"/>
          <w:lang w:val="uk-UA"/>
        </w:rPr>
        <w:t>н і вхідні</w:t>
      </w:r>
      <w:r w:rsidR="0097070D" w:rsidRPr="007A54FD">
        <w:rPr>
          <w:b w:val="0"/>
          <w:szCs w:val="32"/>
          <w:lang w:val="uk-UA"/>
        </w:rPr>
        <w:t xml:space="preserve"> двер</w:t>
      </w:r>
      <w:r w:rsidR="002258A7" w:rsidRPr="007A54FD">
        <w:rPr>
          <w:b w:val="0"/>
          <w:szCs w:val="32"/>
          <w:lang w:val="uk-UA"/>
        </w:rPr>
        <w:t>і</w:t>
      </w:r>
      <w:r w:rsidR="0097070D" w:rsidRPr="007A54FD">
        <w:rPr>
          <w:b w:val="0"/>
          <w:szCs w:val="32"/>
          <w:lang w:val="uk-UA"/>
        </w:rPr>
        <w:t xml:space="preserve"> в Ф</w:t>
      </w:r>
      <w:r w:rsidR="002258A7" w:rsidRPr="007A54FD">
        <w:rPr>
          <w:b w:val="0"/>
          <w:szCs w:val="32"/>
          <w:lang w:val="uk-UA"/>
        </w:rPr>
        <w:t>П</w:t>
      </w:r>
      <w:r w:rsidR="0097070D" w:rsidRPr="007A54FD">
        <w:rPr>
          <w:b w:val="0"/>
          <w:szCs w:val="32"/>
          <w:lang w:val="uk-UA"/>
        </w:rPr>
        <w:t xml:space="preserve"> с. Білоярське на суму 20,0 тис.</w:t>
      </w:r>
      <w:r w:rsidR="002258A7" w:rsidRPr="007A54FD">
        <w:rPr>
          <w:b w:val="0"/>
          <w:szCs w:val="32"/>
          <w:lang w:val="uk-UA"/>
        </w:rPr>
        <w:t xml:space="preserve"> </w:t>
      </w:r>
      <w:r w:rsidR="0097070D" w:rsidRPr="007A54FD">
        <w:rPr>
          <w:b w:val="0"/>
          <w:szCs w:val="32"/>
          <w:lang w:val="uk-UA"/>
        </w:rPr>
        <w:t>гр</w:t>
      </w:r>
      <w:r w:rsidR="006D19EB" w:rsidRPr="007A54FD">
        <w:rPr>
          <w:b w:val="0"/>
          <w:szCs w:val="32"/>
          <w:lang w:val="uk-UA"/>
        </w:rPr>
        <w:t>ивень</w:t>
      </w:r>
      <w:r w:rsidR="002258A7" w:rsidRPr="007A54FD">
        <w:rPr>
          <w:b w:val="0"/>
          <w:szCs w:val="32"/>
          <w:lang w:val="uk-UA"/>
        </w:rPr>
        <w:t>; п</w:t>
      </w:r>
      <w:r w:rsidR="0097070D" w:rsidRPr="007A54FD">
        <w:rPr>
          <w:b w:val="0"/>
          <w:szCs w:val="32"/>
          <w:lang w:val="uk-UA"/>
        </w:rPr>
        <w:t xml:space="preserve">ридбано та встановлено твердопаливний котел в </w:t>
      </w:r>
      <w:proofErr w:type="spellStart"/>
      <w:r w:rsidR="0097070D" w:rsidRPr="007A54FD">
        <w:rPr>
          <w:b w:val="0"/>
          <w:szCs w:val="32"/>
          <w:lang w:val="uk-UA"/>
        </w:rPr>
        <w:t>ФАПі</w:t>
      </w:r>
      <w:proofErr w:type="spellEnd"/>
      <w:r w:rsidR="0097070D" w:rsidRPr="007A54FD">
        <w:rPr>
          <w:b w:val="0"/>
          <w:szCs w:val="32"/>
          <w:lang w:val="uk-UA"/>
        </w:rPr>
        <w:t xml:space="preserve"> с. </w:t>
      </w:r>
      <w:proofErr w:type="spellStart"/>
      <w:r w:rsidR="0097070D" w:rsidRPr="007A54FD">
        <w:rPr>
          <w:b w:val="0"/>
          <w:szCs w:val="32"/>
          <w:lang w:val="uk-UA"/>
        </w:rPr>
        <w:t>Саєво</w:t>
      </w:r>
      <w:proofErr w:type="spellEnd"/>
      <w:r w:rsidR="0097070D" w:rsidRPr="007A54FD">
        <w:rPr>
          <w:b w:val="0"/>
          <w:szCs w:val="32"/>
          <w:lang w:val="uk-UA"/>
        </w:rPr>
        <w:t xml:space="preserve"> на суму 11,6 тис.</w:t>
      </w:r>
      <w:r w:rsidR="006D19EB" w:rsidRPr="007A54FD">
        <w:rPr>
          <w:b w:val="0"/>
          <w:szCs w:val="32"/>
          <w:lang w:val="uk-UA"/>
        </w:rPr>
        <w:t xml:space="preserve"> </w:t>
      </w:r>
      <w:r w:rsidR="0097070D" w:rsidRPr="007A54FD">
        <w:rPr>
          <w:b w:val="0"/>
          <w:szCs w:val="32"/>
          <w:lang w:val="uk-UA"/>
        </w:rPr>
        <w:t>гр</w:t>
      </w:r>
      <w:r w:rsidR="006D19EB" w:rsidRPr="007A54FD">
        <w:rPr>
          <w:b w:val="0"/>
          <w:szCs w:val="32"/>
          <w:lang w:val="uk-UA"/>
        </w:rPr>
        <w:t>ивень</w:t>
      </w:r>
      <w:r w:rsidR="0097070D" w:rsidRPr="007A54FD">
        <w:rPr>
          <w:b w:val="0"/>
          <w:szCs w:val="32"/>
          <w:lang w:val="uk-UA"/>
        </w:rPr>
        <w:t>, проведено поточний ремонт внутрішніх приміщень, ремонт підлоги, проведено ремонт вхідних дверей на суму 5,5 тис.</w:t>
      </w:r>
      <w:r w:rsidR="006D19EB" w:rsidRPr="007A54FD">
        <w:rPr>
          <w:b w:val="0"/>
          <w:szCs w:val="32"/>
          <w:lang w:val="uk-UA"/>
        </w:rPr>
        <w:t xml:space="preserve"> </w:t>
      </w:r>
      <w:r w:rsidR="0097070D" w:rsidRPr="007A54FD">
        <w:rPr>
          <w:b w:val="0"/>
          <w:szCs w:val="32"/>
          <w:lang w:val="uk-UA"/>
        </w:rPr>
        <w:t>гр</w:t>
      </w:r>
      <w:r w:rsidR="006D19EB" w:rsidRPr="007A54FD">
        <w:rPr>
          <w:b w:val="0"/>
          <w:szCs w:val="32"/>
          <w:lang w:val="uk-UA"/>
        </w:rPr>
        <w:t>ивень</w:t>
      </w:r>
      <w:r w:rsidR="0097070D" w:rsidRPr="007A54FD">
        <w:rPr>
          <w:b w:val="0"/>
          <w:szCs w:val="32"/>
          <w:lang w:val="uk-UA"/>
        </w:rPr>
        <w:t>.</w:t>
      </w:r>
      <w:r w:rsidR="00EF2FE2" w:rsidRPr="007A54FD">
        <w:rPr>
          <w:b w:val="0"/>
          <w:i/>
          <w:szCs w:val="32"/>
          <w:lang w:val="uk-UA"/>
        </w:rPr>
        <w:t xml:space="preserve"> </w:t>
      </w:r>
      <w:r w:rsidR="00EF2FE2" w:rsidRPr="007A54FD">
        <w:rPr>
          <w:i/>
          <w:szCs w:val="32"/>
          <w:lang w:val="uk-UA"/>
        </w:rPr>
        <w:t>Слайд 3</w:t>
      </w:r>
      <w:r w:rsidR="00577EB8" w:rsidRPr="007A54FD">
        <w:rPr>
          <w:i/>
          <w:szCs w:val="32"/>
          <w:lang w:val="uk-UA"/>
        </w:rPr>
        <w:t>1</w:t>
      </w:r>
    </w:p>
    <w:p w:rsidR="00B46928" w:rsidRPr="007A54FD" w:rsidRDefault="00B46928" w:rsidP="00BD15FB">
      <w:pPr>
        <w:pStyle w:val="210"/>
        <w:spacing w:line="240" w:lineRule="auto"/>
        <w:ind w:firstLine="720"/>
        <w:rPr>
          <w:i/>
          <w:szCs w:val="32"/>
          <w:lang w:val="uk-UA"/>
        </w:rPr>
      </w:pPr>
      <w:r w:rsidRPr="007A54FD">
        <w:rPr>
          <w:b w:val="0"/>
          <w:szCs w:val="32"/>
          <w:lang w:val="uk-UA"/>
        </w:rPr>
        <w:t xml:space="preserve">По галузі освіти </w:t>
      </w:r>
      <w:r w:rsidR="00584D50" w:rsidRPr="007A54FD">
        <w:rPr>
          <w:b w:val="0"/>
          <w:szCs w:val="32"/>
          <w:lang w:val="uk-UA"/>
        </w:rPr>
        <w:t xml:space="preserve">проведено  роботу по наповненню та зміцненню матеріально-технічної бази закладів галузі за рахунок </w:t>
      </w:r>
      <w:r w:rsidR="00584D50" w:rsidRPr="007A54FD">
        <w:rPr>
          <w:b w:val="0"/>
          <w:szCs w:val="32"/>
          <w:lang w:val="uk-UA"/>
        </w:rPr>
        <w:lastRenderedPageBreak/>
        <w:t xml:space="preserve">різних джерел фінансування, в тому числі і державного, про що зазначалося вище. </w:t>
      </w:r>
      <w:r w:rsidR="00B83060" w:rsidRPr="007A54FD">
        <w:rPr>
          <w:i/>
          <w:szCs w:val="32"/>
          <w:lang w:val="uk-UA"/>
        </w:rPr>
        <w:t>Слайди 32-33</w:t>
      </w:r>
      <w:r w:rsidR="0092184C" w:rsidRPr="007A54FD">
        <w:rPr>
          <w:i/>
          <w:szCs w:val="32"/>
          <w:lang w:val="uk-UA"/>
        </w:rPr>
        <w:t>.</w:t>
      </w:r>
    </w:p>
    <w:p w:rsidR="00E77A35" w:rsidRPr="007A54FD" w:rsidRDefault="00F62585" w:rsidP="00E77A35">
      <w:pPr>
        <w:pStyle w:val="210"/>
        <w:spacing w:line="240" w:lineRule="auto"/>
        <w:ind w:firstLine="720"/>
        <w:rPr>
          <w:i/>
          <w:szCs w:val="32"/>
          <w:lang w:val="uk-UA"/>
        </w:rPr>
      </w:pPr>
      <w:r w:rsidRPr="007A54FD">
        <w:rPr>
          <w:b w:val="0"/>
          <w:szCs w:val="32"/>
          <w:lang w:val="uk-UA"/>
        </w:rPr>
        <w:t>По галузі культури та туризму</w:t>
      </w:r>
      <w:r w:rsidR="00461C21" w:rsidRPr="007A54FD">
        <w:rPr>
          <w:b w:val="0"/>
          <w:szCs w:val="32"/>
          <w:lang w:val="uk-UA"/>
        </w:rPr>
        <w:t>,</w:t>
      </w:r>
      <w:r w:rsidRPr="007A54FD">
        <w:rPr>
          <w:b w:val="0"/>
          <w:szCs w:val="32"/>
          <w:lang w:val="uk-UA"/>
        </w:rPr>
        <w:t xml:space="preserve"> т</w:t>
      </w:r>
      <w:r w:rsidR="008E167C" w:rsidRPr="007A54FD">
        <w:rPr>
          <w:b w:val="0"/>
          <w:szCs w:val="32"/>
          <w:lang w:val="uk-UA"/>
        </w:rPr>
        <w:t>акож проводилася робота по зміцненню матеріально-технічної бази культурних закладів</w:t>
      </w:r>
      <w:r w:rsidR="000173BF" w:rsidRPr="007A54FD">
        <w:rPr>
          <w:b w:val="0"/>
          <w:szCs w:val="32"/>
          <w:lang w:val="uk-UA"/>
        </w:rPr>
        <w:t>. П</w:t>
      </w:r>
      <w:r w:rsidR="00C87BBD" w:rsidRPr="007A54FD">
        <w:rPr>
          <w:b w:val="0"/>
          <w:szCs w:val="32"/>
          <w:lang w:val="uk-UA"/>
        </w:rPr>
        <w:t xml:space="preserve">ридбано  жіночі костюми  для хорового колективу </w:t>
      </w:r>
      <w:proofErr w:type="spellStart"/>
      <w:r w:rsidR="00C87BBD" w:rsidRPr="007A54FD">
        <w:rPr>
          <w:b w:val="0"/>
          <w:szCs w:val="32"/>
          <w:lang w:val="uk-UA"/>
        </w:rPr>
        <w:t>Недригайлівського</w:t>
      </w:r>
      <w:proofErr w:type="spellEnd"/>
      <w:r w:rsidR="00C87BBD" w:rsidRPr="007A54FD">
        <w:rPr>
          <w:b w:val="0"/>
          <w:szCs w:val="32"/>
          <w:lang w:val="uk-UA"/>
        </w:rPr>
        <w:t xml:space="preserve"> районного будинку культури за рахунок коштів місцевого бюджету на суму 30,0 тис. гривень. </w:t>
      </w:r>
      <w:r w:rsidR="008E167C" w:rsidRPr="007A54FD">
        <w:rPr>
          <w:b w:val="0"/>
          <w:szCs w:val="32"/>
          <w:lang w:val="uk-UA"/>
        </w:rPr>
        <w:t xml:space="preserve"> </w:t>
      </w:r>
      <w:r w:rsidRPr="007A54FD">
        <w:rPr>
          <w:b w:val="0"/>
          <w:szCs w:val="32"/>
          <w:lang w:val="uk-UA"/>
        </w:rPr>
        <w:t>У звітн</w:t>
      </w:r>
      <w:r w:rsidR="00C87BBD" w:rsidRPr="007A54FD">
        <w:rPr>
          <w:b w:val="0"/>
          <w:szCs w:val="32"/>
          <w:lang w:val="uk-UA"/>
        </w:rPr>
        <w:t xml:space="preserve">ому році освоєно 719,5 тис. гривень коштів різних рівнів бюджетів на капітальний ремонт </w:t>
      </w:r>
      <w:proofErr w:type="spellStart"/>
      <w:r w:rsidR="00C87BBD" w:rsidRPr="007A54FD">
        <w:rPr>
          <w:b w:val="0"/>
          <w:szCs w:val="32"/>
          <w:lang w:val="uk-UA"/>
        </w:rPr>
        <w:t>Тернівської</w:t>
      </w:r>
      <w:proofErr w:type="spellEnd"/>
      <w:r w:rsidR="00C87BBD" w:rsidRPr="007A54FD">
        <w:rPr>
          <w:b w:val="0"/>
          <w:szCs w:val="32"/>
          <w:lang w:val="uk-UA"/>
        </w:rPr>
        <w:t xml:space="preserve"> дитячої </w:t>
      </w:r>
      <w:r w:rsidR="00F73461" w:rsidRPr="007A54FD">
        <w:rPr>
          <w:b w:val="0"/>
          <w:szCs w:val="32"/>
          <w:lang w:val="uk-UA"/>
        </w:rPr>
        <w:t>школи мистецтв.</w:t>
      </w:r>
      <w:r w:rsidR="00E77A35" w:rsidRPr="007A54FD">
        <w:rPr>
          <w:i/>
          <w:szCs w:val="32"/>
          <w:lang w:val="uk-UA"/>
        </w:rPr>
        <w:t xml:space="preserve"> Слайди 34-35.</w:t>
      </w:r>
    </w:p>
    <w:p w:rsidR="00574C2C" w:rsidRPr="007A54FD" w:rsidRDefault="0018432F" w:rsidP="00574C2C">
      <w:pPr>
        <w:pStyle w:val="210"/>
        <w:spacing w:line="240" w:lineRule="auto"/>
        <w:ind w:firstLine="720"/>
        <w:rPr>
          <w:i/>
          <w:szCs w:val="32"/>
          <w:lang w:val="uk-UA"/>
        </w:rPr>
      </w:pPr>
      <w:r w:rsidRPr="007A54FD">
        <w:rPr>
          <w:b w:val="0"/>
          <w:szCs w:val="32"/>
          <w:lang w:val="uk-UA"/>
        </w:rPr>
        <w:t xml:space="preserve">В галузі </w:t>
      </w:r>
      <w:r w:rsidRPr="007A54FD">
        <w:rPr>
          <w:b w:val="0"/>
          <w:szCs w:val="32"/>
          <w:lang w:val="ru-RU"/>
        </w:rPr>
        <w:t xml:space="preserve"> </w:t>
      </w:r>
      <w:proofErr w:type="spellStart"/>
      <w:r w:rsidRPr="007A54FD">
        <w:rPr>
          <w:b w:val="0"/>
          <w:szCs w:val="32"/>
          <w:lang w:val="ru-RU"/>
        </w:rPr>
        <w:t>сім’ї</w:t>
      </w:r>
      <w:proofErr w:type="spellEnd"/>
      <w:r w:rsidRPr="007A54FD">
        <w:rPr>
          <w:b w:val="0"/>
          <w:szCs w:val="32"/>
          <w:lang w:val="ru-RU"/>
        </w:rPr>
        <w:t xml:space="preserve">, </w:t>
      </w:r>
      <w:proofErr w:type="spellStart"/>
      <w:r w:rsidRPr="007A54FD">
        <w:rPr>
          <w:b w:val="0"/>
          <w:szCs w:val="32"/>
          <w:lang w:val="ru-RU"/>
        </w:rPr>
        <w:t>дітей</w:t>
      </w:r>
      <w:proofErr w:type="spellEnd"/>
      <w:r w:rsidRPr="007A54FD">
        <w:rPr>
          <w:b w:val="0"/>
          <w:szCs w:val="32"/>
          <w:lang w:val="ru-RU"/>
        </w:rPr>
        <w:t xml:space="preserve"> , </w:t>
      </w:r>
      <w:proofErr w:type="spellStart"/>
      <w:r w:rsidRPr="007A54FD">
        <w:rPr>
          <w:b w:val="0"/>
          <w:szCs w:val="32"/>
          <w:lang w:val="ru-RU"/>
        </w:rPr>
        <w:t>моло</w:t>
      </w:r>
      <w:r w:rsidR="000173BF" w:rsidRPr="007A54FD">
        <w:rPr>
          <w:b w:val="0"/>
          <w:szCs w:val="32"/>
          <w:lang w:val="ru-RU"/>
        </w:rPr>
        <w:t>ді</w:t>
      </w:r>
      <w:proofErr w:type="spellEnd"/>
      <w:r w:rsidR="000173BF" w:rsidRPr="007A54FD">
        <w:rPr>
          <w:b w:val="0"/>
          <w:szCs w:val="32"/>
          <w:lang w:val="ru-RU"/>
        </w:rPr>
        <w:t xml:space="preserve">, </w:t>
      </w:r>
      <w:proofErr w:type="spellStart"/>
      <w:r w:rsidR="000173BF" w:rsidRPr="007A54FD">
        <w:rPr>
          <w:b w:val="0"/>
          <w:szCs w:val="32"/>
          <w:lang w:val="ru-RU"/>
        </w:rPr>
        <w:t>фізичної</w:t>
      </w:r>
      <w:proofErr w:type="spellEnd"/>
      <w:r w:rsidR="000173BF" w:rsidRPr="007A54FD">
        <w:rPr>
          <w:b w:val="0"/>
          <w:szCs w:val="32"/>
          <w:lang w:val="ru-RU"/>
        </w:rPr>
        <w:t xml:space="preserve"> </w:t>
      </w:r>
      <w:proofErr w:type="spellStart"/>
      <w:r w:rsidR="000173BF" w:rsidRPr="007A54FD">
        <w:rPr>
          <w:b w:val="0"/>
          <w:szCs w:val="32"/>
          <w:lang w:val="ru-RU"/>
        </w:rPr>
        <w:t>культури</w:t>
      </w:r>
      <w:proofErr w:type="spellEnd"/>
      <w:r w:rsidR="000173BF" w:rsidRPr="007A54FD">
        <w:rPr>
          <w:b w:val="0"/>
          <w:szCs w:val="32"/>
          <w:lang w:val="ru-RU"/>
        </w:rPr>
        <w:t xml:space="preserve"> та спорту</w:t>
      </w:r>
      <w:r w:rsidR="006824E3" w:rsidRPr="007A54FD">
        <w:rPr>
          <w:b w:val="0"/>
          <w:szCs w:val="32"/>
          <w:lang w:val="ru-RU"/>
        </w:rPr>
        <w:t xml:space="preserve"> проведено </w:t>
      </w:r>
      <w:proofErr w:type="spellStart"/>
      <w:r w:rsidR="006824E3" w:rsidRPr="007A54FD">
        <w:rPr>
          <w:b w:val="0"/>
          <w:szCs w:val="32"/>
          <w:lang w:val="ru-RU"/>
        </w:rPr>
        <w:t>наступне</w:t>
      </w:r>
      <w:proofErr w:type="spellEnd"/>
      <w:r w:rsidR="006824E3" w:rsidRPr="007A54FD">
        <w:rPr>
          <w:b w:val="0"/>
          <w:szCs w:val="32"/>
          <w:lang w:val="ru-RU"/>
        </w:rPr>
        <w:t>.</w:t>
      </w:r>
      <w:r w:rsidR="00574C2C" w:rsidRPr="007A54FD">
        <w:rPr>
          <w:b w:val="0"/>
          <w:szCs w:val="32"/>
          <w:lang w:val="ru-RU"/>
        </w:rPr>
        <w:t xml:space="preserve"> </w:t>
      </w:r>
      <w:r w:rsidR="00574C2C" w:rsidRPr="007A54FD">
        <w:rPr>
          <w:i/>
          <w:szCs w:val="32"/>
          <w:lang w:val="uk-UA"/>
        </w:rPr>
        <w:t>Слайд 36.</w:t>
      </w:r>
    </w:p>
    <w:p w:rsidR="00777CCB" w:rsidRPr="007A54FD" w:rsidRDefault="00710339" w:rsidP="00BD15FB">
      <w:pPr>
        <w:pStyle w:val="210"/>
        <w:spacing w:line="240" w:lineRule="auto"/>
        <w:ind w:firstLine="720"/>
        <w:rPr>
          <w:b w:val="0"/>
          <w:color w:val="000000" w:themeColor="text1"/>
          <w:szCs w:val="32"/>
          <w:lang w:val="uk-UA"/>
        </w:rPr>
      </w:pPr>
      <w:r w:rsidRPr="007A54FD">
        <w:rPr>
          <w:b w:val="0"/>
          <w:szCs w:val="32"/>
          <w:lang w:val="uk-UA"/>
        </w:rPr>
        <w:t>За кошти районного бюджету в сумі 42,5 тис</w:t>
      </w:r>
      <w:r w:rsidR="00777CCB" w:rsidRPr="007A54FD">
        <w:rPr>
          <w:b w:val="0"/>
          <w:szCs w:val="32"/>
          <w:lang w:val="uk-UA"/>
        </w:rPr>
        <w:t>.</w:t>
      </w:r>
      <w:r w:rsidRPr="007A54FD">
        <w:rPr>
          <w:b w:val="0"/>
          <w:szCs w:val="32"/>
          <w:lang w:val="uk-UA"/>
        </w:rPr>
        <w:t xml:space="preserve"> гривень закуплено спортивне обладнання: футбольні, волейбольні м’ячі, тенісні ракетки та м’ячі, обладнання для секції дзюдо та самбо.</w:t>
      </w:r>
      <w:r w:rsidR="00777CCB" w:rsidRPr="007A54FD">
        <w:rPr>
          <w:b w:val="0"/>
          <w:szCs w:val="32"/>
          <w:lang w:val="uk-UA"/>
        </w:rPr>
        <w:t xml:space="preserve"> В рамках літньої оздоровчо-відпочинкової кампанії в серпні поточного року 10 дітей пільгових категорій </w:t>
      </w:r>
      <w:proofErr w:type="spellStart"/>
      <w:r w:rsidR="00777CCB" w:rsidRPr="007A54FD">
        <w:rPr>
          <w:b w:val="0"/>
          <w:szCs w:val="32"/>
          <w:lang w:val="uk-UA"/>
        </w:rPr>
        <w:t>Недригайлівського</w:t>
      </w:r>
      <w:proofErr w:type="spellEnd"/>
      <w:r w:rsidR="00777CCB" w:rsidRPr="007A54FD">
        <w:rPr>
          <w:b w:val="0"/>
          <w:szCs w:val="32"/>
          <w:lang w:val="uk-UA"/>
        </w:rPr>
        <w:t xml:space="preserve"> району провели оздоровлення на базі  наметового містечка «Сузір’я» Лебединського району та </w:t>
      </w:r>
      <w:r w:rsidR="00777CCB" w:rsidRPr="007A54FD">
        <w:rPr>
          <w:b w:val="0"/>
          <w:color w:val="000000" w:themeColor="text1"/>
          <w:szCs w:val="32"/>
          <w:lang w:val="uk-UA"/>
        </w:rPr>
        <w:t xml:space="preserve">14 дітей даної категорії  оздоровилися на базі оздоровчого табору «Чайка» </w:t>
      </w:r>
      <w:proofErr w:type="spellStart"/>
      <w:r w:rsidR="00777CCB" w:rsidRPr="007A54FD">
        <w:rPr>
          <w:b w:val="0"/>
          <w:color w:val="000000" w:themeColor="text1"/>
          <w:szCs w:val="32"/>
          <w:lang w:val="uk-UA"/>
        </w:rPr>
        <w:t>Буринського</w:t>
      </w:r>
      <w:proofErr w:type="spellEnd"/>
      <w:r w:rsidR="00777CCB" w:rsidRPr="007A54FD">
        <w:rPr>
          <w:b w:val="0"/>
          <w:color w:val="000000" w:themeColor="text1"/>
          <w:szCs w:val="32"/>
          <w:lang w:val="uk-UA"/>
        </w:rPr>
        <w:t xml:space="preserve"> району</w:t>
      </w:r>
      <w:r w:rsidR="00FE0538" w:rsidRPr="007A54FD">
        <w:rPr>
          <w:b w:val="0"/>
          <w:color w:val="000000" w:themeColor="text1"/>
          <w:szCs w:val="32"/>
          <w:lang w:val="uk-UA"/>
        </w:rPr>
        <w:t>.</w:t>
      </w:r>
    </w:p>
    <w:p w:rsidR="008175C0" w:rsidRPr="007A54FD" w:rsidRDefault="008175C0" w:rsidP="00BD15FB">
      <w:pPr>
        <w:pStyle w:val="210"/>
        <w:spacing w:line="240" w:lineRule="auto"/>
        <w:ind w:firstLine="720"/>
        <w:rPr>
          <w:b w:val="0"/>
          <w:szCs w:val="32"/>
          <w:lang w:val="uk-UA"/>
        </w:rPr>
      </w:pPr>
      <w:r w:rsidRPr="007A54FD">
        <w:rPr>
          <w:b w:val="0"/>
          <w:szCs w:val="32"/>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r w:rsidR="001C21EF" w:rsidRPr="007A54FD">
        <w:rPr>
          <w:b w:val="0"/>
          <w:szCs w:val="32"/>
          <w:lang w:val="uk-UA"/>
        </w:rPr>
        <w:t xml:space="preserve"> </w:t>
      </w:r>
      <w:r w:rsidR="001C21EF" w:rsidRPr="007A54FD">
        <w:rPr>
          <w:i/>
          <w:szCs w:val="32"/>
          <w:lang w:val="uk-UA"/>
        </w:rPr>
        <w:t>Слайд 37.</w:t>
      </w:r>
    </w:p>
    <w:p w:rsidR="00CF3FE6" w:rsidRPr="007A54FD" w:rsidRDefault="00CF3FE6" w:rsidP="00BD15FB">
      <w:pPr>
        <w:pStyle w:val="210"/>
        <w:spacing w:line="240" w:lineRule="auto"/>
        <w:ind w:firstLine="720"/>
        <w:rPr>
          <w:szCs w:val="32"/>
          <w:lang w:val="uk-UA"/>
        </w:rPr>
      </w:pPr>
      <w:r w:rsidRPr="007A54FD">
        <w:rPr>
          <w:szCs w:val="32"/>
          <w:lang w:val="uk-UA"/>
        </w:rPr>
        <w:t>Дотримання законності та правопорядку.</w:t>
      </w:r>
    </w:p>
    <w:p w:rsidR="00BA443A" w:rsidRPr="007A54FD" w:rsidRDefault="00BA443A" w:rsidP="00BD15FB">
      <w:pPr>
        <w:pStyle w:val="210"/>
        <w:spacing w:line="240" w:lineRule="auto"/>
        <w:ind w:firstLine="720"/>
        <w:rPr>
          <w:b w:val="0"/>
          <w:szCs w:val="32"/>
          <w:lang w:val="uk-UA"/>
        </w:rPr>
      </w:pPr>
      <w:r w:rsidRPr="007A54FD">
        <w:rPr>
          <w:b w:val="0"/>
          <w:szCs w:val="32"/>
          <w:lang w:val="uk-UA"/>
        </w:rPr>
        <w:t>Протягом 2017 року приділялася значна увага дотриманню законності та забезпеченню правопорядку на території району. Працівниками правоохоронних органів зосереджувалася увага на оперативно-розшуковій, слідчій роботі та  охороні громадського порядку.</w:t>
      </w:r>
    </w:p>
    <w:p w:rsidR="00BA443A" w:rsidRPr="007A54FD" w:rsidRDefault="00BA443A" w:rsidP="00BD15FB">
      <w:pPr>
        <w:pStyle w:val="210"/>
        <w:spacing w:line="240" w:lineRule="auto"/>
        <w:ind w:firstLine="720"/>
        <w:rPr>
          <w:b w:val="0"/>
          <w:szCs w:val="32"/>
          <w:lang w:val="uk-UA"/>
        </w:rPr>
      </w:pPr>
      <w:r w:rsidRPr="007A54FD">
        <w:rPr>
          <w:b w:val="0"/>
          <w:szCs w:val="32"/>
          <w:lang w:val="uk-UA"/>
        </w:rPr>
        <w:t>У 2017 році на території району зареєстровано 344 кримінальних правопорушення. Високим є рівень злочинів проти власності - зареєстровано 148 кримінальних правопорушень, що становить 63,2% від загальної кількості. Розкрито 62 крадіжки, 4 грабежі, 1 розбійний напад. До різних видів покарань засуджено 70 осіб.</w:t>
      </w:r>
    </w:p>
    <w:p w:rsidR="00BA443A" w:rsidRPr="007A54FD" w:rsidRDefault="00BA443A" w:rsidP="00BD15FB">
      <w:pPr>
        <w:pStyle w:val="210"/>
        <w:spacing w:line="240" w:lineRule="auto"/>
        <w:ind w:firstLine="720"/>
        <w:rPr>
          <w:i/>
          <w:szCs w:val="32"/>
          <w:lang w:val="uk-UA"/>
        </w:rPr>
      </w:pPr>
      <w:r w:rsidRPr="007A54FD">
        <w:rPr>
          <w:b w:val="0"/>
          <w:szCs w:val="32"/>
          <w:lang w:val="uk-UA"/>
        </w:rPr>
        <w:lastRenderedPageBreak/>
        <w:t xml:space="preserve">З метою поліпшення матеріально-технічного стану </w:t>
      </w:r>
      <w:proofErr w:type="spellStart"/>
      <w:r w:rsidRPr="007A54FD">
        <w:rPr>
          <w:b w:val="0"/>
          <w:szCs w:val="32"/>
          <w:lang w:val="uk-UA"/>
        </w:rPr>
        <w:t>Недригайлівського</w:t>
      </w:r>
      <w:proofErr w:type="spellEnd"/>
      <w:r w:rsidRPr="007A54FD">
        <w:rPr>
          <w:b w:val="0"/>
          <w:szCs w:val="32"/>
          <w:lang w:val="uk-UA"/>
        </w:rPr>
        <w:t xml:space="preserve"> відділення поліції та виконання районної комплексної програми «Правопорядок на 2016-2020 роки» в 2017 році було виділено з районного бюджету 77,0 тис. гривень. </w:t>
      </w:r>
      <w:r w:rsidR="001C21EF" w:rsidRPr="007A54FD">
        <w:rPr>
          <w:i/>
          <w:szCs w:val="32"/>
          <w:lang w:val="uk-UA"/>
        </w:rPr>
        <w:t>Слайд 38</w:t>
      </w:r>
    </w:p>
    <w:p w:rsidR="007A2052" w:rsidRPr="007A54FD" w:rsidRDefault="007A2052" w:rsidP="007A2052">
      <w:pPr>
        <w:pStyle w:val="210"/>
        <w:spacing w:line="240" w:lineRule="auto"/>
        <w:ind w:firstLine="720"/>
        <w:jc w:val="center"/>
        <w:rPr>
          <w:b w:val="0"/>
          <w:szCs w:val="32"/>
          <w:lang w:val="uk-UA"/>
        </w:rPr>
      </w:pPr>
      <w:r w:rsidRPr="007A54FD">
        <w:rPr>
          <w:b w:val="0"/>
          <w:szCs w:val="32"/>
          <w:lang w:val="uk-UA"/>
        </w:rPr>
        <w:t>Шановні присутні!</w:t>
      </w:r>
    </w:p>
    <w:p w:rsidR="007A2052" w:rsidRPr="007A54FD" w:rsidRDefault="007A2052" w:rsidP="007A2052">
      <w:pPr>
        <w:spacing w:after="0" w:line="240" w:lineRule="auto"/>
        <w:ind w:firstLine="851"/>
        <w:jc w:val="both"/>
        <w:rPr>
          <w:rFonts w:ascii="Times New Roman" w:eastAsia="Times New Roman" w:hAnsi="Times New Roman" w:cs="Times New Roman"/>
          <w:sz w:val="32"/>
          <w:szCs w:val="32"/>
          <w:lang w:val="uk-UA"/>
        </w:rPr>
      </w:pPr>
      <w:r w:rsidRPr="007A54FD">
        <w:rPr>
          <w:rFonts w:ascii="Times New Roman" w:eastAsia="Times New Roman" w:hAnsi="Times New Roman" w:cs="Times New Roman"/>
          <w:sz w:val="32"/>
          <w:szCs w:val="32"/>
          <w:lang w:val="uk-UA"/>
        </w:rPr>
        <w:t xml:space="preserve">Хочу сказати, що 2017 рік був нелегким, </w:t>
      </w:r>
      <w:r w:rsidR="00023407" w:rsidRPr="007A54FD">
        <w:rPr>
          <w:rFonts w:ascii="Times New Roman" w:eastAsia="Times New Roman" w:hAnsi="Times New Roman" w:cs="Times New Roman"/>
          <w:sz w:val="32"/>
          <w:szCs w:val="32"/>
          <w:lang w:val="uk-UA"/>
        </w:rPr>
        <w:t>але досить</w:t>
      </w:r>
      <w:r w:rsidRPr="007A54FD">
        <w:rPr>
          <w:rFonts w:ascii="Times New Roman" w:eastAsia="Times New Roman" w:hAnsi="Times New Roman" w:cs="Times New Roman"/>
          <w:sz w:val="32"/>
          <w:szCs w:val="32"/>
          <w:lang w:val="uk-UA"/>
        </w:rPr>
        <w:t xml:space="preserve"> плідним. Ми працювали в умовах жорсткої економії бюджетних коштів. Доводилося прискіпливо аналізувати використання кожної копійки і при цьому забезпечувати виплати заробітної плати, оплату за енергоносії, медикаменти, харчування</w:t>
      </w:r>
      <w:r w:rsidR="00023407" w:rsidRPr="007A54FD">
        <w:rPr>
          <w:rFonts w:ascii="Times New Roman" w:eastAsia="Times New Roman" w:hAnsi="Times New Roman" w:cs="Times New Roman"/>
          <w:sz w:val="32"/>
          <w:szCs w:val="32"/>
          <w:lang w:val="uk-UA"/>
        </w:rPr>
        <w:t>.</w:t>
      </w:r>
    </w:p>
    <w:p w:rsidR="00E7536A" w:rsidRPr="007A54FD" w:rsidRDefault="00E7536A" w:rsidP="00023407">
      <w:pPr>
        <w:spacing w:after="0" w:line="240" w:lineRule="auto"/>
        <w:ind w:firstLine="851"/>
        <w:jc w:val="both"/>
        <w:rPr>
          <w:rFonts w:ascii="Times New Roman" w:hAnsi="Times New Roman" w:cs="Times New Roman"/>
          <w:sz w:val="32"/>
          <w:szCs w:val="32"/>
          <w:lang w:val="uk-UA"/>
        </w:rPr>
      </w:pPr>
      <w:r w:rsidRPr="007A54FD">
        <w:rPr>
          <w:sz w:val="32"/>
          <w:szCs w:val="32"/>
          <w:lang w:val="uk-UA"/>
        </w:rPr>
        <w:t xml:space="preserve">    </w:t>
      </w:r>
      <w:r w:rsidRPr="007A54FD">
        <w:rPr>
          <w:rFonts w:ascii="Times New Roman" w:hAnsi="Times New Roman" w:cs="Times New Roman"/>
          <w:sz w:val="32"/>
          <w:szCs w:val="32"/>
          <w:lang w:val="uk-UA"/>
        </w:rPr>
        <w:t>Найбільш</w:t>
      </w:r>
      <w:r w:rsidR="00023407" w:rsidRPr="007A54FD">
        <w:rPr>
          <w:rFonts w:ascii="Times New Roman" w:hAnsi="Times New Roman" w:cs="Times New Roman"/>
          <w:sz w:val="32"/>
          <w:szCs w:val="32"/>
          <w:lang w:val="uk-UA"/>
        </w:rPr>
        <w:t xml:space="preserve"> актуальні </w:t>
      </w:r>
      <w:r w:rsidRPr="007A54FD">
        <w:rPr>
          <w:rFonts w:ascii="Times New Roman" w:hAnsi="Times New Roman" w:cs="Times New Roman"/>
          <w:sz w:val="32"/>
          <w:szCs w:val="32"/>
          <w:lang w:val="uk-UA"/>
        </w:rPr>
        <w:t xml:space="preserve"> питання</w:t>
      </w:r>
      <w:r w:rsidR="00023407" w:rsidRPr="007A54FD">
        <w:rPr>
          <w:rFonts w:ascii="Times New Roman" w:hAnsi="Times New Roman" w:cs="Times New Roman"/>
          <w:sz w:val="32"/>
          <w:szCs w:val="32"/>
          <w:lang w:val="uk-UA"/>
        </w:rPr>
        <w:t xml:space="preserve"> життєдіяльності району ми намагаємося вирішувати колегіально</w:t>
      </w:r>
      <w:r w:rsidRPr="007A54FD">
        <w:rPr>
          <w:rFonts w:ascii="Times New Roman" w:hAnsi="Times New Roman" w:cs="Times New Roman"/>
          <w:sz w:val="32"/>
          <w:szCs w:val="32"/>
          <w:lang w:val="uk-UA"/>
        </w:rPr>
        <w:t xml:space="preserve">. Протягом </w:t>
      </w:r>
      <w:r w:rsidR="00023407" w:rsidRPr="007A54FD">
        <w:rPr>
          <w:rFonts w:ascii="Times New Roman" w:hAnsi="Times New Roman" w:cs="Times New Roman"/>
          <w:sz w:val="32"/>
          <w:szCs w:val="32"/>
          <w:lang w:val="uk-UA"/>
        </w:rPr>
        <w:t xml:space="preserve"> 2017 </w:t>
      </w:r>
      <w:r w:rsidRPr="007A54FD">
        <w:rPr>
          <w:rFonts w:ascii="Times New Roman" w:hAnsi="Times New Roman" w:cs="Times New Roman"/>
          <w:sz w:val="32"/>
          <w:szCs w:val="32"/>
          <w:lang w:val="uk-UA"/>
        </w:rPr>
        <w:t>року</w:t>
      </w:r>
      <w:r w:rsidR="00023407" w:rsidRPr="007A54FD">
        <w:rPr>
          <w:rFonts w:ascii="Times New Roman" w:hAnsi="Times New Roman" w:cs="Times New Roman"/>
          <w:sz w:val="32"/>
          <w:szCs w:val="32"/>
          <w:lang w:val="uk-UA"/>
        </w:rPr>
        <w:t xml:space="preserve"> було проведено</w:t>
      </w:r>
      <w:r w:rsidRPr="007A54FD">
        <w:rPr>
          <w:rFonts w:ascii="Times New Roman" w:hAnsi="Times New Roman" w:cs="Times New Roman"/>
          <w:sz w:val="32"/>
          <w:szCs w:val="32"/>
          <w:lang w:val="uk-UA"/>
        </w:rPr>
        <w:t xml:space="preserve">  11 засідань колегії  </w:t>
      </w:r>
      <w:proofErr w:type="spellStart"/>
      <w:r w:rsidRPr="007A54FD">
        <w:rPr>
          <w:rFonts w:ascii="Times New Roman" w:hAnsi="Times New Roman" w:cs="Times New Roman"/>
          <w:sz w:val="32"/>
          <w:szCs w:val="32"/>
          <w:lang w:val="uk-UA"/>
        </w:rPr>
        <w:t>Недригайлівської</w:t>
      </w:r>
      <w:proofErr w:type="spellEnd"/>
      <w:r w:rsidRPr="007A54FD">
        <w:rPr>
          <w:rFonts w:ascii="Times New Roman" w:hAnsi="Times New Roman" w:cs="Times New Roman"/>
          <w:sz w:val="32"/>
          <w:szCs w:val="32"/>
          <w:lang w:val="uk-UA"/>
        </w:rPr>
        <w:t xml:space="preserve"> районної державної адміністрації,  </w:t>
      </w:r>
      <w:r w:rsidR="00023407" w:rsidRPr="007A54FD">
        <w:rPr>
          <w:rFonts w:ascii="Times New Roman" w:hAnsi="Times New Roman" w:cs="Times New Roman"/>
          <w:sz w:val="32"/>
          <w:szCs w:val="32"/>
          <w:lang w:val="uk-UA"/>
        </w:rPr>
        <w:t xml:space="preserve">на яких </w:t>
      </w:r>
      <w:r w:rsidRPr="007A54FD">
        <w:rPr>
          <w:rFonts w:ascii="Times New Roman" w:hAnsi="Times New Roman" w:cs="Times New Roman"/>
          <w:sz w:val="32"/>
          <w:szCs w:val="32"/>
          <w:lang w:val="uk-UA"/>
        </w:rPr>
        <w:t xml:space="preserve">розглянуто   </w:t>
      </w:r>
      <w:r w:rsidR="00023407" w:rsidRPr="007A54FD">
        <w:rPr>
          <w:rFonts w:ascii="Times New Roman" w:hAnsi="Times New Roman" w:cs="Times New Roman"/>
          <w:sz w:val="32"/>
          <w:szCs w:val="32"/>
          <w:lang w:val="uk-UA"/>
        </w:rPr>
        <w:t>23</w:t>
      </w:r>
      <w:r w:rsidRPr="007A54FD">
        <w:rPr>
          <w:rFonts w:ascii="Times New Roman" w:hAnsi="Times New Roman" w:cs="Times New Roman"/>
          <w:sz w:val="32"/>
          <w:szCs w:val="32"/>
          <w:lang w:val="uk-UA"/>
        </w:rPr>
        <w:t xml:space="preserve"> питан</w:t>
      </w:r>
      <w:r w:rsidR="00023407" w:rsidRPr="007A54FD">
        <w:rPr>
          <w:rFonts w:ascii="Times New Roman" w:hAnsi="Times New Roman" w:cs="Times New Roman"/>
          <w:sz w:val="32"/>
          <w:szCs w:val="32"/>
          <w:lang w:val="uk-UA"/>
        </w:rPr>
        <w:t>ня</w:t>
      </w:r>
      <w:r w:rsidRPr="007A54FD">
        <w:rPr>
          <w:rFonts w:ascii="Times New Roman" w:hAnsi="Times New Roman" w:cs="Times New Roman"/>
          <w:sz w:val="32"/>
          <w:szCs w:val="32"/>
          <w:lang w:val="uk-UA"/>
        </w:rPr>
        <w:t xml:space="preserve">, </w:t>
      </w:r>
      <w:r w:rsidR="00023407" w:rsidRPr="007A54FD">
        <w:rPr>
          <w:rFonts w:ascii="Times New Roman" w:hAnsi="Times New Roman" w:cs="Times New Roman"/>
          <w:sz w:val="32"/>
          <w:szCs w:val="32"/>
          <w:lang w:val="uk-UA"/>
        </w:rPr>
        <w:t xml:space="preserve">серед яких і питання </w:t>
      </w:r>
      <w:proofErr w:type="spellStart"/>
      <w:r w:rsidR="00023407" w:rsidRPr="007A54FD">
        <w:rPr>
          <w:rFonts w:ascii="Times New Roman" w:hAnsi="Times New Roman" w:cs="Times New Roman"/>
          <w:sz w:val="32"/>
          <w:szCs w:val="32"/>
          <w:lang w:val="uk-UA"/>
        </w:rPr>
        <w:t>соціально-екномічного</w:t>
      </w:r>
      <w:proofErr w:type="spellEnd"/>
      <w:r w:rsidR="00023407" w:rsidRPr="007A54FD">
        <w:rPr>
          <w:rFonts w:ascii="Times New Roman" w:hAnsi="Times New Roman" w:cs="Times New Roman"/>
          <w:sz w:val="32"/>
          <w:szCs w:val="32"/>
          <w:lang w:val="uk-UA"/>
        </w:rPr>
        <w:t xml:space="preserve"> розвитку району та виконання бюджету, використання земельних ресурсів, підготовки об’єктів житлово-комунального господарства та соціальної сфери до роботи в осінньо-зимовий період, питання медичного обслуговування населення, соціального захисту учасників АТО та членів їх сімей, захисту прав дітей-сиріт та дітей позбавлених батьківського піклування, інші.</w:t>
      </w:r>
      <w:r w:rsidR="009E1868" w:rsidRPr="007A54FD">
        <w:rPr>
          <w:rFonts w:ascii="Times New Roman" w:hAnsi="Times New Roman" w:cs="Times New Roman"/>
          <w:sz w:val="32"/>
          <w:szCs w:val="32"/>
          <w:lang w:val="uk-UA"/>
        </w:rPr>
        <w:t xml:space="preserve"> Крім тог, проводяться наради з керівниками підприємств, установ, організацій, на яких розглядаються різнобічні питання життєдіяльності району.</w:t>
      </w:r>
    </w:p>
    <w:p w:rsidR="00E7536A" w:rsidRPr="007A54FD" w:rsidRDefault="009E1868" w:rsidP="007A2052">
      <w:pPr>
        <w:spacing w:after="0" w:line="240" w:lineRule="auto"/>
        <w:ind w:firstLine="851"/>
        <w:jc w:val="both"/>
        <w:rPr>
          <w:rFonts w:ascii="Times New Roman" w:eastAsia="Times New Roman" w:hAnsi="Times New Roman" w:cs="Times New Roman"/>
          <w:sz w:val="32"/>
          <w:szCs w:val="32"/>
          <w:lang w:val="uk-UA"/>
        </w:rPr>
      </w:pPr>
      <w:r w:rsidRPr="007A54FD">
        <w:rPr>
          <w:rFonts w:ascii="Times New Roman" w:hAnsi="Times New Roman" w:cs="Times New Roman"/>
          <w:sz w:val="32"/>
          <w:szCs w:val="32"/>
          <w:lang w:val="uk-UA"/>
        </w:rPr>
        <w:t>Районна державна адміністрація намагається проводити чітку системну роботу з кадрами у відповідності до вимог Закону України «Про державну службу».</w:t>
      </w:r>
    </w:p>
    <w:p w:rsidR="007A2052" w:rsidRPr="007A54FD" w:rsidRDefault="007A2052" w:rsidP="007A2052">
      <w:pPr>
        <w:pStyle w:val="a3"/>
        <w:rPr>
          <w:b/>
          <w:i/>
          <w:sz w:val="32"/>
          <w:szCs w:val="32"/>
        </w:rPr>
      </w:pPr>
      <w:r w:rsidRPr="007A54FD">
        <w:rPr>
          <w:sz w:val="32"/>
          <w:szCs w:val="32"/>
        </w:rPr>
        <w:t xml:space="preserve">У </w:t>
      </w:r>
      <w:proofErr w:type="spellStart"/>
      <w:r w:rsidRPr="007A54FD">
        <w:rPr>
          <w:sz w:val="32"/>
          <w:szCs w:val="32"/>
        </w:rPr>
        <w:t>Недригайлівській</w:t>
      </w:r>
      <w:proofErr w:type="spellEnd"/>
      <w:r w:rsidRPr="007A54FD">
        <w:rPr>
          <w:sz w:val="32"/>
          <w:szCs w:val="32"/>
        </w:rPr>
        <w:t xml:space="preserve"> районній державній адміністрації функціонує апарат,  4 самостійних структ</w:t>
      </w:r>
      <w:r w:rsidR="009E1868" w:rsidRPr="007A54FD">
        <w:rPr>
          <w:sz w:val="32"/>
          <w:szCs w:val="32"/>
        </w:rPr>
        <w:t xml:space="preserve">урних підрозділи               </w:t>
      </w:r>
      <w:r w:rsidRPr="007A54FD">
        <w:rPr>
          <w:sz w:val="32"/>
          <w:szCs w:val="32"/>
        </w:rPr>
        <w:t xml:space="preserve">    (2 управління, 2 відділи), 5 нечисленних структурних підрозділ</w:t>
      </w:r>
      <w:r w:rsidR="009E1868" w:rsidRPr="007A54FD">
        <w:rPr>
          <w:sz w:val="32"/>
          <w:szCs w:val="32"/>
        </w:rPr>
        <w:t>и</w:t>
      </w:r>
      <w:r w:rsidRPr="007A54FD">
        <w:rPr>
          <w:sz w:val="32"/>
          <w:szCs w:val="32"/>
        </w:rPr>
        <w:t xml:space="preserve">              (1 управління, 2 відділи, 1 служба,  1 сектор</w:t>
      </w:r>
      <w:r w:rsidRPr="007A54FD">
        <w:rPr>
          <w:b/>
          <w:i/>
          <w:sz w:val="32"/>
          <w:szCs w:val="32"/>
        </w:rPr>
        <w:t>).</w:t>
      </w:r>
      <w:r w:rsidR="00904A61" w:rsidRPr="007A54FD">
        <w:rPr>
          <w:b/>
          <w:i/>
          <w:sz w:val="32"/>
          <w:szCs w:val="32"/>
        </w:rPr>
        <w:t xml:space="preserve"> Слайд 39</w:t>
      </w:r>
    </w:p>
    <w:p w:rsidR="007A2052" w:rsidRPr="007A54FD" w:rsidRDefault="007A2052" w:rsidP="007A2052">
      <w:pPr>
        <w:pStyle w:val="a3"/>
        <w:rPr>
          <w:sz w:val="32"/>
          <w:szCs w:val="32"/>
        </w:rPr>
      </w:pPr>
      <w:r w:rsidRPr="007A54FD">
        <w:rPr>
          <w:sz w:val="32"/>
          <w:szCs w:val="32"/>
        </w:rPr>
        <w:t xml:space="preserve">Гранична чисельність працівників </w:t>
      </w:r>
      <w:proofErr w:type="spellStart"/>
      <w:r w:rsidRPr="007A54FD">
        <w:rPr>
          <w:sz w:val="32"/>
          <w:szCs w:val="32"/>
        </w:rPr>
        <w:t>Недригайлівської</w:t>
      </w:r>
      <w:proofErr w:type="spellEnd"/>
      <w:r w:rsidRPr="007A54FD">
        <w:rPr>
          <w:sz w:val="32"/>
          <w:szCs w:val="32"/>
        </w:rPr>
        <w:t xml:space="preserve"> районної державної адміністрації стан</w:t>
      </w:r>
      <w:r w:rsidR="009E1868" w:rsidRPr="007A54FD">
        <w:rPr>
          <w:sz w:val="32"/>
          <w:szCs w:val="32"/>
        </w:rPr>
        <w:t>овить 92 штатні одиниці, з них :</w:t>
      </w:r>
      <w:r w:rsidRPr="007A54FD">
        <w:rPr>
          <w:sz w:val="32"/>
          <w:szCs w:val="32"/>
        </w:rPr>
        <w:t xml:space="preserve"> 26 в апараті, 22 в нечисленних структурних підрозділах, 44 в самостійних структурних підрозділах. З зазначених 92 штатних одиниць: 87 – посад державної служби, 5 – посади працівників, які виконують функції з обслуговування та робітників. </w:t>
      </w:r>
    </w:p>
    <w:p w:rsidR="007A2052" w:rsidRPr="007A54FD" w:rsidRDefault="007A2052" w:rsidP="007A2052">
      <w:pPr>
        <w:pStyle w:val="a3"/>
        <w:rPr>
          <w:sz w:val="32"/>
          <w:szCs w:val="32"/>
        </w:rPr>
      </w:pPr>
      <w:r w:rsidRPr="007A54FD">
        <w:rPr>
          <w:sz w:val="32"/>
          <w:szCs w:val="32"/>
        </w:rPr>
        <w:t xml:space="preserve">В апараті та  структурних підрозділах </w:t>
      </w:r>
      <w:proofErr w:type="spellStart"/>
      <w:r w:rsidRPr="007A54FD">
        <w:rPr>
          <w:sz w:val="32"/>
          <w:szCs w:val="32"/>
        </w:rPr>
        <w:t>Недригайлівської</w:t>
      </w:r>
      <w:proofErr w:type="spellEnd"/>
      <w:r w:rsidRPr="007A54FD">
        <w:rPr>
          <w:sz w:val="32"/>
          <w:szCs w:val="32"/>
        </w:rPr>
        <w:t xml:space="preserve"> районної державної адміністрації забезпечено співвідношення </w:t>
      </w:r>
      <w:r w:rsidRPr="007A54FD">
        <w:rPr>
          <w:sz w:val="32"/>
          <w:szCs w:val="32"/>
        </w:rPr>
        <w:lastRenderedPageBreak/>
        <w:t>посад категорії «А» та «Б» до штатної чисельності не більше ніж 1 до 3.</w:t>
      </w:r>
    </w:p>
    <w:p w:rsidR="007A2052" w:rsidRPr="007A54FD" w:rsidRDefault="007A2052" w:rsidP="007A2052">
      <w:pPr>
        <w:pStyle w:val="a3"/>
        <w:rPr>
          <w:sz w:val="32"/>
          <w:szCs w:val="32"/>
        </w:rPr>
      </w:pPr>
      <w:r w:rsidRPr="007A54FD">
        <w:rPr>
          <w:sz w:val="32"/>
          <w:szCs w:val="32"/>
        </w:rPr>
        <w:t>Призначення на посади державної служби відбуваються відповідно до постанови Кабінету Міністрів України від 25 березня 2016 р. № 246 «Про затвердження Порядку проведення конкурсу на зайняття посад державної служби».</w:t>
      </w:r>
    </w:p>
    <w:p w:rsidR="007A2052" w:rsidRPr="007A54FD" w:rsidRDefault="007A2052" w:rsidP="007A2052">
      <w:pPr>
        <w:spacing w:after="0"/>
        <w:ind w:firstLine="851"/>
        <w:jc w:val="both"/>
        <w:rPr>
          <w:rFonts w:ascii="Times New Roman" w:hAnsi="Times New Roman"/>
          <w:sz w:val="32"/>
          <w:szCs w:val="32"/>
        </w:rPr>
      </w:pPr>
      <w:r w:rsidRPr="007A54FD">
        <w:rPr>
          <w:rFonts w:ascii="Times New Roman" w:hAnsi="Times New Roman"/>
          <w:sz w:val="32"/>
          <w:szCs w:val="32"/>
          <w:lang w:val="uk-UA"/>
        </w:rPr>
        <w:t xml:space="preserve"> </w:t>
      </w:r>
      <w:proofErr w:type="spellStart"/>
      <w:r w:rsidRPr="007A54FD">
        <w:rPr>
          <w:rFonts w:ascii="Times New Roman" w:hAnsi="Times New Roman"/>
          <w:sz w:val="32"/>
          <w:szCs w:val="32"/>
        </w:rPr>
        <w:t>Протягом</w:t>
      </w:r>
      <w:proofErr w:type="spellEnd"/>
      <w:r w:rsidRPr="007A54FD">
        <w:rPr>
          <w:rFonts w:ascii="Times New Roman" w:hAnsi="Times New Roman"/>
          <w:sz w:val="32"/>
          <w:szCs w:val="32"/>
        </w:rPr>
        <w:t xml:space="preserve"> 2017 року </w:t>
      </w:r>
      <w:proofErr w:type="spellStart"/>
      <w:r w:rsidRPr="007A54FD">
        <w:rPr>
          <w:rFonts w:ascii="Times New Roman" w:hAnsi="Times New Roman"/>
          <w:sz w:val="32"/>
          <w:szCs w:val="32"/>
        </w:rPr>
        <w:t>Недригайлівською</w:t>
      </w:r>
      <w:proofErr w:type="spellEnd"/>
      <w:r w:rsidRPr="007A54FD">
        <w:rPr>
          <w:rFonts w:ascii="Times New Roman" w:hAnsi="Times New Roman"/>
          <w:sz w:val="32"/>
          <w:szCs w:val="32"/>
        </w:rPr>
        <w:t xml:space="preserve"> </w:t>
      </w:r>
      <w:proofErr w:type="gramStart"/>
      <w:r w:rsidRPr="007A54FD">
        <w:rPr>
          <w:rFonts w:ascii="Times New Roman" w:hAnsi="Times New Roman"/>
          <w:sz w:val="32"/>
          <w:szCs w:val="32"/>
        </w:rPr>
        <w:t>районною</w:t>
      </w:r>
      <w:proofErr w:type="gramEnd"/>
      <w:r w:rsidRPr="007A54FD">
        <w:rPr>
          <w:rFonts w:ascii="Times New Roman" w:hAnsi="Times New Roman"/>
          <w:sz w:val="32"/>
          <w:szCs w:val="32"/>
        </w:rPr>
        <w:t xml:space="preserve"> державною </w:t>
      </w:r>
      <w:proofErr w:type="spellStart"/>
      <w:r w:rsidRPr="007A54FD">
        <w:rPr>
          <w:rFonts w:ascii="Times New Roman" w:hAnsi="Times New Roman"/>
          <w:sz w:val="32"/>
          <w:szCs w:val="32"/>
        </w:rPr>
        <w:t>адміністрацією</w:t>
      </w:r>
      <w:proofErr w:type="spellEnd"/>
      <w:r w:rsidRPr="007A54FD">
        <w:rPr>
          <w:rFonts w:ascii="Times New Roman" w:hAnsi="Times New Roman"/>
          <w:sz w:val="32"/>
          <w:szCs w:val="32"/>
        </w:rPr>
        <w:t xml:space="preserve"> </w:t>
      </w:r>
      <w:r w:rsidR="009E1868" w:rsidRPr="007A54FD">
        <w:rPr>
          <w:rFonts w:ascii="Times New Roman" w:hAnsi="Times New Roman"/>
          <w:sz w:val="32"/>
          <w:szCs w:val="32"/>
          <w:lang w:val="uk-UA"/>
        </w:rPr>
        <w:t xml:space="preserve">було </w:t>
      </w:r>
      <w:proofErr w:type="spellStart"/>
      <w:r w:rsidRPr="007A54FD">
        <w:rPr>
          <w:rFonts w:ascii="Times New Roman" w:hAnsi="Times New Roman"/>
          <w:sz w:val="32"/>
          <w:szCs w:val="32"/>
        </w:rPr>
        <w:t>оголошено</w:t>
      </w:r>
      <w:proofErr w:type="spellEnd"/>
      <w:r w:rsidRPr="007A54FD">
        <w:rPr>
          <w:rFonts w:ascii="Times New Roman" w:hAnsi="Times New Roman"/>
          <w:sz w:val="32"/>
          <w:szCs w:val="32"/>
        </w:rPr>
        <w:t xml:space="preserve"> 10 </w:t>
      </w:r>
      <w:proofErr w:type="spellStart"/>
      <w:r w:rsidRPr="007A54FD">
        <w:rPr>
          <w:rFonts w:ascii="Times New Roman" w:hAnsi="Times New Roman"/>
          <w:sz w:val="32"/>
          <w:szCs w:val="32"/>
        </w:rPr>
        <w:t>конкурсів</w:t>
      </w:r>
      <w:proofErr w:type="spellEnd"/>
      <w:r w:rsidRPr="007A54FD">
        <w:rPr>
          <w:rFonts w:ascii="Times New Roman" w:hAnsi="Times New Roman"/>
          <w:sz w:val="32"/>
          <w:szCs w:val="32"/>
        </w:rPr>
        <w:t xml:space="preserve"> на </w:t>
      </w:r>
      <w:proofErr w:type="spellStart"/>
      <w:r w:rsidRPr="007A54FD">
        <w:rPr>
          <w:rFonts w:ascii="Times New Roman" w:hAnsi="Times New Roman"/>
          <w:sz w:val="32"/>
          <w:szCs w:val="32"/>
        </w:rPr>
        <w:t>заміщення</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вакантних</w:t>
      </w:r>
      <w:proofErr w:type="spellEnd"/>
      <w:r w:rsidRPr="007A54FD">
        <w:rPr>
          <w:rFonts w:ascii="Times New Roman" w:hAnsi="Times New Roman"/>
          <w:sz w:val="32"/>
          <w:szCs w:val="32"/>
        </w:rPr>
        <w:t xml:space="preserve"> посад </w:t>
      </w:r>
      <w:proofErr w:type="spellStart"/>
      <w:r w:rsidRPr="007A54FD">
        <w:rPr>
          <w:rFonts w:ascii="Times New Roman" w:hAnsi="Times New Roman"/>
          <w:sz w:val="32"/>
          <w:szCs w:val="32"/>
        </w:rPr>
        <w:t>державної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служби</w:t>
      </w:r>
      <w:proofErr w:type="spellEnd"/>
      <w:r w:rsidR="009E1868" w:rsidRPr="007A54FD">
        <w:rPr>
          <w:rFonts w:ascii="Times New Roman" w:hAnsi="Times New Roman"/>
          <w:sz w:val="32"/>
          <w:szCs w:val="32"/>
          <w:lang w:val="uk-UA"/>
        </w:rPr>
        <w:t xml:space="preserve">, за </w:t>
      </w:r>
      <w:r w:rsidRPr="007A54FD">
        <w:rPr>
          <w:rFonts w:ascii="Times New Roman" w:hAnsi="Times New Roman"/>
          <w:sz w:val="32"/>
          <w:szCs w:val="32"/>
        </w:rPr>
        <w:t xml:space="preserve"> результатами </w:t>
      </w:r>
      <w:proofErr w:type="spellStart"/>
      <w:r w:rsidRPr="007A54FD">
        <w:rPr>
          <w:rFonts w:ascii="Times New Roman" w:hAnsi="Times New Roman"/>
          <w:sz w:val="32"/>
          <w:szCs w:val="32"/>
        </w:rPr>
        <w:t>яких</w:t>
      </w:r>
      <w:proofErr w:type="spellEnd"/>
      <w:r w:rsidRPr="007A54FD">
        <w:rPr>
          <w:rFonts w:ascii="Times New Roman" w:hAnsi="Times New Roman"/>
          <w:sz w:val="32"/>
          <w:szCs w:val="32"/>
        </w:rPr>
        <w:t xml:space="preserve"> 6 </w:t>
      </w:r>
      <w:proofErr w:type="spellStart"/>
      <w:r w:rsidRPr="007A54FD">
        <w:rPr>
          <w:rFonts w:ascii="Times New Roman" w:hAnsi="Times New Roman"/>
          <w:sz w:val="32"/>
          <w:szCs w:val="32"/>
        </w:rPr>
        <w:t>осіб</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призначено</w:t>
      </w:r>
      <w:proofErr w:type="spellEnd"/>
      <w:r w:rsidRPr="007A54FD">
        <w:rPr>
          <w:rFonts w:ascii="Times New Roman" w:hAnsi="Times New Roman"/>
          <w:sz w:val="32"/>
          <w:szCs w:val="32"/>
        </w:rPr>
        <w:t xml:space="preserve"> на посади.  В </w:t>
      </w:r>
      <w:proofErr w:type="spellStart"/>
      <w:r w:rsidRPr="007A54FD">
        <w:rPr>
          <w:rFonts w:ascii="Times New Roman" w:hAnsi="Times New Roman"/>
          <w:sz w:val="32"/>
          <w:szCs w:val="32"/>
        </w:rPr>
        <w:t>управлінні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праці</w:t>
      </w:r>
      <w:proofErr w:type="spellEnd"/>
      <w:r w:rsidRPr="007A54FD">
        <w:rPr>
          <w:rFonts w:ascii="Times New Roman" w:hAnsi="Times New Roman"/>
          <w:sz w:val="32"/>
          <w:szCs w:val="32"/>
        </w:rPr>
        <w:t xml:space="preserve"> та </w:t>
      </w:r>
      <w:proofErr w:type="spellStart"/>
      <w:proofErr w:type="gramStart"/>
      <w:r w:rsidRPr="007A54FD">
        <w:rPr>
          <w:rFonts w:ascii="Times New Roman" w:hAnsi="Times New Roman"/>
          <w:sz w:val="32"/>
          <w:szCs w:val="32"/>
        </w:rPr>
        <w:t>соц</w:t>
      </w:r>
      <w:proofErr w:type="gramEnd"/>
      <w:r w:rsidRPr="007A54FD">
        <w:rPr>
          <w:rFonts w:ascii="Times New Roman" w:hAnsi="Times New Roman"/>
          <w:sz w:val="32"/>
          <w:szCs w:val="32"/>
        </w:rPr>
        <w:t>іального</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захисту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населення</w:t>
      </w:r>
      <w:proofErr w:type="spellEnd"/>
      <w:r w:rsidRPr="007A54FD">
        <w:rPr>
          <w:rFonts w:ascii="Times New Roman" w:hAnsi="Times New Roman"/>
          <w:sz w:val="32"/>
          <w:szCs w:val="32"/>
        </w:rPr>
        <w:t xml:space="preserve"> та </w:t>
      </w:r>
      <w:proofErr w:type="spellStart"/>
      <w:r w:rsidRPr="007A54FD">
        <w:rPr>
          <w:rFonts w:ascii="Times New Roman" w:hAnsi="Times New Roman"/>
          <w:sz w:val="32"/>
          <w:szCs w:val="32"/>
        </w:rPr>
        <w:t>фінансовому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управлінні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Недригайлівської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районної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державної</w:t>
      </w:r>
      <w:proofErr w:type="spellEnd"/>
      <w:r w:rsidRPr="007A54FD">
        <w:rPr>
          <w:rFonts w:ascii="Times New Roman" w:hAnsi="Times New Roman"/>
          <w:sz w:val="32"/>
          <w:szCs w:val="32"/>
        </w:rPr>
        <w:t xml:space="preserve"> </w:t>
      </w:r>
      <w:proofErr w:type="spellStart"/>
      <w:r w:rsidR="009E1868" w:rsidRPr="007A54FD">
        <w:rPr>
          <w:rFonts w:ascii="Times New Roman" w:hAnsi="Times New Roman"/>
          <w:sz w:val="32"/>
          <w:szCs w:val="32"/>
        </w:rPr>
        <w:t>адміністрації</w:t>
      </w:r>
      <w:proofErr w:type="spellEnd"/>
      <w:r w:rsidR="009E1868" w:rsidRPr="007A54FD">
        <w:rPr>
          <w:rFonts w:ascii="Times New Roman" w:hAnsi="Times New Roman"/>
          <w:sz w:val="32"/>
          <w:szCs w:val="32"/>
        </w:rPr>
        <w:t xml:space="preserve"> </w:t>
      </w:r>
      <w:proofErr w:type="spellStart"/>
      <w:r w:rsidR="009E1868" w:rsidRPr="007A54FD">
        <w:rPr>
          <w:rFonts w:ascii="Times New Roman" w:hAnsi="Times New Roman"/>
          <w:sz w:val="32"/>
          <w:szCs w:val="32"/>
        </w:rPr>
        <w:t>було</w:t>
      </w:r>
      <w:proofErr w:type="spellEnd"/>
      <w:r w:rsidR="009E1868" w:rsidRPr="007A54FD">
        <w:rPr>
          <w:rFonts w:ascii="Times New Roman" w:hAnsi="Times New Roman"/>
          <w:sz w:val="32"/>
          <w:szCs w:val="32"/>
          <w:lang w:val="uk-UA"/>
        </w:rPr>
        <w:t xml:space="preserve"> </w:t>
      </w:r>
      <w:r w:rsidRPr="007A54FD">
        <w:rPr>
          <w:rFonts w:ascii="Times New Roman" w:hAnsi="Times New Roman"/>
          <w:sz w:val="32"/>
          <w:szCs w:val="32"/>
        </w:rPr>
        <w:t xml:space="preserve"> </w:t>
      </w:r>
      <w:proofErr w:type="spellStart"/>
      <w:r w:rsidRPr="007A54FD">
        <w:rPr>
          <w:rFonts w:ascii="Times New Roman" w:hAnsi="Times New Roman"/>
          <w:sz w:val="32"/>
          <w:szCs w:val="32"/>
        </w:rPr>
        <w:t>оголошено</w:t>
      </w:r>
      <w:proofErr w:type="spellEnd"/>
      <w:r w:rsidRPr="007A54FD">
        <w:rPr>
          <w:rFonts w:ascii="Times New Roman" w:hAnsi="Times New Roman"/>
          <w:sz w:val="32"/>
          <w:szCs w:val="32"/>
        </w:rPr>
        <w:t xml:space="preserve"> по 4 </w:t>
      </w:r>
      <w:proofErr w:type="spellStart"/>
      <w:r w:rsidRPr="007A54FD">
        <w:rPr>
          <w:rFonts w:ascii="Times New Roman" w:hAnsi="Times New Roman"/>
          <w:sz w:val="32"/>
          <w:szCs w:val="32"/>
        </w:rPr>
        <w:t>конкурси</w:t>
      </w:r>
      <w:proofErr w:type="spellEnd"/>
      <w:r w:rsidRPr="007A54FD">
        <w:rPr>
          <w:rFonts w:ascii="Times New Roman" w:hAnsi="Times New Roman"/>
          <w:sz w:val="32"/>
          <w:szCs w:val="32"/>
        </w:rPr>
        <w:t xml:space="preserve"> на </w:t>
      </w:r>
      <w:proofErr w:type="spellStart"/>
      <w:r w:rsidRPr="007A54FD">
        <w:rPr>
          <w:rFonts w:ascii="Times New Roman" w:hAnsi="Times New Roman"/>
          <w:sz w:val="32"/>
          <w:szCs w:val="32"/>
        </w:rPr>
        <w:t>заміщення</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вакантних</w:t>
      </w:r>
      <w:proofErr w:type="spellEnd"/>
      <w:r w:rsidRPr="007A54FD">
        <w:rPr>
          <w:rFonts w:ascii="Times New Roman" w:hAnsi="Times New Roman"/>
          <w:sz w:val="32"/>
          <w:szCs w:val="32"/>
        </w:rPr>
        <w:t xml:space="preserve"> посад </w:t>
      </w:r>
      <w:proofErr w:type="spellStart"/>
      <w:r w:rsidRPr="007A54FD">
        <w:rPr>
          <w:rFonts w:ascii="Times New Roman" w:hAnsi="Times New Roman"/>
          <w:sz w:val="32"/>
          <w:szCs w:val="32"/>
        </w:rPr>
        <w:t>державної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служби</w:t>
      </w:r>
      <w:proofErr w:type="spellEnd"/>
      <w:r w:rsidRPr="007A54FD">
        <w:rPr>
          <w:rFonts w:ascii="Times New Roman" w:hAnsi="Times New Roman"/>
          <w:sz w:val="32"/>
          <w:szCs w:val="32"/>
        </w:rPr>
        <w:t xml:space="preserve"> за результатами </w:t>
      </w:r>
      <w:proofErr w:type="spellStart"/>
      <w:r w:rsidRPr="007A54FD">
        <w:rPr>
          <w:rFonts w:ascii="Times New Roman" w:hAnsi="Times New Roman"/>
          <w:sz w:val="32"/>
          <w:szCs w:val="32"/>
        </w:rPr>
        <w:t>яких</w:t>
      </w:r>
      <w:proofErr w:type="spellEnd"/>
      <w:r w:rsidRPr="007A54FD">
        <w:rPr>
          <w:rFonts w:ascii="Times New Roman" w:hAnsi="Times New Roman"/>
          <w:sz w:val="32"/>
          <w:szCs w:val="32"/>
        </w:rPr>
        <w:t xml:space="preserve"> на посади </w:t>
      </w:r>
      <w:proofErr w:type="spellStart"/>
      <w:r w:rsidRPr="007A54FD">
        <w:rPr>
          <w:rFonts w:ascii="Times New Roman" w:hAnsi="Times New Roman"/>
          <w:sz w:val="32"/>
          <w:szCs w:val="32"/>
        </w:rPr>
        <w:t>призначено</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відповідно</w:t>
      </w:r>
      <w:proofErr w:type="spellEnd"/>
      <w:r w:rsidRPr="007A54FD">
        <w:rPr>
          <w:rFonts w:ascii="Times New Roman" w:hAnsi="Times New Roman"/>
          <w:sz w:val="32"/>
          <w:szCs w:val="32"/>
        </w:rPr>
        <w:t xml:space="preserve"> 3 та 4 особи. </w:t>
      </w:r>
    </w:p>
    <w:p w:rsidR="007A2052" w:rsidRPr="007A54FD" w:rsidRDefault="007A2052" w:rsidP="007A2052">
      <w:pPr>
        <w:spacing w:after="0"/>
        <w:ind w:firstLine="851"/>
        <w:jc w:val="both"/>
        <w:rPr>
          <w:rFonts w:ascii="Times New Roman" w:hAnsi="Times New Roman"/>
          <w:sz w:val="32"/>
          <w:szCs w:val="32"/>
        </w:rPr>
      </w:pPr>
      <w:proofErr w:type="spellStart"/>
      <w:r w:rsidRPr="007A54FD">
        <w:rPr>
          <w:rFonts w:ascii="Times New Roman" w:hAnsi="Times New Roman"/>
          <w:sz w:val="32"/>
          <w:szCs w:val="32"/>
        </w:rPr>
        <w:t>Протягом</w:t>
      </w:r>
      <w:proofErr w:type="spellEnd"/>
      <w:r w:rsidRPr="007A54FD">
        <w:rPr>
          <w:rFonts w:ascii="Times New Roman" w:hAnsi="Times New Roman"/>
          <w:sz w:val="32"/>
          <w:szCs w:val="32"/>
        </w:rPr>
        <w:t xml:space="preserve"> поточного року </w:t>
      </w:r>
      <w:proofErr w:type="spellStart"/>
      <w:proofErr w:type="gramStart"/>
      <w:r w:rsidRPr="007A54FD">
        <w:rPr>
          <w:rFonts w:ascii="Times New Roman" w:hAnsi="Times New Roman"/>
          <w:sz w:val="32"/>
          <w:szCs w:val="32"/>
        </w:rPr>
        <w:t>п</w:t>
      </w:r>
      <w:proofErr w:type="gramEnd"/>
      <w:r w:rsidRPr="007A54FD">
        <w:rPr>
          <w:rFonts w:ascii="Times New Roman" w:hAnsi="Times New Roman"/>
          <w:sz w:val="32"/>
          <w:szCs w:val="32"/>
        </w:rPr>
        <w:t>ідвищили</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кваліфікацію</w:t>
      </w:r>
      <w:proofErr w:type="spellEnd"/>
      <w:r w:rsidRPr="007A54FD">
        <w:rPr>
          <w:rFonts w:ascii="Times New Roman" w:hAnsi="Times New Roman"/>
          <w:sz w:val="32"/>
          <w:szCs w:val="32"/>
        </w:rPr>
        <w:t xml:space="preserve"> 30 </w:t>
      </w:r>
      <w:proofErr w:type="spellStart"/>
      <w:r w:rsidRPr="007A54FD">
        <w:rPr>
          <w:rFonts w:ascii="Times New Roman" w:hAnsi="Times New Roman"/>
          <w:sz w:val="32"/>
          <w:szCs w:val="32"/>
        </w:rPr>
        <w:t>державних</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службовців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Недригайлівської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районної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державної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адміністрації</w:t>
      </w:r>
      <w:proofErr w:type="spellEnd"/>
      <w:r w:rsidRPr="007A54FD">
        <w:rPr>
          <w:rFonts w:ascii="Times New Roman" w:hAnsi="Times New Roman"/>
          <w:sz w:val="32"/>
          <w:szCs w:val="32"/>
        </w:rPr>
        <w:t xml:space="preserve">: 2 - в </w:t>
      </w:r>
      <w:proofErr w:type="spellStart"/>
      <w:r w:rsidRPr="007A54FD">
        <w:rPr>
          <w:rFonts w:ascii="Times New Roman" w:hAnsi="Times New Roman"/>
          <w:sz w:val="32"/>
          <w:szCs w:val="32"/>
        </w:rPr>
        <w:t>Харківському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регіональному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інституті</w:t>
      </w:r>
      <w:proofErr w:type="spellEnd"/>
      <w:r w:rsidRPr="007A54FD">
        <w:rPr>
          <w:rFonts w:ascii="Times New Roman" w:hAnsi="Times New Roman"/>
          <w:sz w:val="32"/>
          <w:szCs w:val="32"/>
        </w:rPr>
        <w:t xml:space="preserve"> державного </w:t>
      </w:r>
      <w:proofErr w:type="spellStart"/>
      <w:r w:rsidRPr="007A54FD">
        <w:rPr>
          <w:rFonts w:ascii="Times New Roman" w:hAnsi="Times New Roman"/>
          <w:sz w:val="32"/>
          <w:szCs w:val="32"/>
        </w:rPr>
        <w:t>управління</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Національної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академії</w:t>
      </w:r>
      <w:proofErr w:type="spellEnd"/>
      <w:r w:rsidRPr="007A54FD">
        <w:rPr>
          <w:rFonts w:ascii="Times New Roman" w:hAnsi="Times New Roman"/>
          <w:sz w:val="32"/>
          <w:szCs w:val="32"/>
        </w:rPr>
        <w:t xml:space="preserve"> державного </w:t>
      </w:r>
      <w:proofErr w:type="spellStart"/>
      <w:r w:rsidRPr="007A54FD">
        <w:rPr>
          <w:rFonts w:ascii="Times New Roman" w:hAnsi="Times New Roman"/>
          <w:sz w:val="32"/>
          <w:szCs w:val="32"/>
        </w:rPr>
        <w:t>управління</w:t>
      </w:r>
      <w:proofErr w:type="spellEnd"/>
      <w:r w:rsidRPr="007A54FD">
        <w:rPr>
          <w:rFonts w:ascii="Times New Roman" w:hAnsi="Times New Roman"/>
          <w:sz w:val="32"/>
          <w:szCs w:val="32"/>
        </w:rPr>
        <w:t xml:space="preserve"> при </w:t>
      </w:r>
      <w:proofErr w:type="spellStart"/>
      <w:r w:rsidRPr="007A54FD">
        <w:rPr>
          <w:rFonts w:ascii="Times New Roman" w:hAnsi="Times New Roman"/>
          <w:sz w:val="32"/>
          <w:szCs w:val="32"/>
        </w:rPr>
        <w:t>Президентові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України</w:t>
      </w:r>
      <w:proofErr w:type="spellEnd"/>
      <w:r w:rsidRPr="007A54FD">
        <w:rPr>
          <w:rFonts w:ascii="Times New Roman" w:hAnsi="Times New Roman"/>
          <w:sz w:val="32"/>
          <w:szCs w:val="32"/>
        </w:rPr>
        <w:t xml:space="preserve">, 19 - в Державному </w:t>
      </w:r>
      <w:proofErr w:type="spellStart"/>
      <w:r w:rsidRPr="007A54FD">
        <w:rPr>
          <w:rFonts w:ascii="Times New Roman" w:hAnsi="Times New Roman"/>
          <w:sz w:val="32"/>
          <w:szCs w:val="32"/>
        </w:rPr>
        <w:t>закладі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післядипломної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освіти</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Сумський</w:t>
      </w:r>
      <w:proofErr w:type="spellEnd"/>
      <w:r w:rsidRPr="007A54FD">
        <w:rPr>
          <w:rFonts w:ascii="Times New Roman" w:hAnsi="Times New Roman"/>
          <w:sz w:val="32"/>
          <w:szCs w:val="32"/>
        </w:rPr>
        <w:t xml:space="preserve"> центр </w:t>
      </w:r>
      <w:proofErr w:type="spellStart"/>
      <w:r w:rsidRPr="007A54FD">
        <w:rPr>
          <w:rFonts w:ascii="Times New Roman" w:hAnsi="Times New Roman"/>
          <w:sz w:val="32"/>
          <w:szCs w:val="32"/>
        </w:rPr>
        <w:t>перепідготовки</w:t>
      </w:r>
      <w:proofErr w:type="spellEnd"/>
      <w:r w:rsidRPr="007A54FD">
        <w:rPr>
          <w:rFonts w:ascii="Times New Roman" w:hAnsi="Times New Roman"/>
          <w:sz w:val="32"/>
          <w:szCs w:val="32"/>
        </w:rPr>
        <w:t xml:space="preserve"> та </w:t>
      </w:r>
      <w:proofErr w:type="spellStart"/>
      <w:r w:rsidRPr="007A54FD">
        <w:rPr>
          <w:rFonts w:ascii="Times New Roman" w:hAnsi="Times New Roman"/>
          <w:sz w:val="32"/>
          <w:szCs w:val="32"/>
        </w:rPr>
        <w:t>підвищення</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кваліфікації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працівників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органів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державної</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влади</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органів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місцевого</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самоврядування</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державних</w:t>
      </w:r>
      <w:proofErr w:type="spellEnd"/>
      <w:r w:rsidRPr="007A54FD">
        <w:rPr>
          <w:rFonts w:ascii="Times New Roman" w:hAnsi="Times New Roman"/>
          <w:sz w:val="32"/>
          <w:szCs w:val="32"/>
        </w:rPr>
        <w:t xml:space="preserve"> </w:t>
      </w:r>
      <w:proofErr w:type="spellStart"/>
      <w:proofErr w:type="gramStart"/>
      <w:r w:rsidRPr="007A54FD">
        <w:rPr>
          <w:rFonts w:ascii="Times New Roman" w:hAnsi="Times New Roman"/>
          <w:sz w:val="32"/>
          <w:szCs w:val="32"/>
        </w:rPr>
        <w:t>п</w:t>
      </w:r>
      <w:proofErr w:type="gramEnd"/>
      <w:r w:rsidRPr="007A54FD">
        <w:rPr>
          <w:rFonts w:ascii="Times New Roman" w:hAnsi="Times New Roman"/>
          <w:sz w:val="32"/>
          <w:szCs w:val="32"/>
        </w:rPr>
        <w:t>ідприємств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установ</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організацій</w:t>
      </w:r>
      <w:proofErr w:type="spellEnd"/>
      <w:r w:rsidRPr="007A54FD">
        <w:rPr>
          <w:rFonts w:ascii="Times New Roman" w:hAnsi="Times New Roman"/>
          <w:sz w:val="32"/>
          <w:szCs w:val="32"/>
        </w:rPr>
        <w:t xml:space="preserve">», 9 – шляхом </w:t>
      </w:r>
      <w:proofErr w:type="spellStart"/>
      <w:r w:rsidRPr="007A54FD">
        <w:rPr>
          <w:rFonts w:ascii="Times New Roman" w:hAnsi="Times New Roman"/>
          <w:sz w:val="32"/>
          <w:szCs w:val="32"/>
        </w:rPr>
        <w:t>участі</w:t>
      </w:r>
      <w:proofErr w:type="spellEnd"/>
      <w:r w:rsidRPr="007A54FD">
        <w:rPr>
          <w:rFonts w:ascii="Times New Roman" w:hAnsi="Times New Roman"/>
          <w:sz w:val="32"/>
          <w:szCs w:val="32"/>
        </w:rPr>
        <w:t xml:space="preserve"> у </w:t>
      </w:r>
      <w:proofErr w:type="spellStart"/>
      <w:r w:rsidRPr="007A54FD">
        <w:rPr>
          <w:rFonts w:ascii="Times New Roman" w:hAnsi="Times New Roman"/>
          <w:sz w:val="32"/>
          <w:szCs w:val="32"/>
        </w:rPr>
        <w:t>щорічному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Всеукраїнському</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конкурсі</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Кращий</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державний</w:t>
      </w:r>
      <w:proofErr w:type="spellEnd"/>
      <w:r w:rsidRPr="007A54FD">
        <w:rPr>
          <w:rFonts w:ascii="Times New Roman" w:hAnsi="Times New Roman"/>
          <w:sz w:val="32"/>
          <w:szCs w:val="32"/>
        </w:rPr>
        <w:t xml:space="preserve"> </w:t>
      </w:r>
      <w:proofErr w:type="spellStart"/>
      <w:r w:rsidRPr="007A54FD">
        <w:rPr>
          <w:rFonts w:ascii="Times New Roman" w:hAnsi="Times New Roman"/>
          <w:sz w:val="32"/>
          <w:szCs w:val="32"/>
        </w:rPr>
        <w:t>службовець</w:t>
      </w:r>
      <w:proofErr w:type="spellEnd"/>
      <w:r w:rsidRPr="007A54FD">
        <w:rPr>
          <w:rFonts w:ascii="Times New Roman" w:hAnsi="Times New Roman"/>
          <w:sz w:val="32"/>
          <w:szCs w:val="32"/>
        </w:rPr>
        <w:t>».</w:t>
      </w:r>
    </w:p>
    <w:p w:rsidR="007A2052" w:rsidRPr="007A54FD" w:rsidRDefault="009E1868" w:rsidP="007A2052">
      <w:pPr>
        <w:pStyle w:val="a3"/>
        <w:rPr>
          <w:sz w:val="32"/>
          <w:szCs w:val="32"/>
        </w:rPr>
      </w:pPr>
      <w:r w:rsidRPr="007A54FD">
        <w:rPr>
          <w:sz w:val="32"/>
          <w:szCs w:val="32"/>
        </w:rPr>
        <w:t xml:space="preserve">Згідно плану-графіку  в </w:t>
      </w:r>
      <w:r w:rsidR="007A2052" w:rsidRPr="007A54FD">
        <w:rPr>
          <w:sz w:val="32"/>
          <w:szCs w:val="32"/>
        </w:rPr>
        <w:t xml:space="preserve"> 2018 році планується забезпечити направлення на підвищення кваліфікації 35 державних службовців </w:t>
      </w:r>
      <w:proofErr w:type="spellStart"/>
      <w:r w:rsidR="007A2052" w:rsidRPr="007A54FD">
        <w:rPr>
          <w:sz w:val="32"/>
          <w:szCs w:val="32"/>
        </w:rPr>
        <w:t>Недригайлівської</w:t>
      </w:r>
      <w:proofErr w:type="spellEnd"/>
      <w:r w:rsidR="007A2052" w:rsidRPr="007A54FD">
        <w:rPr>
          <w:sz w:val="32"/>
          <w:szCs w:val="32"/>
        </w:rPr>
        <w:t xml:space="preserve"> районної державної адміністрації.</w:t>
      </w:r>
    </w:p>
    <w:p w:rsidR="009E1868" w:rsidRPr="007A54FD" w:rsidRDefault="009E1868" w:rsidP="007A2052">
      <w:pPr>
        <w:pStyle w:val="a3"/>
        <w:rPr>
          <w:sz w:val="32"/>
          <w:szCs w:val="32"/>
        </w:rPr>
      </w:pPr>
      <w:r w:rsidRPr="007A54FD">
        <w:rPr>
          <w:sz w:val="32"/>
          <w:szCs w:val="32"/>
        </w:rPr>
        <w:t xml:space="preserve">Важливе місце в роботі райдержадміністрації займають питання роботи із зверненнями громадян. В 2017 році до районної державної адміністрації надійшло 26 письмових </w:t>
      </w:r>
      <w:r w:rsidR="006210C4" w:rsidRPr="007A54FD">
        <w:rPr>
          <w:sz w:val="32"/>
          <w:szCs w:val="32"/>
        </w:rPr>
        <w:t>з</w:t>
      </w:r>
      <w:r w:rsidRPr="007A54FD">
        <w:rPr>
          <w:sz w:val="32"/>
          <w:szCs w:val="32"/>
        </w:rPr>
        <w:t>вернень, побувало на особистому прийомі 28 чоловік. Жодне звернення не залишилося поза увагою, по кожному прийняті відповідні міри.</w:t>
      </w:r>
    </w:p>
    <w:p w:rsidR="00824197" w:rsidRPr="007A54FD" w:rsidRDefault="00824197" w:rsidP="007A2052">
      <w:pPr>
        <w:pStyle w:val="a3"/>
        <w:rPr>
          <w:sz w:val="32"/>
          <w:szCs w:val="32"/>
        </w:rPr>
      </w:pPr>
      <w:r w:rsidRPr="007A54FD">
        <w:rPr>
          <w:sz w:val="32"/>
          <w:szCs w:val="32"/>
        </w:rPr>
        <w:t>Прийом громадян керівництвом райдержадміністрації  здійснюється щоденно згідно затвердженого графіку. Крім того, загальним відділом апарату райдержадміністрації здійснюється консультаційний прийом. Працює «телефон довіри».</w:t>
      </w:r>
    </w:p>
    <w:p w:rsidR="00824197" w:rsidRPr="007A54FD" w:rsidRDefault="00824197" w:rsidP="007A2052">
      <w:pPr>
        <w:pStyle w:val="a3"/>
        <w:rPr>
          <w:sz w:val="32"/>
          <w:szCs w:val="32"/>
        </w:rPr>
      </w:pPr>
      <w:r w:rsidRPr="007A54FD">
        <w:rPr>
          <w:sz w:val="32"/>
          <w:szCs w:val="32"/>
        </w:rPr>
        <w:lastRenderedPageBreak/>
        <w:t xml:space="preserve">Ми намагаємося </w:t>
      </w:r>
      <w:r w:rsidR="00244864" w:rsidRPr="007A54FD">
        <w:rPr>
          <w:sz w:val="32"/>
          <w:szCs w:val="32"/>
        </w:rPr>
        <w:t>нашу роботу проводити прозоро і доступно для всіх.</w:t>
      </w:r>
    </w:p>
    <w:p w:rsidR="00244864" w:rsidRPr="007A54FD" w:rsidRDefault="00244864" w:rsidP="007A2052">
      <w:pPr>
        <w:pStyle w:val="a3"/>
        <w:rPr>
          <w:sz w:val="32"/>
          <w:szCs w:val="32"/>
        </w:rPr>
      </w:pPr>
      <w:r w:rsidRPr="007A54FD">
        <w:rPr>
          <w:sz w:val="32"/>
          <w:szCs w:val="32"/>
        </w:rPr>
        <w:t>Все, що вдалося зробити у 2017 році – це результат спільної праці структурних підрозділів райдержадміністрації, районних установ, організацій, органів місцевого самоврядування, громадськості.</w:t>
      </w:r>
    </w:p>
    <w:p w:rsidR="00244864" w:rsidRPr="007A54FD" w:rsidRDefault="00244864" w:rsidP="007A2052">
      <w:pPr>
        <w:pStyle w:val="a3"/>
        <w:rPr>
          <w:sz w:val="32"/>
          <w:szCs w:val="32"/>
        </w:rPr>
      </w:pPr>
      <w:r w:rsidRPr="007A54FD">
        <w:rPr>
          <w:sz w:val="32"/>
          <w:szCs w:val="32"/>
        </w:rPr>
        <w:t>На завершення хочу подякувати всім Вам за розуміння, підтримку і допомогу в роботі.</w:t>
      </w:r>
    </w:p>
    <w:p w:rsidR="00244864" w:rsidRPr="007A54FD" w:rsidRDefault="00244864" w:rsidP="007A2052">
      <w:pPr>
        <w:pStyle w:val="a3"/>
        <w:rPr>
          <w:b/>
          <w:i/>
          <w:sz w:val="32"/>
          <w:szCs w:val="32"/>
        </w:rPr>
      </w:pPr>
      <w:r w:rsidRPr="007A54FD">
        <w:rPr>
          <w:sz w:val="32"/>
          <w:szCs w:val="32"/>
        </w:rPr>
        <w:t>Дякую за увагу!</w:t>
      </w:r>
      <w:r w:rsidR="005C42A6" w:rsidRPr="007A54FD">
        <w:rPr>
          <w:sz w:val="32"/>
          <w:szCs w:val="32"/>
        </w:rPr>
        <w:t xml:space="preserve"> </w:t>
      </w:r>
      <w:r w:rsidR="005C42A6" w:rsidRPr="007A54FD">
        <w:rPr>
          <w:b/>
          <w:i/>
          <w:sz w:val="32"/>
          <w:szCs w:val="32"/>
        </w:rPr>
        <w:t>Слайд 40</w:t>
      </w:r>
    </w:p>
    <w:sectPr w:rsidR="00244864" w:rsidRPr="007A54FD" w:rsidSect="00A15A8F">
      <w:pgSz w:w="11906" w:h="16838"/>
      <w:pgMar w:top="851"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3">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4">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FC3"/>
    <w:rsid w:val="0000317D"/>
    <w:rsid w:val="00005BE5"/>
    <w:rsid w:val="00010B0F"/>
    <w:rsid w:val="000114B4"/>
    <w:rsid w:val="00011A11"/>
    <w:rsid w:val="00011BE1"/>
    <w:rsid w:val="00012CC5"/>
    <w:rsid w:val="000139C2"/>
    <w:rsid w:val="000173BF"/>
    <w:rsid w:val="00023407"/>
    <w:rsid w:val="00025097"/>
    <w:rsid w:val="000300FA"/>
    <w:rsid w:val="00031001"/>
    <w:rsid w:val="000318E9"/>
    <w:rsid w:val="00031B3B"/>
    <w:rsid w:val="00031F4E"/>
    <w:rsid w:val="000322E1"/>
    <w:rsid w:val="000357A1"/>
    <w:rsid w:val="00040B04"/>
    <w:rsid w:val="00045EFD"/>
    <w:rsid w:val="00051680"/>
    <w:rsid w:val="000531BF"/>
    <w:rsid w:val="0005436F"/>
    <w:rsid w:val="00056C70"/>
    <w:rsid w:val="00057C00"/>
    <w:rsid w:val="00060B5D"/>
    <w:rsid w:val="000633AB"/>
    <w:rsid w:val="00064625"/>
    <w:rsid w:val="000703FD"/>
    <w:rsid w:val="000751B4"/>
    <w:rsid w:val="0007687C"/>
    <w:rsid w:val="00081CBE"/>
    <w:rsid w:val="000848D9"/>
    <w:rsid w:val="00085578"/>
    <w:rsid w:val="00091C53"/>
    <w:rsid w:val="000939F7"/>
    <w:rsid w:val="00094C52"/>
    <w:rsid w:val="0009528C"/>
    <w:rsid w:val="00095C28"/>
    <w:rsid w:val="000967F8"/>
    <w:rsid w:val="000975BA"/>
    <w:rsid w:val="000A19AB"/>
    <w:rsid w:val="000A2FA2"/>
    <w:rsid w:val="000A5078"/>
    <w:rsid w:val="000A6561"/>
    <w:rsid w:val="000A7B56"/>
    <w:rsid w:val="000A7DA2"/>
    <w:rsid w:val="000B0701"/>
    <w:rsid w:val="000B0D81"/>
    <w:rsid w:val="000B4BBD"/>
    <w:rsid w:val="000B590A"/>
    <w:rsid w:val="000C1D16"/>
    <w:rsid w:val="000D0B74"/>
    <w:rsid w:val="000D24A8"/>
    <w:rsid w:val="000D3774"/>
    <w:rsid w:val="000D43E3"/>
    <w:rsid w:val="000D4973"/>
    <w:rsid w:val="000D6932"/>
    <w:rsid w:val="000D7C95"/>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31B86"/>
    <w:rsid w:val="00131F25"/>
    <w:rsid w:val="00133B78"/>
    <w:rsid w:val="00134047"/>
    <w:rsid w:val="0013458F"/>
    <w:rsid w:val="00134DB3"/>
    <w:rsid w:val="001417A7"/>
    <w:rsid w:val="0014574C"/>
    <w:rsid w:val="001462A8"/>
    <w:rsid w:val="00152612"/>
    <w:rsid w:val="00153C97"/>
    <w:rsid w:val="00156370"/>
    <w:rsid w:val="0015720B"/>
    <w:rsid w:val="00157688"/>
    <w:rsid w:val="0016179F"/>
    <w:rsid w:val="001617E0"/>
    <w:rsid w:val="001622BD"/>
    <w:rsid w:val="00164C2D"/>
    <w:rsid w:val="00164EA9"/>
    <w:rsid w:val="00165D94"/>
    <w:rsid w:val="00172D3E"/>
    <w:rsid w:val="00174763"/>
    <w:rsid w:val="0017479C"/>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7FAC"/>
    <w:rsid w:val="001B3EAA"/>
    <w:rsid w:val="001B5FD6"/>
    <w:rsid w:val="001B65F4"/>
    <w:rsid w:val="001B696D"/>
    <w:rsid w:val="001B7834"/>
    <w:rsid w:val="001C06DE"/>
    <w:rsid w:val="001C0F96"/>
    <w:rsid w:val="001C164B"/>
    <w:rsid w:val="001C21EF"/>
    <w:rsid w:val="001C4A5E"/>
    <w:rsid w:val="001C5D7F"/>
    <w:rsid w:val="001C659F"/>
    <w:rsid w:val="001C7AD3"/>
    <w:rsid w:val="001C7AE4"/>
    <w:rsid w:val="001C7FF9"/>
    <w:rsid w:val="001D03E5"/>
    <w:rsid w:val="001D1B1A"/>
    <w:rsid w:val="001D1B5B"/>
    <w:rsid w:val="001D1D7F"/>
    <w:rsid w:val="001D2D8D"/>
    <w:rsid w:val="001D71E3"/>
    <w:rsid w:val="001E16FF"/>
    <w:rsid w:val="001E2449"/>
    <w:rsid w:val="001E378E"/>
    <w:rsid w:val="001E37F3"/>
    <w:rsid w:val="001E6021"/>
    <w:rsid w:val="001E708F"/>
    <w:rsid w:val="001F1063"/>
    <w:rsid w:val="001F1FA8"/>
    <w:rsid w:val="001F247F"/>
    <w:rsid w:val="001F5AB0"/>
    <w:rsid w:val="001F60F2"/>
    <w:rsid w:val="0020105B"/>
    <w:rsid w:val="00205B1E"/>
    <w:rsid w:val="0020657E"/>
    <w:rsid w:val="00207EAD"/>
    <w:rsid w:val="00210193"/>
    <w:rsid w:val="00213A04"/>
    <w:rsid w:val="00214116"/>
    <w:rsid w:val="0022170D"/>
    <w:rsid w:val="002231D9"/>
    <w:rsid w:val="002258A7"/>
    <w:rsid w:val="002265B5"/>
    <w:rsid w:val="00226EE5"/>
    <w:rsid w:val="00230835"/>
    <w:rsid w:val="00231B2F"/>
    <w:rsid w:val="002325E5"/>
    <w:rsid w:val="002347DD"/>
    <w:rsid w:val="0023487B"/>
    <w:rsid w:val="0023664B"/>
    <w:rsid w:val="00237588"/>
    <w:rsid w:val="002413FB"/>
    <w:rsid w:val="002419E1"/>
    <w:rsid w:val="0024341E"/>
    <w:rsid w:val="00244864"/>
    <w:rsid w:val="00245E43"/>
    <w:rsid w:val="00246146"/>
    <w:rsid w:val="00246CE8"/>
    <w:rsid w:val="00247682"/>
    <w:rsid w:val="00247D43"/>
    <w:rsid w:val="00254996"/>
    <w:rsid w:val="00254B97"/>
    <w:rsid w:val="00255571"/>
    <w:rsid w:val="002560AB"/>
    <w:rsid w:val="00257C70"/>
    <w:rsid w:val="00262DC6"/>
    <w:rsid w:val="00263F4B"/>
    <w:rsid w:val="002676BA"/>
    <w:rsid w:val="00272E05"/>
    <w:rsid w:val="0027318C"/>
    <w:rsid w:val="002750BC"/>
    <w:rsid w:val="00287AD9"/>
    <w:rsid w:val="00294AC3"/>
    <w:rsid w:val="00295319"/>
    <w:rsid w:val="0029702F"/>
    <w:rsid w:val="002A1268"/>
    <w:rsid w:val="002A1459"/>
    <w:rsid w:val="002A2263"/>
    <w:rsid w:val="002A3EA8"/>
    <w:rsid w:val="002A4915"/>
    <w:rsid w:val="002A4C90"/>
    <w:rsid w:val="002A4DC5"/>
    <w:rsid w:val="002A6726"/>
    <w:rsid w:val="002A695F"/>
    <w:rsid w:val="002B1975"/>
    <w:rsid w:val="002B25B7"/>
    <w:rsid w:val="002B2738"/>
    <w:rsid w:val="002B36D5"/>
    <w:rsid w:val="002B3CA3"/>
    <w:rsid w:val="002B4655"/>
    <w:rsid w:val="002B4793"/>
    <w:rsid w:val="002B5207"/>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44CE"/>
    <w:rsid w:val="002E6D67"/>
    <w:rsid w:val="002F726C"/>
    <w:rsid w:val="002F76D0"/>
    <w:rsid w:val="003012B1"/>
    <w:rsid w:val="00302AD6"/>
    <w:rsid w:val="003053AE"/>
    <w:rsid w:val="00305476"/>
    <w:rsid w:val="00306742"/>
    <w:rsid w:val="00306F75"/>
    <w:rsid w:val="00313719"/>
    <w:rsid w:val="00315FD1"/>
    <w:rsid w:val="00315FE0"/>
    <w:rsid w:val="00316A38"/>
    <w:rsid w:val="0032082F"/>
    <w:rsid w:val="00321BF0"/>
    <w:rsid w:val="003247CE"/>
    <w:rsid w:val="00326915"/>
    <w:rsid w:val="00332428"/>
    <w:rsid w:val="00333502"/>
    <w:rsid w:val="003356EA"/>
    <w:rsid w:val="00335D3A"/>
    <w:rsid w:val="00335ED4"/>
    <w:rsid w:val="003404BE"/>
    <w:rsid w:val="00341666"/>
    <w:rsid w:val="00351094"/>
    <w:rsid w:val="00351644"/>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3679"/>
    <w:rsid w:val="003A567E"/>
    <w:rsid w:val="003A6563"/>
    <w:rsid w:val="003A71A6"/>
    <w:rsid w:val="003B2F9C"/>
    <w:rsid w:val="003B45C8"/>
    <w:rsid w:val="003B672E"/>
    <w:rsid w:val="003C055F"/>
    <w:rsid w:val="003C3DF1"/>
    <w:rsid w:val="003D0635"/>
    <w:rsid w:val="003D3735"/>
    <w:rsid w:val="003D50C0"/>
    <w:rsid w:val="003D783E"/>
    <w:rsid w:val="003D7A16"/>
    <w:rsid w:val="003E2BD7"/>
    <w:rsid w:val="003E3940"/>
    <w:rsid w:val="003E49B3"/>
    <w:rsid w:val="003E5402"/>
    <w:rsid w:val="003E55AE"/>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7014"/>
    <w:rsid w:val="004237EE"/>
    <w:rsid w:val="00423989"/>
    <w:rsid w:val="004239DE"/>
    <w:rsid w:val="00426584"/>
    <w:rsid w:val="0042755E"/>
    <w:rsid w:val="004364B8"/>
    <w:rsid w:val="0043674E"/>
    <w:rsid w:val="00436A73"/>
    <w:rsid w:val="00440358"/>
    <w:rsid w:val="00441A68"/>
    <w:rsid w:val="00442473"/>
    <w:rsid w:val="00442DD1"/>
    <w:rsid w:val="0044334C"/>
    <w:rsid w:val="004437E9"/>
    <w:rsid w:val="0045047C"/>
    <w:rsid w:val="0045241B"/>
    <w:rsid w:val="00453BD3"/>
    <w:rsid w:val="00454C9C"/>
    <w:rsid w:val="00456390"/>
    <w:rsid w:val="00461C21"/>
    <w:rsid w:val="004634BA"/>
    <w:rsid w:val="00465C6B"/>
    <w:rsid w:val="00471F09"/>
    <w:rsid w:val="004741B7"/>
    <w:rsid w:val="00482DF8"/>
    <w:rsid w:val="00483079"/>
    <w:rsid w:val="00484FC9"/>
    <w:rsid w:val="00485073"/>
    <w:rsid w:val="00485A3B"/>
    <w:rsid w:val="004865C6"/>
    <w:rsid w:val="0049030E"/>
    <w:rsid w:val="00490338"/>
    <w:rsid w:val="00491EEE"/>
    <w:rsid w:val="004936AB"/>
    <w:rsid w:val="00493D76"/>
    <w:rsid w:val="00494402"/>
    <w:rsid w:val="00496C7A"/>
    <w:rsid w:val="0049730F"/>
    <w:rsid w:val="00497F6B"/>
    <w:rsid w:val="004A08BB"/>
    <w:rsid w:val="004A227D"/>
    <w:rsid w:val="004A42AD"/>
    <w:rsid w:val="004A44C6"/>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6320"/>
    <w:rsid w:val="004F1764"/>
    <w:rsid w:val="004F2AED"/>
    <w:rsid w:val="004F421B"/>
    <w:rsid w:val="00500D29"/>
    <w:rsid w:val="005028E1"/>
    <w:rsid w:val="005029D5"/>
    <w:rsid w:val="005036B1"/>
    <w:rsid w:val="00503B96"/>
    <w:rsid w:val="00504B93"/>
    <w:rsid w:val="005065DC"/>
    <w:rsid w:val="00510115"/>
    <w:rsid w:val="00511D68"/>
    <w:rsid w:val="00524D2C"/>
    <w:rsid w:val="00524FAF"/>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7D64"/>
    <w:rsid w:val="005508BF"/>
    <w:rsid w:val="00550BF2"/>
    <w:rsid w:val="00552793"/>
    <w:rsid w:val="00553244"/>
    <w:rsid w:val="0055400B"/>
    <w:rsid w:val="00554037"/>
    <w:rsid w:val="005548E5"/>
    <w:rsid w:val="00554A36"/>
    <w:rsid w:val="005554E3"/>
    <w:rsid w:val="00557468"/>
    <w:rsid w:val="00560D98"/>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62BB"/>
    <w:rsid w:val="0057755F"/>
    <w:rsid w:val="00577EB8"/>
    <w:rsid w:val="005838F6"/>
    <w:rsid w:val="00584D50"/>
    <w:rsid w:val="005856CE"/>
    <w:rsid w:val="005877F9"/>
    <w:rsid w:val="00587D71"/>
    <w:rsid w:val="00590028"/>
    <w:rsid w:val="00592F4B"/>
    <w:rsid w:val="00593483"/>
    <w:rsid w:val="005946B1"/>
    <w:rsid w:val="005951D8"/>
    <w:rsid w:val="0059522B"/>
    <w:rsid w:val="0059583E"/>
    <w:rsid w:val="005960DC"/>
    <w:rsid w:val="00596AC3"/>
    <w:rsid w:val="005975A7"/>
    <w:rsid w:val="00597D3C"/>
    <w:rsid w:val="005A11C5"/>
    <w:rsid w:val="005A1C4D"/>
    <w:rsid w:val="005A1E0F"/>
    <w:rsid w:val="005A3B14"/>
    <w:rsid w:val="005A54CB"/>
    <w:rsid w:val="005B0784"/>
    <w:rsid w:val="005B2516"/>
    <w:rsid w:val="005B3A7A"/>
    <w:rsid w:val="005B5F25"/>
    <w:rsid w:val="005C113B"/>
    <w:rsid w:val="005C1EDF"/>
    <w:rsid w:val="005C42A6"/>
    <w:rsid w:val="005C5FCF"/>
    <w:rsid w:val="005C68F6"/>
    <w:rsid w:val="005C7170"/>
    <w:rsid w:val="005D202C"/>
    <w:rsid w:val="005D2C99"/>
    <w:rsid w:val="005D2DD9"/>
    <w:rsid w:val="005D30F3"/>
    <w:rsid w:val="005E00F8"/>
    <w:rsid w:val="005E1DE9"/>
    <w:rsid w:val="005E252D"/>
    <w:rsid w:val="005E3B78"/>
    <w:rsid w:val="005E65C0"/>
    <w:rsid w:val="005E6ABE"/>
    <w:rsid w:val="005E6CDF"/>
    <w:rsid w:val="005F15D4"/>
    <w:rsid w:val="005F3445"/>
    <w:rsid w:val="005F5B3A"/>
    <w:rsid w:val="005F5CC4"/>
    <w:rsid w:val="005F5F73"/>
    <w:rsid w:val="006000C8"/>
    <w:rsid w:val="0060079A"/>
    <w:rsid w:val="006025E0"/>
    <w:rsid w:val="00602735"/>
    <w:rsid w:val="0060276C"/>
    <w:rsid w:val="00603E5F"/>
    <w:rsid w:val="0060438E"/>
    <w:rsid w:val="00604853"/>
    <w:rsid w:val="00604E3D"/>
    <w:rsid w:val="00606467"/>
    <w:rsid w:val="006064FE"/>
    <w:rsid w:val="00610F76"/>
    <w:rsid w:val="00612379"/>
    <w:rsid w:val="00613239"/>
    <w:rsid w:val="00613ABF"/>
    <w:rsid w:val="00615286"/>
    <w:rsid w:val="00616443"/>
    <w:rsid w:val="00616A7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6312"/>
    <w:rsid w:val="00646511"/>
    <w:rsid w:val="00646D0F"/>
    <w:rsid w:val="00650A95"/>
    <w:rsid w:val="00650D38"/>
    <w:rsid w:val="00654531"/>
    <w:rsid w:val="0065530C"/>
    <w:rsid w:val="00657519"/>
    <w:rsid w:val="0066224C"/>
    <w:rsid w:val="006655B5"/>
    <w:rsid w:val="0066607D"/>
    <w:rsid w:val="00666E98"/>
    <w:rsid w:val="006674FB"/>
    <w:rsid w:val="00672123"/>
    <w:rsid w:val="00673CE1"/>
    <w:rsid w:val="00676CC8"/>
    <w:rsid w:val="00677505"/>
    <w:rsid w:val="006824E3"/>
    <w:rsid w:val="0068385E"/>
    <w:rsid w:val="006843EB"/>
    <w:rsid w:val="00685A08"/>
    <w:rsid w:val="00686D06"/>
    <w:rsid w:val="00687183"/>
    <w:rsid w:val="00690966"/>
    <w:rsid w:val="0069250F"/>
    <w:rsid w:val="00693F0E"/>
    <w:rsid w:val="0069486C"/>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4534"/>
    <w:rsid w:val="006C6533"/>
    <w:rsid w:val="006C7E0A"/>
    <w:rsid w:val="006D05DD"/>
    <w:rsid w:val="006D0715"/>
    <w:rsid w:val="006D19EB"/>
    <w:rsid w:val="006D2AD6"/>
    <w:rsid w:val="006D5E99"/>
    <w:rsid w:val="006D609E"/>
    <w:rsid w:val="006F29F6"/>
    <w:rsid w:val="006F530B"/>
    <w:rsid w:val="006F5EE5"/>
    <w:rsid w:val="006F71A7"/>
    <w:rsid w:val="00701AF2"/>
    <w:rsid w:val="00703CFC"/>
    <w:rsid w:val="007068C2"/>
    <w:rsid w:val="00710046"/>
    <w:rsid w:val="0071033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C37"/>
    <w:rsid w:val="0075163C"/>
    <w:rsid w:val="00751713"/>
    <w:rsid w:val="00751B7C"/>
    <w:rsid w:val="007531B5"/>
    <w:rsid w:val="00753802"/>
    <w:rsid w:val="00756849"/>
    <w:rsid w:val="0075684E"/>
    <w:rsid w:val="00761B71"/>
    <w:rsid w:val="00762A6E"/>
    <w:rsid w:val="00763082"/>
    <w:rsid w:val="007648DD"/>
    <w:rsid w:val="00764AB1"/>
    <w:rsid w:val="00764DD0"/>
    <w:rsid w:val="0076574F"/>
    <w:rsid w:val="0076759C"/>
    <w:rsid w:val="00767C8E"/>
    <w:rsid w:val="00770A70"/>
    <w:rsid w:val="00771904"/>
    <w:rsid w:val="00772836"/>
    <w:rsid w:val="00772B7C"/>
    <w:rsid w:val="00775AB7"/>
    <w:rsid w:val="007777B6"/>
    <w:rsid w:val="00777CCB"/>
    <w:rsid w:val="00781974"/>
    <w:rsid w:val="00781E77"/>
    <w:rsid w:val="007828FB"/>
    <w:rsid w:val="007836BF"/>
    <w:rsid w:val="00785B42"/>
    <w:rsid w:val="00786635"/>
    <w:rsid w:val="00786772"/>
    <w:rsid w:val="00790967"/>
    <w:rsid w:val="00792F81"/>
    <w:rsid w:val="00794DDF"/>
    <w:rsid w:val="00796F35"/>
    <w:rsid w:val="00797453"/>
    <w:rsid w:val="007A2052"/>
    <w:rsid w:val="007A480C"/>
    <w:rsid w:val="007A5264"/>
    <w:rsid w:val="007A54FD"/>
    <w:rsid w:val="007A6153"/>
    <w:rsid w:val="007B0BCD"/>
    <w:rsid w:val="007B28C9"/>
    <w:rsid w:val="007B2CB7"/>
    <w:rsid w:val="007B4B07"/>
    <w:rsid w:val="007B79E8"/>
    <w:rsid w:val="007C3C36"/>
    <w:rsid w:val="007D04FA"/>
    <w:rsid w:val="007D0D19"/>
    <w:rsid w:val="007D243F"/>
    <w:rsid w:val="007D5565"/>
    <w:rsid w:val="007D5AF6"/>
    <w:rsid w:val="007E395B"/>
    <w:rsid w:val="007E4998"/>
    <w:rsid w:val="007E4DDD"/>
    <w:rsid w:val="007E5771"/>
    <w:rsid w:val="007E5E34"/>
    <w:rsid w:val="007E5F28"/>
    <w:rsid w:val="007E6D03"/>
    <w:rsid w:val="007E7578"/>
    <w:rsid w:val="007F1193"/>
    <w:rsid w:val="007F3D0B"/>
    <w:rsid w:val="007F430B"/>
    <w:rsid w:val="007F51D4"/>
    <w:rsid w:val="007F65EB"/>
    <w:rsid w:val="007F70FB"/>
    <w:rsid w:val="00803D57"/>
    <w:rsid w:val="00804449"/>
    <w:rsid w:val="00805505"/>
    <w:rsid w:val="008074EA"/>
    <w:rsid w:val="00811CC0"/>
    <w:rsid w:val="00811F47"/>
    <w:rsid w:val="00811FF7"/>
    <w:rsid w:val="0081262D"/>
    <w:rsid w:val="00816341"/>
    <w:rsid w:val="008175C0"/>
    <w:rsid w:val="00820E5F"/>
    <w:rsid w:val="008233F2"/>
    <w:rsid w:val="0082351D"/>
    <w:rsid w:val="00824197"/>
    <w:rsid w:val="00824B3E"/>
    <w:rsid w:val="008254AC"/>
    <w:rsid w:val="00826966"/>
    <w:rsid w:val="00827F53"/>
    <w:rsid w:val="00827FF5"/>
    <w:rsid w:val="00834C7C"/>
    <w:rsid w:val="00834FED"/>
    <w:rsid w:val="00835BA8"/>
    <w:rsid w:val="008406E2"/>
    <w:rsid w:val="0084222D"/>
    <w:rsid w:val="008503DD"/>
    <w:rsid w:val="00851247"/>
    <w:rsid w:val="00856796"/>
    <w:rsid w:val="00862E5A"/>
    <w:rsid w:val="00862FF1"/>
    <w:rsid w:val="008630AD"/>
    <w:rsid w:val="008642F4"/>
    <w:rsid w:val="00866666"/>
    <w:rsid w:val="008727ED"/>
    <w:rsid w:val="00874977"/>
    <w:rsid w:val="00874DD9"/>
    <w:rsid w:val="008753AA"/>
    <w:rsid w:val="0087630C"/>
    <w:rsid w:val="00885141"/>
    <w:rsid w:val="008863FB"/>
    <w:rsid w:val="00887C1D"/>
    <w:rsid w:val="00887FFA"/>
    <w:rsid w:val="00895A1C"/>
    <w:rsid w:val="008965A4"/>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803"/>
    <w:rsid w:val="00902F35"/>
    <w:rsid w:val="00904A61"/>
    <w:rsid w:val="00905223"/>
    <w:rsid w:val="009061D0"/>
    <w:rsid w:val="00907751"/>
    <w:rsid w:val="00907773"/>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1929"/>
    <w:rsid w:val="00933951"/>
    <w:rsid w:val="00934219"/>
    <w:rsid w:val="009351DB"/>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6D9"/>
    <w:rsid w:val="00964564"/>
    <w:rsid w:val="0096471D"/>
    <w:rsid w:val="00966563"/>
    <w:rsid w:val="00970380"/>
    <w:rsid w:val="0097070D"/>
    <w:rsid w:val="00974529"/>
    <w:rsid w:val="00975783"/>
    <w:rsid w:val="00976CB9"/>
    <w:rsid w:val="00977E66"/>
    <w:rsid w:val="009804D2"/>
    <w:rsid w:val="009807BE"/>
    <w:rsid w:val="00980A3E"/>
    <w:rsid w:val="00982D4E"/>
    <w:rsid w:val="00986259"/>
    <w:rsid w:val="00994563"/>
    <w:rsid w:val="00994FCC"/>
    <w:rsid w:val="00996EE3"/>
    <w:rsid w:val="00997FD2"/>
    <w:rsid w:val="009A0113"/>
    <w:rsid w:val="009A0689"/>
    <w:rsid w:val="009A3887"/>
    <w:rsid w:val="009A4BC9"/>
    <w:rsid w:val="009A4F8C"/>
    <w:rsid w:val="009A569C"/>
    <w:rsid w:val="009A5C02"/>
    <w:rsid w:val="009B0322"/>
    <w:rsid w:val="009B2200"/>
    <w:rsid w:val="009B6584"/>
    <w:rsid w:val="009B7DD1"/>
    <w:rsid w:val="009C04CF"/>
    <w:rsid w:val="009C1F04"/>
    <w:rsid w:val="009C3283"/>
    <w:rsid w:val="009C3AC6"/>
    <w:rsid w:val="009C3EE3"/>
    <w:rsid w:val="009C47DB"/>
    <w:rsid w:val="009D02D2"/>
    <w:rsid w:val="009D2EAA"/>
    <w:rsid w:val="009D4425"/>
    <w:rsid w:val="009D4801"/>
    <w:rsid w:val="009E1868"/>
    <w:rsid w:val="009E2D8B"/>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750"/>
    <w:rsid w:val="00A2784A"/>
    <w:rsid w:val="00A36F09"/>
    <w:rsid w:val="00A37DE0"/>
    <w:rsid w:val="00A415E4"/>
    <w:rsid w:val="00A42528"/>
    <w:rsid w:val="00A457E8"/>
    <w:rsid w:val="00A45B97"/>
    <w:rsid w:val="00A464FF"/>
    <w:rsid w:val="00A54A5F"/>
    <w:rsid w:val="00A6128C"/>
    <w:rsid w:val="00A61D1E"/>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D11"/>
    <w:rsid w:val="00AA2663"/>
    <w:rsid w:val="00AA2D6C"/>
    <w:rsid w:val="00AA424B"/>
    <w:rsid w:val="00AA42BB"/>
    <w:rsid w:val="00AA516D"/>
    <w:rsid w:val="00AA610B"/>
    <w:rsid w:val="00AA6BD5"/>
    <w:rsid w:val="00AA6EB5"/>
    <w:rsid w:val="00AA724E"/>
    <w:rsid w:val="00AB3423"/>
    <w:rsid w:val="00AB3C0B"/>
    <w:rsid w:val="00AB5862"/>
    <w:rsid w:val="00AB7690"/>
    <w:rsid w:val="00AC042D"/>
    <w:rsid w:val="00AC1669"/>
    <w:rsid w:val="00AC1CF5"/>
    <w:rsid w:val="00AC44BF"/>
    <w:rsid w:val="00AC76EB"/>
    <w:rsid w:val="00AC78CD"/>
    <w:rsid w:val="00AD0D00"/>
    <w:rsid w:val="00AD25B3"/>
    <w:rsid w:val="00AD3C78"/>
    <w:rsid w:val="00AD5A5A"/>
    <w:rsid w:val="00AD5F91"/>
    <w:rsid w:val="00AD642B"/>
    <w:rsid w:val="00AE1542"/>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ED8"/>
    <w:rsid w:val="00B162A2"/>
    <w:rsid w:val="00B200BA"/>
    <w:rsid w:val="00B22428"/>
    <w:rsid w:val="00B2401B"/>
    <w:rsid w:val="00B243DD"/>
    <w:rsid w:val="00B26051"/>
    <w:rsid w:val="00B30393"/>
    <w:rsid w:val="00B31104"/>
    <w:rsid w:val="00B3177D"/>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DC2"/>
    <w:rsid w:val="00B56F83"/>
    <w:rsid w:val="00B61615"/>
    <w:rsid w:val="00B62772"/>
    <w:rsid w:val="00B63ECB"/>
    <w:rsid w:val="00B64440"/>
    <w:rsid w:val="00B64ABC"/>
    <w:rsid w:val="00B65053"/>
    <w:rsid w:val="00B656B6"/>
    <w:rsid w:val="00B77438"/>
    <w:rsid w:val="00B81248"/>
    <w:rsid w:val="00B8220E"/>
    <w:rsid w:val="00B82DA8"/>
    <w:rsid w:val="00B83060"/>
    <w:rsid w:val="00B83242"/>
    <w:rsid w:val="00B840FE"/>
    <w:rsid w:val="00B86039"/>
    <w:rsid w:val="00B86FCF"/>
    <w:rsid w:val="00B87042"/>
    <w:rsid w:val="00B87C7A"/>
    <w:rsid w:val="00B9004B"/>
    <w:rsid w:val="00B90EDD"/>
    <w:rsid w:val="00B92637"/>
    <w:rsid w:val="00B92C8A"/>
    <w:rsid w:val="00B9444C"/>
    <w:rsid w:val="00B95CA1"/>
    <w:rsid w:val="00B971C9"/>
    <w:rsid w:val="00B976F5"/>
    <w:rsid w:val="00BA0C5E"/>
    <w:rsid w:val="00BA1697"/>
    <w:rsid w:val="00BA443A"/>
    <w:rsid w:val="00BA5650"/>
    <w:rsid w:val="00BB3C7B"/>
    <w:rsid w:val="00BB72BF"/>
    <w:rsid w:val="00BC70D9"/>
    <w:rsid w:val="00BD0200"/>
    <w:rsid w:val="00BD0E8C"/>
    <w:rsid w:val="00BD15FB"/>
    <w:rsid w:val="00BD2039"/>
    <w:rsid w:val="00BD2FE8"/>
    <w:rsid w:val="00BD365D"/>
    <w:rsid w:val="00BD54F8"/>
    <w:rsid w:val="00BD7B24"/>
    <w:rsid w:val="00BE1E19"/>
    <w:rsid w:val="00BE2EAB"/>
    <w:rsid w:val="00BE396A"/>
    <w:rsid w:val="00BE42D3"/>
    <w:rsid w:val="00BE508C"/>
    <w:rsid w:val="00BE6795"/>
    <w:rsid w:val="00BF17D8"/>
    <w:rsid w:val="00BF1CE2"/>
    <w:rsid w:val="00BF2077"/>
    <w:rsid w:val="00BF741D"/>
    <w:rsid w:val="00C01C72"/>
    <w:rsid w:val="00C029A0"/>
    <w:rsid w:val="00C03600"/>
    <w:rsid w:val="00C036F3"/>
    <w:rsid w:val="00C049A6"/>
    <w:rsid w:val="00C04E1E"/>
    <w:rsid w:val="00C05A4E"/>
    <w:rsid w:val="00C1098A"/>
    <w:rsid w:val="00C123F1"/>
    <w:rsid w:val="00C12FC8"/>
    <w:rsid w:val="00C13024"/>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51DF2"/>
    <w:rsid w:val="00C534F5"/>
    <w:rsid w:val="00C55AA2"/>
    <w:rsid w:val="00C568D5"/>
    <w:rsid w:val="00C611CA"/>
    <w:rsid w:val="00C61EDF"/>
    <w:rsid w:val="00C62BD5"/>
    <w:rsid w:val="00C66751"/>
    <w:rsid w:val="00C6721F"/>
    <w:rsid w:val="00C708E9"/>
    <w:rsid w:val="00C721EC"/>
    <w:rsid w:val="00C7435D"/>
    <w:rsid w:val="00C75F0A"/>
    <w:rsid w:val="00C765E8"/>
    <w:rsid w:val="00C82CC2"/>
    <w:rsid w:val="00C82CD7"/>
    <w:rsid w:val="00C845DC"/>
    <w:rsid w:val="00C858C0"/>
    <w:rsid w:val="00C87BBD"/>
    <w:rsid w:val="00C92EA7"/>
    <w:rsid w:val="00C9789C"/>
    <w:rsid w:val="00CA50C8"/>
    <w:rsid w:val="00CA5615"/>
    <w:rsid w:val="00CA7C31"/>
    <w:rsid w:val="00CA7FF0"/>
    <w:rsid w:val="00CB2225"/>
    <w:rsid w:val="00CB3961"/>
    <w:rsid w:val="00CB4601"/>
    <w:rsid w:val="00CB4805"/>
    <w:rsid w:val="00CB77A7"/>
    <w:rsid w:val="00CC2D48"/>
    <w:rsid w:val="00CC4217"/>
    <w:rsid w:val="00CC6B77"/>
    <w:rsid w:val="00CC7B61"/>
    <w:rsid w:val="00CD092D"/>
    <w:rsid w:val="00CD193D"/>
    <w:rsid w:val="00CD27D5"/>
    <w:rsid w:val="00CD37BF"/>
    <w:rsid w:val="00CD66F5"/>
    <w:rsid w:val="00CD6826"/>
    <w:rsid w:val="00CD6F8B"/>
    <w:rsid w:val="00CD754B"/>
    <w:rsid w:val="00CE2DFB"/>
    <w:rsid w:val="00CE3CCE"/>
    <w:rsid w:val="00CE5882"/>
    <w:rsid w:val="00CE6958"/>
    <w:rsid w:val="00CE6EC3"/>
    <w:rsid w:val="00CF383A"/>
    <w:rsid w:val="00CF3FE6"/>
    <w:rsid w:val="00CF6AE1"/>
    <w:rsid w:val="00CF73DF"/>
    <w:rsid w:val="00CF7CE5"/>
    <w:rsid w:val="00D019E3"/>
    <w:rsid w:val="00D01B5A"/>
    <w:rsid w:val="00D07E19"/>
    <w:rsid w:val="00D10A19"/>
    <w:rsid w:val="00D15873"/>
    <w:rsid w:val="00D1617E"/>
    <w:rsid w:val="00D200B2"/>
    <w:rsid w:val="00D22675"/>
    <w:rsid w:val="00D22CB8"/>
    <w:rsid w:val="00D237F2"/>
    <w:rsid w:val="00D23A38"/>
    <w:rsid w:val="00D246C6"/>
    <w:rsid w:val="00D31BD2"/>
    <w:rsid w:val="00D33D10"/>
    <w:rsid w:val="00D35764"/>
    <w:rsid w:val="00D3737B"/>
    <w:rsid w:val="00D41AAE"/>
    <w:rsid w:val="00D441F0"/>
    <w:rsid w:val="00D45F8D"/>
    <w:rsid w:val="00D463FD"/>
    <w:rsid w:val="00D46D98"/>
    <w:rsid w:val="00D52A53"/>
    <w:rsid w:val="00D567A5"/>
    <w:rsid w:val="00D576AE"/>
    <w:rsid w:val="00D600A9"/>
    <w:rsid w:val="00D61DC9"/>
    <w:rsid w:val="00D621F8"/>
    <w:rsid w:val="00D641EC"/>
    <w:rsid w:val="00D64D4E"/>
    <w:rsid w:val="00D64FF5"/>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63F0"/>
    <w:rsid w:val="00DA7761"/>
    <w:rsid w:val="00DB0915"/>
    <w:rsid w:val="00DB0C1F"/>
    <w:rsid w:val="00DB7A13"/>
    <w:rsid w:val="00DC27F5"/>
    <w:rsid w:val="00DC3E13"/>
    <w:rsid w:val="00DC4EC7"/>
    <w:rsid w:val="00DC7405"/>
    <w:rsid w:val="00DD111A"/>
    <w:rsid w:val="00DD4484"/>
    <w:rsid w:val="00DD46AD"/>
    <w:rsid w:val="00DD5156"/>
    <w:rsid w:val="00DD5BB4"/>
    <w:rsid w:val="00DD6154"/>
    <w:rsid w:val="00DD6A7F"/>
    <w:rsid w:val="00DD7334"/>
    <w:rsid w:val="00DE3A71"/>
    <w:rsid w:val="00DE4459"/>
    <w:rsid w:val="00DE5437"/>
    <w:rsid w:val="00DE6879"/>
    <w:rsid w:val="00DE7C81"/>
    <w:rsid w:val="00DF3DE4"/>
    <w:rsid w:val="00DF51FE"/>
    <w:rsid w:val="00DF5FCC"/>
    <w:rsid w:val="00E0113F"/>
    <w:rsid w:val="00E03D69"/>
    <w:rsid w:val="00E03FFE"/>
    <w:rsid w:val="00E069F6"/>
    <w:rsid w:val="00E07BE9"/>
    <w:rsid w:val="00E109E0"/>
    <w:rsid w:val="00E12158"/>
    <w:rsid w:val="00E129A9"/>
    <w:rsid w:val="00E12A70"/>
    <w:rsid w:val="00E14A11"/>
    <w:rsid w:val="00E15741"/>
    <w:rsid w:val="00E15866"/>
    <w:rsid w:val="00E163B4"/>
    <w:rsid w:val="00E217CC"/>
    <w:rsid w:val="00E2250E"/>
    <w:rsid w:val="00E235AC"/>
    <w:rsid w:val="00E24462"/>
    <w:rsid w:val="00E25008"/>
    <w:rsid w:val="00E261ED"/>
    <w:rsid w:val="00E26A6F"/>
    <w:rsid w:val="00E30D95"/>
    <w:rsid w:val="00E317ED"/>
    <w:rsid w:val="00E338E7"/>
    <w:rsid w:val="00E45BBA"/>
    <w:rsid w:val="00E4748C"/>
    <w:rsid w:val="00E477AF"/>
    <w:rsid w:val="00E47BBF"/>
    <w:rsid w:val="00E50C1A"/>
    <w:rsid w:val="00E51128"/>
    <w:rsid w:val="00E51BC6"/>
    <w:rsid w:val="00E5370E"/>
    <w:rsid w:val="00E5656F"/>
    <w:rsid w:val="00E5764F"/>
    <w:rsid w:val="00E60AF4"/>
    <w:rsid w:val="00E614AA"/>
    <w:rsid w:val="00E633C3"/>
    <w:rsid w:val="00E63FD7"/>
    <w:rsid w:val="00E640B1"/>
    <w:rsid w:val="00E648D2"/>
    <w:rsid w:val="00E64C30"/>
    <w:rsid w:val="00E67117"/>
    <w:rsid w:val="00E704B5"/>
    <w:rsid w:val="00E7067B"/>
    <w:rsid w:val="00E709D8"/>
    <w:rsid w:val="00E70BFD"/>
    <w:rsid w:val="00E72528"/>
    <w:rsid w:val="00E72B25"/>
    <w:rsid w:val="00E72F26"/>
    <w:rsid w:val="00E730FE"/>
    <w:rsid w:val="00E74586"/>
    <w:rsid w:val="00E746DC"/>
    <w:rsid w:val="00E7536A"/>
    <w:rsid w:val="00E76923"/>
    <w:rsid w:val="00E77A35"/>
    <w:rsid w:val="00E81543"/>
    <w:rsid w:val="00E8625F"/>
    <w:rsid w:val="00E8684E"/>
    <w:rsid w:val="00E87308"/>
    <w:rsid w:val="00E917F6"/>
    <w:rsid w:val="00E91BEE"/>
    <w:rsid w:val="00E91C71"/>
    <w:rsid w:val="00E96D4B"/>
    <w:rsid w:val="00EA169A"/>
    <w:rsid w:val="00EA180D"/>
    <w:rsid w:val="00EA2472"/>
    <w:rsid w:val="00EA6E09"/>
    <w:rsid w:val="00EB1D1E"/>
    <w:rsid w:val="00EB2442"/>
    <w:rsid w:val="00EB2CD4"/>
    <w:rsid w:val="00EB5DB3"/>
    <w:rsid w:val="00EB72E0"/>
    <w:rsid w:val="00EC0AD2"/>
    <w:rsid w:val="00EC4883"/>
    <w:rsid w:val="00EC519C"/>
    <w:rsid w:val="00EC5E13"/>
    <w:rsid w:val="00ED01F1"/>
    <w:rsid w:val="00ED16F9"/>
    <w:rsid w:val="00ED2907"/>
    <w:rsid w:val="00ED711D"/>
    <w:rsid w:val="00EE0512"/>
    <w:rsid w:val="00EE3DAE"/>
    <w:rsid w:val="00EE626B"/>
    <w:rsid w:val="00EF25B2"/>
    <w:rsid w:val="00EF2FE2"/>
    <w:rsid w:val="00EF3D1F"/>
    <w:rsid w:val="00EF40DF"/>
    <w:rsid w:val="00EF4AA3"/>
    <w:rsid w:val="00EF5152"/>
    <w:rsid w:val="00EF54E2"/>
    <w:rsid w:val="00EF6697"/>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A8A"/>
    <w:rsid w:val="00F3005F"/>
    <w:rsid w:val="00F30D5B"/>
    <w:rsid w:val="00F37C8E"/>
    <w:rsid w:val="00F4258E"/>
    <w:rsid w:val="00F42997"/>
    <w:rsid w:val="00F432AF"/>
    <w:rsid w:val="00F44110"/>
    <w:rsid w:val="00F4565D"/>
    <w:rsid w:val="00F464DE"/>
    <w:rsid w:val="00F468E6"/>
    <w:rsid w:val="00F504BE"/>
    <w:rsid w:val="00F507E4"/>
    <w:rsid w:val="00F518ED"/>
    <w:rsid w:val="00F51D87"/>
    <w:rsid w:val="00F56458"/>
    <w:rsid w:val="00F577FD"/>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FF6"/>
    <w:rsid w:val="00F85795"/>
    <w:rsid w:val="00F86885"/>
    <w:rsid w:val="00F86E10"/>
    <w:rsid w:val="00F90813"/>
    <w:rsid w:val="00F92D9A"/>
    <w:rsid w:val="00F94515"/>
    <w:rsid w:val="00F978D8"/>
    <w:rsid w:val="00FA25E4"/>
    <w:rsid w:val="00FA77B6"/>
    <w:rsid w:val="00FB034C"/>
    <w:rsid w:val="00FB061B"/>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ABBB6-3A11-44C1-AD0A-9671AAA7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2269</TotalTime>
  <Pages>15</Pages>
  <Words>4235</Words>
  <Characters>24145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Veretilnuk</cp:lastModifiedBy>
  <cp:revision>540</cp:revision>
  <cp:lastPrinted>2018-01-10T08:36:00Z</cp:lastPrinted>
  <dcterms:created xsi:type="dcterms:W3CDTF">2016-02-24T12:21:00Z</dcterms:created>
  <dcterms:modified xsi:type="dcterms:W3CDTF">2018-02-19T10:33:00Z</dcterms:modified>
</cp:coreProperties>
</file>